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F52" w:rsidRPr="000F0F52" w:rsidRDefault="000F0F52" w:rsidP="000F0F52">
      <w:pPr>
        <w:keepNext/>
        <w:tabs>
          <w:tab w:val="left" w:pos="6424"/>
        </w:tabs>
        <w:spacing w:before="240" w:after="120"/>
        <w:ind w:left="792" w:hanging="360"/>
        <w:jc w:val="both"/>
        <w:outlineLvl w:val="0"/>
        <w:rPr>
          <w:rFonts w:eastAsia="MS Mincho"/>
          <w:b/>
          <w:bCs/>
          <w:color w:val="17365D"/>
          <w:kern w:val="32"/>
          <w:sz w:val="28"/>
          <w:lang w:val="x-none" w:eastAsia="x-none"/>
        </w:rPr>
      </w:pPr>
      <w:bookmarkStart w:id="0" w:name="_Toc528236662"/>
      <w:r w:rsidRPr="000F0F52">
        <w:rPr>
          <w:rFonts w:eastAsia="MS Mincho"/>
          <w:b/>
          <w:bCs/>
          <w:color w:val="17365D"/>
          <w:kern w:val="32"/>
          <w:sz w:val="28"/>
          <w:lang w:val="x-none" w:eastAsia="x-none"/>
        </w:rPr>
        <w:t>РАЗДЕЛ IV. Техническое задание</w:t>
      </w:r>
      <w:bookmarkEnd w:id="0"/>
    </w:p>
    <w:p w:rsidR="008401BE" w:rsidRPr="00CE2FC0" w:rsidRDefault="008401BE" w:rsidP="000F0F52">
      <w:pPr>
        <w:spacing w:line="240" w:lineRule="atLeast"/>
        <w:ind w:right="4"/>
      </w:pPr>
    </w:p>
    <w:p w:rsidR="00AE2B45" w:rsidRPr="00CE2FC0" w:rsidRDefault="00AE2B45" w:rsidP="00AE2B45">
      <w:pPr>
        <w:spacing w:line="240" w:lineRule="atLeast"/>
        <w:ind w:right="4"/>
        <w:jc w:val="right"/>
      </w:pPr>
    </w:p>
    <w:p w:rsidR="00360477" w:rsidRPr="00CE2FC0" w:rsidRDefault="00360477" w:rsidP="00FB65FD">
      <w:pPr>
        <w:keepNext/>
        <w:numPr>
          <w:ilvl w:val="1"/>
          <w:numId w:val="17"/>
        </w:numPr>
        <w:tabs>
          <w:tab w:val="left" w:pos="0"/>
        </w:tabs>
        <w:suppressAutoHyphens/>
        <w:jc w:val="center"/>
        <w:outlineLvl w:val="1"/>
        <w:rPr>
          <w:b/>
          <w:bCs/>
          <w:iCs/>
        </w:rPr>
      </w:pPr>
      <w:r w:rsidRPr="00CE2FC0">
        <w:rPr>
          <w:b/>
          <w:bCs/>
          <w:iCs/>
        </w:rPr>
        <w:t>ТЕХНИЧЕСКОЕ ЗАДАНИЕ (ТЗ)</w:t>
      </w:r>
    </w:p>
    <w:p w:rsidR="00360477" w:rsidRPr="00CE2FC0" w:rsidRDefault="00360477" w:rsidP="00360477">
      <w:pPr>
        <w:shd w:val="clear" w:color="auto" w:fill="FFFFFF"/>
        <w:jc w:val="center"/>
        <w:rPr>
          <w:bCs/>
          <w:i/>
          <w:iCs/>
        </w:rPr>
      </w:pPr>
      <w:r w:rsidRPr="00CE2FC0">
        <w:rPr>
          <w:bCs/>
          <w:i/>
          <w:iCs/>
        </w:rPr>
        <w:t xml:space="preserve">на Выполнение подрядных работ по строительству и модернизации </w:t>
      </w:r>
    </w:p>
    <w:p w:rsidR="00360477" w:rsidRPr="00CE2FC0" w:rsidRDefault="00790D5C" w:rsidP="00360477">
      <w:pPr>
        <w:shd w:val="clear" w:color="auto" w:fill="FFFFFF"/>
        <w:jc w:val="center"/>
        <w:rPr>
          <w:bCs/>
          <w:i/>
          <w:iCs/>
        </w:rPr>
      </w:pPr>
      <w:r w:rsidRPr="00CE2FC0">
        <w:rPr>
          <w:bCs/>
          <w:i/>
          <w:iCs/>
        </w:rPr>
        <w:t>сети доступа FTTB, КТВ РБ в 2019-202</w:t>
      </w:r>
      <w:r w:rsidR="00CE2FC0" w:rsidRPr="00CE2FC0">
        <w:rPr>
          <w:bCs/>
          <w:i/>
          <w:iCs/>
        </w:rPr>
        <w:t>1</w:t>
      </w:r>
      <w:r w:rsidR="00360477" w:rsidRPr="00CE2FC0">
        <w:rPr>
          <w:bCs/>
          <w:i/>
          <w:iCs/>
        </w:rPr>
        <w:t xml:space="preserve"> гг. в РБ</w:t>
      </w:r>
      <w:r w:rsidR="00BC01BF" w:rsidRPr="00CE2FC0">
        <w:rPr>
          <w:bCs/>
          <w:i/>
          <w:iCs/>
        </w:rPr>
        <w:t xml:space="preserve"> – этап </w:t>
      </w:r>
      <w:r w:rsidRPr="00CE2FC0">
        <w:rPr>
          <w:bCs/>
          <w:i/>
          <w:iCs/>
        </w:rPr>
        <w:t>3</w:t>
      </w:r>
      <w:r w:rsidR="00360477" w:rsidRPr="00CE2FC0">
        <w:rPr>
          <w:bCs/>
          <w:i/>
          <w:iCs/>
        </w:rPr>
        <w:t>.</w:t>
      </w:r>
    </w:p>
    <w:p w:rsidR="00360477" w:rsidRPr="00CE2FC0" w:rsidRDefault="00360477" w:rsidP="00360477">
      <w:pPr>
        <w:shd w:val="clear" w:color="auto" w:fill="FFFFFF"/>
        <w:jc w:val="center"/>
        <w:rPr>
          <w:bCs/>
          <w:spacing w:val="-6"/>
        </w:rPr>
      </w:pPr>
      <w:r w:rsidRPr="00CE2FC0">
        <w:rPr>
          <w:bCs/>
          <w:spacing w:val="-6"/>
        </w:rPr>
        <w:t xml:space="preserve">    </w:t>
      </w:r>
    </w:p>
    <w:tbl>
      <w:tblPr>
        <w:tblW w:w="9900" w:type="dxa"/>
        <w:tblInd w:w="-289"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000" w:firstRow="0" w:lastRow="0" w:firstColumn="0" w:lastColumn="0" w:noHBand="0" w:noVBand="0"/>
      </w:tblPr>
      <w:tblGrid>
        <w:gridCol w:w="596"/>
        <w:gridCol w:w="2464"/>
        <w:gridCol w:w="6840"/>
      </w:tblGrid>
      <w:tr w:rsidR="00830D74" w:rsidRPr="00360477" w:rsidTr="00192908">
        <w:trPr>
          <w:trHeight w:val="483"/>
        </w:trPr>
        <w:tc>
          <w:tcPr>
            <w:tcW w:w="9900" w:type="dxa"/>
            <w:gridSpan w:val="3"/>
            <w:shd w:val="clear" w:color="auto" w:fill="D9D9D9" w:themeFill="background1" w:themeFillShade="D9"/>
            <w:vAlign w:val="center"/>
          </w:tcPr>
          <w:p w:rsidR="00830D74" w:rsidRPr="00790D5C" w:rsidRDefault="00830D74" w:rsidP="00830D74">
            <w:pPr>
              <w:rPr>
                <w:b/>
                <w:color w:val="0070C0"/>
              </w:rPr>
            </w:pPr>
            <w:r w:rsidRPr="00CE2FC0">
              <w:rPr>
                <w:b/>
                <w:lang w:val="en-US"/>
              </w:rPr>
              <w:t xml:space="preserve">I </w:t>
            </w:r>
            <w:r w:rsidRPr="00CE2FC0">
              <w:rPr>
                <w:b/>
              </w:rPr>
              <w:t>раздел. Общие вопросы</w:t>
            </w:r>
          </w:p>
        </w:tc>
      </w:tr>
      <w:tr w:rsidR="00360477" w:rsidRPr="00360477" w:rsidTr="00192908">
        <w:tc>
          <w:tcPr>
            <w:tcW w:w="596" w:type="dxa"/>
          </w:tcPr>
          <w:p w:rsidR="00360477" w:rsidRPr="00CE2FC0" w:rsidRDefault="00360477" w:rsidP="00692334">
            <w:pPr>
              <w:tabs>
                <w:tab w:val="num" w:pos="600"/>
              </w:tabs>
              <w:jc w:val="right"/>
            </w:pPr>
            <w:r w:rsidRPr="00CE2FC0">
              <w:t>1.</w:t>
            </w:r>
          </w:p>
        </w:tc>
        <w:tc>
          <w:tcPr>
            <w:tcW w:w="2464" w:type="dxa"/>
          </w:tcPr>
          <w:p w:rsidR="00360477" w:rsidRPr="00CE2FC0" w:rsidRDefault="00360477" w:rsidP="00360477">
            <w:r w:rsidRPr="00CE2FC0">
              <w:t xml:space="preserve">Наименование титула  </w:t>
            </w:r>
          </w:p>
        </w:tc>
        <w:tc>
          <w:tcPr>
            <w:tcW w:w="6840" w:type="dxa"/>
          </w:tcPr>
          <w:p w:rsidR="00360477" w:rsidRPr="00CE2FC0" w:rsidRDefault="00360477" w:rsidP="00CE2FC0">
            <w:r w:rsidRPr="00CE2FC0">
              <w:t xml:space="preserve">Выполнение подрядных работ по строительству и модернизации </w:t>
            </w:r>
            <w:r w:rsidR="00790D5C" w:rsidRPr="00CE2FC0">
              <w:t>сети доступа FTTB, КТВ РБ в 2019-202</w:t>
            </w:r>
            <w:r w:rsidR="00CE2FC0" w:rsidRPr="00CE2FC0">
              <w:t>1</w:t>
            </w:r>
            <w:r w:rsidRPr="00CE2FC0">
              <w:t xml:space="preserve"> гг. в РБ</w:t>
            </w:r>
            <w:r w:rsidR="00790D5C" w:rsidRPr="00CE2FC0">
              <w:t xml:space="preserve"> – этап 3</w:t>
            </w:r>
            <w:r w:rsidRPr="00CE2FC0">
              <w:t>.</w:t>
            </w:r>
          </w:p>
        </w:tc>
      </w:tr>
      <w:tr w:rsidR="00360477" w:rsidRPr="00360477" w:rsidTr="00192908">
        <w:tc>
          <w:tcPr>
            <w:tcW w:w="596" w:type="dxa"/>
          </w:tcPr>
          <w:p w:rsidR="00360477" w:rsidRPr="00CE2FC0" w:rsidRDefault="00360477" w:rsidP="00692334">
            <w:pPr>
              <w:tabs>
                <w:tab w:val="num" w:pos="600"/>
              </w:tabs>
              <w:jc w:val="right"/>
            </w:pPr>
            <w:r w:rsidRPr="00CE2FC0">
              <w:t>2.</w:t>
            </w:r>
          </w:p>
        </w:tc>
        <w:tc>
          <w:tcPr>
            <w:tcW w:w="2464" w:type="dxa"/>
          </w:tcPr>
          <w:p w:rsidR="00360477" w:rsidRPr="00CE2FC0" w:rsidRDefault="00360477" w:rsidP="00360477">
            <w:r w:rsidRPr="00CE2FC0">
              <w:t>Глоссарий</w:t>
            </w:r>
          </w:p>
        </w:tc>
        <w:tc>
          <w:tcPr>
            <w:tcW w:w="6840" w:type="dxa"/>
          </w:tcPr>
          <w:p w:rsidR="00360477" w:rsidRPr="00CE2FC0" w:rsidDel="00810B10" w:rsidRDefault="00360477" w:rsidP="00360477">
            <w:r w:rsidRPr="00CE2FC0">
              <w:t xml:space="preserve">Список терминов и определений </w:t>
            </w:r>
            <w:r w:rsidR="004B38E4" w:rsidRPr="00CE2FC0">
              <w:t>приведён</w:t>
            </w:r>
            <w:r w:rsidRPr="00CE2FC0">
              <w:t xml:space="preserve"> в Приложении №</w:t>
            </w:r>
            <w:r w:rsidR="00852995" w:rsidRPr="00CE2FC0">
              <w:t xml:space="preserve"> </w:t>
            </w:r>
            <w:r w:rsidRPr="00CE2FC0">
              <w:t>5 к ТЗ</w:t>
            </w:r>
          </w:p>
        </w:tc>
      </w:tr>
      <w:tr w:rsidR="00360477" w:rsidRPr="00360477" w:rsidTr="00192908">
        <w:tc>
          <w:tcPr>
            <w:tcW w:w="596" w:type="dxa"/>
          </w:tcPr>
          <w:p w:rsidR="00360477" w:rsidRPr="00CE2FC0" w:rsidRDefault="00360477" w:rsidP="00692334">
            <w:pPr>
              <w:tabs>
                <w:tab w:val="num" w:pos="600"/>
              </w:tabs>
              <w:jc w:val="right"/>
            </w:pPr>
            <w:r w:rsidRPr="00CE2FC0">
              <w:t>3.</w:t>
            </w:r>
          </w:p>
        </w:tc>
        <w:tc>
          <w:tcPr>
            <w:tcW w:w="2464" w:type="dxa"/>
          </w:tcPr>
          <w:p w:rsidR="00360477" w:rsidRPr="00CE2FC0" w:rsidRDefault="00360477" w:rsidP="00360477">
            <w:r w:rsidRPr="00CE2FC0">
              <w:t>Цель строительства</w:t>
            </w:r>
          </w:p>
        </w:tc>
        <w:tc>
          <w:tcPr>
            <w:tcW w:w="6840" w:type="dxa"/>
          </w:tcPr>
          <w:p w:rsidR="00360477" w:rsidRPr="00CE2FC0" w:rsidRDefault="00360477" w:rsidP="00360477">
            <w:r w:rsidRPr="00CE2FC0">
              <w:t>Строительство сети абонентского доступа с использованием технологии FTTb, КТВ в РБ.</w:t>
            </w:r>
          </w:p>
        </w:tc>
      </w:tr>
      <w:tr w:rsidR="00360477" w:rsidRPr="00360477" w:rsidTr="00192908">
        <w:tc>
          <w:tcPr>
            <w:tcW w:w="596" w:type="dxa"/>
          </w:tcPr>
          <w:p w:rsidR="00360477" w:rsidRPr="00CE2FC0" w:rsidRDefault="00360477" w:rsidP="00692334">
            <w:pPr>
              <w:tabs>
                <w:tab w:val="num" w:pos="600"/>
              </w:tabs>
              <w:jc w:val="right"/>
            </w:pPr>
            <w:r w:rsidRPr="00CE2FC0">
              <w:t>4.</w:t>
            </w:r>
          </w:p>
        </w:tc>
        <w:tc>
          <w:tcPr>
            <w:tcW w:w="2464" w:type="dxa"/>
          </w:tcPr>
          <w:p w:rsidR="00360477" w:rsidRPr="00CE2FC0" w:rsidRDefault="00360477" w:rsidP="00360477">
            <w:r w:rsidRPr="00CE2FC0">
              <w:t>Вид строительства</w:t>
            </w:r>
          </w:p>
        </w:tc>
        <w:tc>
          <w:tcPr>
            <w:tcW w:w="6840" w:type="dxa"/>
          </w:tcPr>
          <w:p w:rsidR="00360477" w:rsidRPr="00CE2FC0" w:rsidRDefault="00360477" w:rsidP="00360477">
            <w:r w:rsidRPr="00CE2FC0">
              <w:t>Новое строительство</w:t>
            </w:r>
            <w:r w:rsidR="00852995" w:rsidRPr="00CE2FC0">
              <w:t>,</w:t>
            </w:r>
            <w:r w:rsidR="00BA3727" w:rsidRPr="00CE2FC0">
              <w:t xml:space="preserve"> </w:t>
            </w:r>
            <w:r w:rsidR="00852995" w:rsidRPr="00CE2FC0">
              <w:t>реконструкция</w:t>
            </w:r>
          </w:p>
        </w:tc>
      </w:tr>
      <w:tr w:rsidR="00360477" w:rsidRPr="00360477" w:rsidTr="00192908">
        <w:tc>
          <w:tcPr>
            <w:tcW w:w="596" w:type="dxa"/>
          </w:tcPr>
          <w:p w:rsidR="00360477" w:rsidRPr="00CE2FC0" w:rsidRDefault="00360477" w:rsidP="00692334">
            <w:pPr>
              <w:tabs>
                <w:tab w:val="num" w:pos="600"/>
              </w:tabs>
              <w:jc w:val="right"/>
            </w:pPr>
            <w:r w:rsidRPr="00CE2FC0">
              <w:t>5.</w:t>
            </w:r>
          </w:p>
        </w:tc>
        <w:tc>
          <w:tcPr>
            <w:tcW w:w="2464" w:type="dxa"/>
          </w:tcPr>
          <w:p w:rsidR="00360477" w:rsidRPr="00CE2FC0" w:rsidRDefault="00360477" w:rsidP="00360477">
            <w:r w:rsidRPr="00CE2FC0">
              <w:t>Мощность объекта (строительства) ориентировочно</w:t>
            </w:r>
          </w:p>
        </w:tc>
        <w:tc>
          <w:tcPr>
            <w:tcW w:w="6840" w:type="dxa"/>
          </w:tcPr>
          <w:p w:rsidR="00360477" w:rsidRPr="00CE2FC0" w:rsidRDefault="00BC01BF" w:rsidP="00BC01BF">
            <w:pPr>
              <w:autoSpaceDE w:val="0"/>
              <w:autoSpaceDN w:val="0"/>
              <w:adjustRightInd w:val="0"/>
              <w:jc w:val="both"/>
              <w:rPr>
                <w:lang w:eastAsia="en-US"/>
              </w:rPr>
            </w:pPr>
            <w:r w:rsidRPr="00CE2FC0">
              <w:t>Определяется на основе заявок коммерческого блока</w:t>
            </w:r>
          </w:p>
        </w:tc>
      </w:tr>
      <w:tr w:rsidR="00360477" w:rsidRPr="00360477" w:rsidTr="00192908">
        <w:tc>
          <w:tcPr>
            <w:tcW w:w="596" w:type="dxa"/>
          </w:tcPr>
          <w:p w:rsidR="00360477" w:rsidRPr="00CE2FC0" w:rsidRDefault="00360477" w:rsidP="00692334">
            <w:pPr>
              <w:tabs>
                <w:tab w:val="num" w:pos="600"/>
              </w:tabs>
              <w:jc w:val="right"/>
            </w:pPr>
            <w:r w:rsidRPr="00CE2FC0">
              <w:t>6.</w:t>
            </w:r>
          </w:p>
        </w:tc>
        <w:tc>
          <w:tcPr>
            <w:tcW w:w="2464" w:type="dxa"/>
          </w:tcPr>
          <w:p w:rsidR="00360477" w:rsidRPr="00CE2FC0" w:rsidRDefault="00360477" w:rsidP="00360477">
            <w:r w:rsidRPr="00CE2FC0">
              <w:t>Планируемый состав строительно-монтажных работ ориентировочно</w:t>
            </w:r>
          </w:p>
        </w:tc>
        <w:tc>
          <w:tcPr>
            <w:tcW w:w="6840" w:type="dxa"/>
          </w:tcPr>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связи (ВОЛС – в грунте, кабельной канализации, методом подвеса – при нормативной длине магистральных участков ВОЛС в кластере ШПД до 500 м на один дом).</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связи (ВОЛС – в грунте, кабельной канализации, методом подвеса – при нормативной длине магистральных участков ВОЛС в кластере ШПД свыше 500 м на один дом).</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(строительство двухотверстной кабельной канализации из а/ц или п/э труб).</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(выполнение переходов методом ГНБ).</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Установка колодцев ККС.</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(кабель ВВГ 3х2,5).</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Строительство линейно-кабельных сооружений связи (кабель RG-11 с тросом/без троса).</w:t>
            </w:r>
          </w:p>
          <w:p w:rsidR="00360477" w:rsidRPr="00CE2FC0" w:rsidRDefault="00360477"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 xml:space="preserve">Прокладка и монтаж многопарного передаточного кабеля (КСВПП </w:t>
            </w:r>
            <w:r w:rsidR="00790D5C" w:rsidRPr="00CE2FC0">
              <w:rPr>
                <w:lang w:eastAsia="en-US"/>
              </w:rPr>
              <w:t>50х2,</w:t>
            </w:r>
            <w:r w:rsidRPr="00CE2FC0">
              <w:rPr>
                <w:lang w:eastAsia="en-US"/>
              </w:rPr>
              <w:t>25х2, 10х2).</w:t>
            </w:r>
          </w:p>
          <w:p w:rsidR="00360477" w:rsidRPr="00CE2FC0" w:rsidRDefault="002F2C9C" w:rsidP="00FB65FD">
            <w:pPr>
              <w:numPr>
                <w:ilvl w:val="0"/>
                <w:numId w:val="38"/>
              </w:numPr>
              <w:tabs>
                <w:tab w:val="clear" w:pos="720"/>
                <w:tab w:val="num" w:pos="405"/>
              </w:tabs>
              <w:autoSpaceDE w:val="0"/>
              <w:autoSpaceDN w:val="0"/>
              <w:adjustRightInd w:val="0"/>
              <w:ind w:left="121" w:firstLine="0"/>
              <w:jc w:val="both"/>
              <w:rPr>
                <w:lang w:eastAsia="en-US"/>
              </w:rPr>
            </w:pPr>
            <w:r w:rsidRPr="00CE2FC0">
              <w:rPr>
                <w:lang w:eastAsia="en-US"/>
              </w:rPr>
              <w:t>Установка трубостоек межэтажных.</w:t>
            </w:r>
          </w:p>
          <w:p w:rsidR="00360477" w:rsidRPr="00CE2FC0" w:rsidRDefault="002F2C9C" w:rsidP="00FB65FD">
            <w:pPr>
              <w:numPr>
                <w:ilvl w:val="0"/>
                <w:numId w:val="38"/>
              </w:numPr>
              <w:tabs>
                <w:tab w:val="clear" w:pos="720"/>
                <w:tab w:val="left" w:pos="405"/>
                <w:tab w:val="left" w:pos="1399"/>
                <w:tab w:val="left" w:pos="1651"/>
              </w:tabs>
              <w:ind w:left="0" w:firstLine="0"/>
              <w:contextualSpacing/>
              <w:rPr>
                <w:lang w:eastAsia="en-US"/>
              </w:rPr>
            </w:pPr>
            <w:r w:rsidRPr="00CE2FC0">
              <w:rPr>
                <w:lang w:eastAsia="en-US"/>
              </w:rPr>
              <w:t>Установка слаботочных щитов.</w:t>
            </w:r>
          </w:p>
          <w:p w:rsidR="00360477" w:rsidRPr="00CE2FC0" w:rsidRDefault="00360477" w:rsidP="00FB65FD">
            <w:pPr>
              <w:numPr>
                <w:ilvl w:val="0"/>
                <w:numId w:val="38"/>
              </w:numPr>
              <w:tabs>
                <w:tab w:val="clear" w:pos="720"/>
                <w:tab w:val="left" w:pos="405"/>
                <w:tab w:val="left" w:pos="1399"/>
                <w:tab w:val="left" w:pos="1651"/>
              </w:tabs>
              <w:autoSpaceDE w:val="0"/>
              <w:autoSpaceDN w:val="0"/>
              <w:adjustRightInd w:val="0"/>
              <w:ind w:left="0" w:firstLine="0"/>
              <w:jc w:val="both"/>
              <w:rPr>
                <w:lang w:eastAsia="en-US"/>
              </w:rPr>
            </w:pPr>
            <w:r w:rsidRPr="00CE2FC0">
              <w:rPr>
                <w:lang w:eastAsia="en-US"/>
              </w:rPr>
              <w:t>Монтаж ТШ</w:t>
            </w:r>
            <w:r w:rsidR="001A5BE5" w:rsidRPr="00CE2FC0">
              <w:rPr>
                <w:lang w:eastAsia="en-US"/>
              </w:rPr>
              <w:t xml:space="preserve"> (АВШ) </w:t>
            </w:r>
            <w:r w:rsidRPr="00CE2FC0">
              <w:rPr>
                <w:lang w:eastAsia="en-US"/>
              </w:rPr>
              <w:t>19”</w:t>
            </w:r>
            <w:r w:rsidR="00833336" w:rsidRPr="00CE2FC0">
              <w:rPr>
                <w:lang w:eastAsia="en-US"/>
              </w:rPr>
              <w:t xml:space="preserve"> и др</w:t>
            </w:r>
            <w:r w:rsidRPr="00CE2FC0">
              <w:rPr>
                <w:lang w:eastAsia="en-US"/>
              </w:rPr>
              <w:t>.</w:t>
            </w:r>
          </w:p>
          <w:p w:rsidR="00360477" w:rsidRPr="00CE2FC0" w:rsidRDefault="00360477" w:rsidP="00FB65FD">
            <w:pPr>
              <w:numPr>
                <w:ilvl w:val="0"/>
                <w:numId w:val="38"/>
              </w:numPr>
              <w:tabs>
                <w:tab w:val="clear" w:pos="720"/>
                <w:tab w:val="left" w:pos="405"/>
                <w:tab w:val="left" w:pos="1399"/>
                <w:tab w:val="left" w:pos="1651"/>
              </w:tabs>
              <w:autoSpaceDE w:val="0"/>
              <w:autoSpaceDN w:val="0"/>
              <w:adjustRightInd w:val="0"/>
              <w:ind w:left="0" w:firstLine="0"/>
              <w:jc w:val="both"/>
              <w:rPr>
                <w:lang w:eastAsia="en-US"/>
              </w:rPr>
            </w:pPr>
            <w:r w:rsidRPr="00CE2FC0">
              <w:rPr>
                <w:lang w:eastAsia="en-US"/>
              </w:rPr>
              <w:t>Монтаж ДРС FTTB (КБ/КЯ</w:t>
            </w:r>
            <w:r w:rsidR="001A5BE5" w:rsidRPr="00CE2FC0">
              <w:rPr>
                <w:lang w:eastAsia="en-US"/>
              </w:rPr>
              <w:t>/ЯР</w:t>
            </w:r>
            <w:r w:rsidRPr="00CE2FC0">
              <w:rPr>
                <w:lang w:eastAsia="en-US"/>
              </w:rPr>
              <w:t>, опоры с плинтами, ШОС, патч-корды).</w:t>
            </w:r>
          </w:p>
          <w:p w:rsidR="00360477" w:rsidRPr="00CE2FC0" w:rsidRDefault="00360477" w:rsidP="00FB65FD">
            <w:pPr>
              <w:numPr>
                <w:ilvl w:val="0"/>
                <w:numId w:val="38"/>
              </w:numPr>
              <w:tabs>
                <w:tab w:val="clear" w:pos="720"/>
                <w:tab w:val="left" w:pos="405"/>
                <w:tab w:val="left" w:pos="1399"/>
                <w:tab w:val="left" w:pos="1651"/>
              </w:tabs>
              <w:ind w:left="0" w:firstLine="0"/>
              <w:contextualSpacing/>
              <w:jc w:val="both"/>
              <w:rPr>
                <w:lang w:eastAsia="en-US"/>
              </w:rPr>
            </w:pPr>
            <w:r w:rsidRPr="00CE2FC0">
              <w:rPr>
                <w:lang w:eastAsia="en-US"/>
              </w:rPr>
              <w:t>Монтаж оптической части КТВ и ДРС КТB (АК, делители, ответвители, оптические сплиттеры, нагрузки).</w:t>
            </w:r>
          </w:p>
          <w:p w:rsidR="00360477" w:rsidRPr="00CE2FC0" w:rsidRDefault="00941FAF" w:rsidP="00941FAF">
            <w:pPr>
              <w:autoSpaceDE w:val="0"/>
              <w:autoSpaceDN w:val="0"/>
              <w:adjustRightInd w:val="0"/>
              <w:ind w:left="-20" w:firstLine="20"/>
              <w:jc w:val="both"/>
              <w:rPr>
                <w:lang w:eastAsia="en-US"/>
              </w:rPr>
            </w:pPr>
            <w:r w:rsidRPr="00CE2FC0">
              <w:rPr>
                <w:lang w:eastAsia="en-US"/>
              </w:rPr>
              <w:t xml:space="preserve">        </w:t>
            </w:r>
            <w:r w:rsidR="00360477" w:rsidRPr="00CE2FC0">
              <w:rPr>
                <w:lang w:eastAsia="en-US"/>
              </w:rPr>
              <w:t xml:space="preserve">Объем выполняемых строительно-монтажных работ определяется по результатам проведения ПИР с </w:t>
            </w:r>
            <w:r w:rsidR="00B1148A" w:rsidRPr="00CE2FC0">
              <w:rPr>
                <w:lang w:eastAsia="en-US"/>
              </w:rPr>
              <w:t>учётом</w:t>
            </w:r>
            <w:r w:rsidR="00360477" w:rsidRPr="00CE2FC0">
              <w:rPr>
                <w:lang w:eastAsia="en-US"/>
              </w:rPr>
              <w:t xml:space="preserve"> технических решений Заказчика.</w:t>
            </w:r>
          </w:p>
          <w:p w:rsidR="00360477" w:rsidRPr="00CE2FC0" w:rsidRDefault="00360477" w:rsidP="00360477">
            <w:pPr>
              <w:autoSpaceDE w:val="0"/>
              <w:autoSpaceDN w:val="0"/>
              <w:adjustRightInd w:val="0"/>
              <w:jc w:val="both"/>
              <w:rPr>
                <w:lang w:eastAsia="en-US"/>
              </w:rPr>
            </w:pPr>
          </w:p>
        </w:tc>
      </w:tr>
      <w:tr w:rsidR="00360477" w:rsidRPr="00360477" w:rsidTr="00192908">
        <w:tc>
          <w:tcPr>
            <w:tcW w:w="596" w:type="dxa"/>
          </w:tcPr>
          <w:p w:rsidR="00360477" w:rsidRPr="00CE2FC0" w:rsidRDefault="00360477" w:rsidP="00692334">
            <w:pPr>
              <w:tabs>
                <w:tab w:val="num" w:pos="600"/>
              </w:tabs>
              <w:jc w:val="right"/>
            </w:pPr>
            <w:r w:rsidRPr="00CE2FC0">
              <w:lastRenderedPageBreak/>
              <w:t>7.</w:t>
            </w:r>
          </w:p>
        </w:tc>
        <w:tc>
          <w:tcPr>
            <w:tcW w:w="2464" w:type="dxa"/>
            <w:shd w:val="clear" w:color="auto" w:fill="auto"/>
          </w:tcPr>
          <w:p w:rsidR="00360477" w:rsidRPr="00CE2FC0" w:rsidRDefault="00360477" w:rsidP="00360477">
            <w:r w:rsidRPr="00CE2FC0">
              <w:t>Расчётная стоимость строительства</w:t>
            </w:r>
          </w:p>
        </w:tc>
        <w:tc>
          <w:tcPr>
            <w:tcW w:w="6840" w:type="dxa"/>
          </w:tcPr>
          <w:p w:rsidR="00427BC7" w:rsidRPr="00CE2FC0" w:rsidRDefault="00C43323" w:rsidP="00427BC7">
            <w:pPr>
              <w:jc w:val="both"/>
            </w:pPr>
            <w:r w:rsidRPr="00CE2FC0">
              <w:t xml:space="preserve">         </w:t>
            </w:r>
            <w:r w:rsidR="00427BC7" w:rsidRPr="00CE2FC0">
              <w:t>Определяется протяжённостью стро</w:t>
            </w:r>
            <w:r w:rsidR="00BA3727" w:rsidRPr="00CE2FC0">
              <w:t xml:space="preserve">ящихся ВОЛС и величиной удельной стоимости строительства за соответствующий вид работ, исходя из % соотношения Портов к Домохозяйствам, количеством портов, количеством кабельных вводов в здания, количеством км. линейно-кабельных сооружений связи </w:t>
            </w:r>
            <w:r w:rsidR="00427BC7" w:rsidRPr="00CE2FC0">
              <w:t xml:space="preserve">(Приложение № 3 к Договору). </w:t>
            </w:r>
          </w:p>
          <w:p w:rsidR="00360477" w:rsidRPr="00CE2FC0" w:rsidRDefault="00C43323" w:rsidP="007A60E4">
            <w:pPr>
              <w:jc w:val="both"/>
            </w:pPr>
            <w:r w:rsidRPr="00CE2FC0">
              <w:t xml:space="preserve">         </w:t>
            </w:r>
            <w:r w:rsidR="00427BC7" w:rsidRPr="00CE2FC0">
              <w:t xml:space="preserve">Порядок применения тех или иных удельных стоимостей (далее удельных расценок) определяется Заказчиком. В основном применяются удельные стоимости из </w:t>
            </w:r>
            <w:r w:rsidR="00427BC7" w:rsidRPr="002A776B">
              <w:t xml:space="preserve">раздела </w:t>
            </w:r>
            <w:r w:rsidR="007A60E4" w:rsidRPr="002A776B">
              <w:t>1,7</w:t>
            </w:r>
            <w:r w:rsidR="00427BC7" w:rsidRPr="002A776B">
              <w:t xml:space="preserve"> и 9</w:t>
            </w:r>
            <w:r w:rsidR="007A60E4" w:rsidRPr="002A776B">
              <w:t>.</w:t>
            </w:r>
            <w:r w:rsidR="00427BC7" w:rsidRPr="00CE2FC0">
              <w:t xml:space="preserve"> </w:t>
            </w:r>
            <w:r w:rsidR="00427BC7" w:rsidRPr="002A776B">
              <w:t xml:space="preserve">Приложения № 3 к Договору. Удельные стоимости из дополнительного раздела 4 применяются исключительно по согласованию с Заказчиком и при условии отсутствия данных видов работ или их составных элементов в удельных расценках основных разделов </w:t>
            </w:r>
            <w:r w:rsidR="007A60E4" w:rsidRPr="002A776B">
              <w:t>1,7</w:t>
            </w:r>
            <w:r w:rsidR="00427BC7" w:rsidRPr="002A776B">
              <w:t xml:space="preserve"> и 9.</w:t>
            </w:r>
          </w:p>
          <w:p w:rsidR="00C43323" w:rsidRPr="00CE2FC0" w:rsidRDefault="00C43323" w:rsidP="007A60E4">
            <w:pPr>
              <w:jc w:val="both"/>
            </w:pPr>
            <w:r w:rsidRPr="00CE2FC0">
              <w:t xml:space="preserve">        Указанный в настоящих расценках параметр </w:t>
            </w:r>
            <w:r w:rsidRPr="00CE2FC0">
              <w:rPr>
                <w:b/>
              </w:rPr>
              <w:t>"до"</w:t>
            </w:r>
            <w:r w:rsidRPr="00CE2FC0">
              <w:t xml:space="preserve"> включает в себя этот размер / количество.</w:t>
            </w:r>
          </w:p>
          <w:p w:rsidR="00C43323" w:rsidRPr="00CE2FC0" w:rsidRDefault="00C43323" w:rsidP="007A60E4">
            <w:pPr>
              <w:jc w:val="both"/>
            </w:pPr>
            <w:r w:rsidRPr="00CE2FC0">
              <w:t xml:space="preserve">        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 сельхозугодий, рекультивации земель, убытков землепользователям.</w:t>
            </w:r>
          </w:p>
          <w:p w:rsidR="00C43323" w:rsidRPr="00CE2FC0" w:rsidRDefault="00325DA6" w:rsidP="001D129A">
            <w:pPr>
              <w:jc w:val="both"/>
            </w:pPr>
            <w:r w:rsidRPr="00CE2FC0">
              <w:t xml:space="preserve">        В удельных расценках </w:t>
            </w:r>
            <w:r w:rsidRPr="001D129A">
              <w:t>№ 904</w:t>
            </w:r>
            <w:r w:rsidR="002A776B" w:rsidRPr="001D129A">
              <w:t>,</w:t>
            </w:r>
            <w:r w:rsidRPr="001D129A">
              <w:t xml:space="preserve"> 904.1</w:t>
            </w:r>
            <w:r w:rsidR="002A776B" w:rsidRPr="001D129A">
              <w:t>,</w:t>
            </w:r>
            <w:r w:rsidR="002A776B">
              <w:t xml:space="preserve"> 904.2</w:t>
            </w:r>
            <w:r w:rsidRPr="00CE2FC0">
              <w:t xml:space="preserve"> на установку/замену одной опоры (ж/б или деревянной на ж/б приставках(сваях) входит, в том числе, и стоимость работ по установке укосин (подпор).</w:t>
            </w:r>
          </w:p>
        </w:tc>
      </w:tr>
      <w:tr w:rsidR="00360477" w:rsidRPr="00360477" w:rsidTr="00192908">
        <w:tc>
          <w:tcPr>
            <w:tcW w:w="596" w:type="dxa"/>
          </w:tcPr>
          <w:p w:rsidR="00360477" w:rsidRPr="00CE2FC0" w:rsidRDefault="00360477" w:rsidP="00692334">
            <w:pPr>
              <w:tabs>
                <w:tab w:val="num" w:pos="600"/>
              </w:tabs>
              <w:jc w:val="right"/>
            </w:pPr>
            <w:r w:rsidRPr="00CE2FC0">
              <w:t>8.</w:t>
            </w:r>
          </w:p>
        </w:tc>
        <w:tc>
          <w:tcPr>
            <w:tcW w:w="2464" w:type="dxa"/>
          </w:tcPr>
          <w:p w:rsidR="00360477" w:rsidRPr="00CE2FC0" w:rsidRDefault="00360477" w:rsidP="00360477">
            <w:r w:rsidRPr="00CE2FC0">
              <w:t>Заказчик</w:t>
            </w:r>
          </w:p>
        </w:tc>
        <w:tc>
          <w:tcPr>
            <w:tcW w:w="6840" w:type="dxa"/>
          </w:tcPr>
          <w:p w:rsidR="00360477" w:rsidRPr="00CE2FC0" w:rsidRDefault="00360477" w:rsidP="00360477">
            <w:r w:rsidRPr="00CE2FC0">
              <w:t>ПАО «Башинформсвязь»</w:t>
            </w:r>
          </w:p>
        </w:tc>
      </w:tr>
      <w:tr w:rsidR="00360477" w:rsidRPr="00360477" w:rsidTr="00192908">
        <w:tc>
          <w:tcPr>
            <w:tcW w:w="596" w:type="dxa"/>
          </w:tcPr>
          <w:p w:rsidR="00360477" w:rsidRPr="00CE2FC0" w:rsidRDefault="00360477" w:rsidP="00692334">
            <w:pPr>
              <w:tabs>
                <w:tab w:val="num" w:pos="600"/>
              </w:tabs>
              <w:jc w:val="right"/>
            </w:pPr>
            <w:r w:rsidRPr="00CE2FC0">
              <w:t>9.</w:t>
            </w:r>
          </w:p>
        </w:tc>
        <w:tc>
          <w:tcPr>
            <w:tcW w:w="2464" w:type="dxa"/>
          </w:tcPr>
          <w:p w:rsidR="00360477" w:rsidRPr="00CE2FC0" w:rsidRDefault="00360477" w:rsidP="00360477">
            <w:r w:rsidRPr="00CE2FC0">
              <w:t>Проектировщик</w:t>
            </w:r>
          </w:p>
        </w:tc>
        <w:tc>
          <w:tcPr>
            <w:tcW w:w="6840" w:type="dxa"/>
          </w:tcPr>
          <w:p w:rsidR="00360477" w:rsidRPr="00CE2FC0" w:rsidRDefault="00360477" w:rsidP="00360477">
            <w:r w:rsidRPr="00CE2FC0">
              <w:t>Подрядная организация</w:t>
            </w:r>
          </w:p>
        </w:tc>
      </w:tr>
      <w:tr w:rsidR="00360477" w:rsidRPr="00360477" w:rsidTr="00192908">
        <w:tc>
          <w:tcPr>
            <w:tcW w:w="596" w:type="dxa"/>
          </w:tcPr>
          <w:p w:rsidR="00360477" w:rsidRPr="00CE2FC0" w:rsidRDefault="00360477" w:rsidP="00692334">
            <w:pPr>
              <w:tabs>
                <w:tab w:val="num" w:pos="600"/>
              </w:tabs>
              <w:jc w:val="right"/>
            </w:pPr>
            <w:r w:rsidRPr="00CE2FC0">
              <w:t>10.</w:t>
            </w:r>
          </w:p>
        </w:tc>
        <w:tc>
          <w:tcPr>
            <w:tcW w:w="2464" w:type="dxa"/>
          </w:tcPr>
          <w:p w:rsidR="00360477" w:rsidRPr="00CE2FC0" w:rsidRDefault="00360477" w:rsidP="00360477">
            <w:r w:rsidRPr="00CE2FC0">
              <w:t>Способ строительства</w:t>
            </w:r>
          </w:p>
        </w:tc>
        <w:tc>
          <w:tcPr>
            <w:tcW w:w="6840" w:type="dxa"/>
          </w:tcPr>
          <w:p w:rsidR="00360477" w:rsidRPr="00CE2FC0" w:rsidRDefault="00360477" w:rsidP="00360477">
            <w:r w:rsidRPr="00CE2FC0">
              <w:t>Подрядный</w:t>
            </w:r>
          </w:p>
        </w:tc>
      </w:tr>
      <w:tr w:rsidR="00360477" w:rsidRPr="00360477" w:rsidTr="00192908">
        <w:tc>
          <w:tcPr>
            <w:tcW w:w="596" w:type="dxa"/>
          </w:tcPr>
          <w:p w:rsidR="00360477" w:rsidRPr="00CE2FC0" w:rsidRDefault="00360477" w:rsidP="00692334">
            <w:pPr>
              <w:jc w:val="right"/>
            </w:pPr>
            <w:r w:rsidRPr="00CE2FC0">
              <w:t>11.</w:t>
            </w:r>
          </w:p>
          <w:p w:rsidR="00360477" w:rsidRPr="00CE2FC0" w:rsidRDefault="00360477" w:rsidP="00692334">
            <w:pPr>
              <w:jc w:val="right"/>
            </w:pPr>
          </w:p>
        </w:tc>
        <w:tc>
          <w:tcPr>
            <w:tcW w:w="2464" w:type="dxa"/>
          </w:tcPr>
          <w:p w:rsidR="00360477" w:rsidRPr="00CE2FC0" w:rsidRDefault="00360477" w:rsidP="00360477">
            <w:r w:rsidRPr="00CE2FC0">
              <w:t>Адресный план строительства</w:t>
            </w:r>
          </w:p>
        </w:tc>
        <w:tc>
          <w:tcPr>
            <w:tcW w:w="6840" w:type="dxa"/>
          </w:tcPr>
          <w:p w:rsidR="00360477" w:rsidRPr="00CE2FC0" w:rsidRDefault="00360477" w:rsidP="00360477">
            <w:pPr>
              <w:jc w:val="both"/>
            </w:pPr>
            <w:r w:rsidRPr="00CE2FC0">
              <w:t>Перечень объектов для строительства (адресная программа) передаётся после заключения Договора в составе Заказов (Приложение №</w:t>
            </w:r>
            <w:r w:rsidR="0024331E" w:rsidRPr="00CE2FC0">
              <w:t xml:space="preserve"> </w:t>
            </w:r>
            <w:r w:rsidRPr="00CE2FC0">
              <w:t>1 Заказа).</w:t>
            </w:r>
          </w:p>
        </w:tc>
      </w:tr>
      <w:tr w:rsidR="00360477" w:rsidRPr="00360477" w:rsidTr="00192908">
        <w:trPr>
          <w:trHeight w:val="758"/>
        </w:trPr>
        <w:tc>
          <w:tcPr>
            <w:tcW w:w="596" w:type="dxa"/>
          </w:tcPr>
          <w:p w:rsidR="00360477" w:rsidRPr="00CE2FC0" w:rsidRDefault="00360477" w:rsidP="00692334">
            <w:pPr>
              <w:jc w:val="right"/>
            </w:pPr>
            <w:r w:rsidRPr="00CE2FC0">
              <w:t>12.</w:t>
            </w:r>
          </w:p>
        </w:tc>
        <w:tc>
          <w:tcPr>
            <w:tcW w:w="2464" w:type="dxa"/>
          </w:tcPr>
          <w:p w:rsidR="00360477" w:rsidRPr="00CE2FC0" w:rsidRDefault="00360477" w:rsidP="00360477">
            <w:r w:rsidRPr="00CE2FC0">
              <w:t>Сроки строительства</w:t>
            </w:r>
          </w:p>
        </w:tc>
        <w:tc>
          <w:tcPr>
            <w:tcW w:w="6840" w:type="dxa"/>
          </w:tcPr>
          <w:p w:rsidR="00360477" w:rsidRPr="00CE2FC0" w:rsidRDefault="00360477" w:rsidP="00BC01BF">
            <w:pPr>
              <w:jc w:val="both"/>
            </w:pPr>
            <w:r w:rsidRPr="00CE2FC0">
              <w:t>Сроки строительства объектов (этапов строительства) определяются и передаются подрядчику после заключения Договора в составе Заказов (Приложение №</w:t>
            </w:r>
            <w:r w:rsidR="00B60BDA" w:rsidRPr="00CE2FC0">
              <w:t xml:space="preserve"> </w:t>
            </w:r>
            <w:r w:rsidRPr="00CE2FC0">
              <w:t>2 и №</w:t>
            </w:r>
            <w:r w:rsidR="00B60BDA" w:rsidRPr="00CE2FC0">
              <w:t xml:space="preserve"> </w:t>
            </w:r>
            <w:r w:rsidRPr="00CE2FC0">
              <w:t>3 Заказа).</w:t>
            </w:r>
          </w:p>
        </w:tc>
      </w:tr>
      <w:tr w:rsidR="00830D74" w:rsidRPr="00360477" w:rsidTr="00192908">
        <w:trPr>
          <w:trHeight w:val="628"/>
        </w:trPr>
        <w:tc>
          <w:tcPr>
            <w:tcW w:w="9900" w:type="dxa"/>
            <w:gridSpan w:val="3"/>
            <w:shd w:val="clear" w:color="auto" w:fill="D9D9D9" w:themeFill="background1" w:themeFillShade="D9"/>
            <w:vAlign w:val="center"/>
          </w:tcPr>
          <w:p w:rsidR="00830D74" w:rsidRPr="00830D74" w:rsidRDefault="00830D74" w:rsidP="00830D74">
            <w:pPr>
              <w:rPr>
                <w:b/>
              </w:rPr>
            </w:pPr>
            <w:r w:rsidRPr="00CE2FC0">
              <w:rPr>
                <w:b/>
                <w:lang w:val="en-US"/>
              </w:rPr>
              <w:t>II</w:t>
            </w:r>
            <w:r w:rsidRPr="00CE2FC0">
              <w:rPr>
                <w:b/>
              </w:rPr>
              <w:t xml:space="preserve"> раздел. Состав сооружений связи. Требования по проектированию.</w:t>
            </w:r>
          </w:p>
        </w:tc>
      </w:tr>
      <w:tr w:rsidR="00360477" w:rsidRPr="00360477" w:rsidTr="00192908">
        <w:tc>
          <w:tcPr>
            <w:tcW w:w="596" w:type="dxa"/>
          </w:tcPr>
          <w:p w:rsidR="00360477" w:rsidRPr="00CE2FC0" w:rsidRDefault="00360477" w:rsidP="00692334">
            <w:pPr>
              <w:jc w:val="right"/>
            </w:pPr>
            <w:r w:rsidRPr="00CE2FC0">
              <w:t>1.</w:t>
            </w:r>
          </w:p>
        </w:tc>
        <w:tc>
          <w:tcPr>
            <w:tcW w:w="2464" w:type="dxa"/>
          </w:tcPr>
          <w:p w:rsidR="00360477" w:rsidRPr="00CE2FC0" w:rsidRDefault="00360477" w:rsidP="00360477">
            <w:r w:rsidRPr="00CE2FC0">
              <w:t>Требования к составу проектно-сметной документации</w:t>
            </w:r>
          </w:p>
        </w:tc>
        <w:tc>
          <w:tcPr>
            <w:tcW w:w="6840" w:type="dxa"/>
          </w:tcPr>
          <w:p w:rsidR="00360477" w:rsidRPr="00CE2FC0" w:rsidRDefault="00360477" w:rsidP="00FB65FD">
            <w:pPr>
              <w:numPr>
                <w:ilvl w:val="0"/>
                <w:numId w:val="39"/>
              </w:numPr>
              <w:shd w:val="clear" w:color="auto" w:fill="FFFFFF"/>
              <w:tabs>
                <w:tab w:val="left" w:pos="0"/>
              </w:tabs>
              <w:suppressAutoHyphens/>
              <w:autoSpaceDE w:val="0"/>
              <w:autoSpaceDN w:val="0"/>
              <w:adjustRightInd w:val="0"/>
              <w:jc w:val="both"/>
            </w:pPr>
            <w:r w:rsidRPr="00CE2FC0">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360477" w:rsidRPr="00CE2FC0" w:rsidRDefault="00360477" w:rsidP="00FB65FD">
            <w:pPr>
              <w:numPr>
                <w:ilvl w:val="0"/>
                <w:numId w:val="39"/>
              </w:numPr>
              <w:shd w:val="clear" w:color="auto" w:fill="FFFFFF"/>
              <w:tabs>
                <w:tab w:val="left" w:pos="0"/>
              </w:tabs>
              <w:suppressAutoHyphens/>
              <w:autoSpaceDE w:val="0"/>
              <w:autoSpaceDN w:val="0"/>
              <w:adjustRightInd w:val="0"/>
              <w:jc w:val="both"/>
            </w:pPr>
            <w:r w:rsidRPr="00CE2FC0">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360477" w:rsidRPr="00CE2FC0" w:rsidRDefault="00360477" w:rsidP="00FB65FD">
            <w:pPr>
              <w:numPr>
                <w:ilvl w:val="0"/>
                <w:numId w:val="39"/>
              </w:numPr>
              <w:shd w:val="clear" w:color="auto" w:fill="FFFFFF"/>
              <w:tabs>
                <w:tab w:val="left" w:pos="0"/>
              </w:tabs>
              <w:suppressAutoHyphens/>
              <w:autoSpaceDE w:val="0"/>
              <w:autoSpaceDN w:val="0"/>
              <w:adjustRightInd w:val="0"/>
              <w:jc w:val="both"/>
            </w:pPr>
            <w:r w:rsidRPr="00CE2FC0">
              <w:t xml:space="preserve">Состав рабочей документации - Включить архитектурно-строительные решения, технологические решения по сетям </w:t>
            </w:r>
            <w:r w:rsidRPr="00CE2FC0">
              <w:lastRenderedPageBreak/>
              <w:t>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360477" w:rsidRPr="00CE2FC0" w:rsidRDefault="00360477" w:rsidP="00FB65FD">
            <w:pPr>
              <w:numPr>
                <w:ilvl w:val="0"/>
                <w:numId w:val="39"/>
              </w:numPr>
              <w:shd w:val="clear" w:color="auto" w:fill="FFFFFF"/>
              <w:tabs>
                <w:tab w:val="left" w:pos="0"/>
              </w:tabs>
              <w:suppressAutoHyphens/>
              <w:autoSpaceDE w:val="0"/>
              <w:autoSpaceDN w:val="0"/>
              <w:adjustRightInd w:val="0"/>
              <w:jc w:val="both"/>
            </w:pPr>
            <w:r w:rsidRPr="00CE2FC0">
              <w:t xml:space="preserve">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B1148A" w:rsidRPr="00CE2FC0">
              <w:t>расчёт</w:t>
            </w:r>
            <w:r w:rsidRPr="00CE2FC0">
              <w:t xml:space="preserve">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w:t>
            </w:r>
            <w:r w:rsidR="004B38E4" w:rsidRPr="00CE2FC0">
              <w:t>расчёт</w:t>
            </w:r>
            <w:r w:rsidRPr="00CE2FC0">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по удельным расценкам за единицу (вид) работ.</w:t>
            </w:r>
          </w:p>
          <w:p w:rsidR="00360477" w:rsidRPr="00CE2FC0" w:rsidRDefault="00780356" w:rsidP="00FB65FD">
            <w:pPr>
              <w:numPr>
                <w:ilvl w:val="0"/>
                <w:numId w:val="39"/>
              </w:numPr>
              <w:shd w:val="clear" w:color="auto" w:fill="FFFFFF"/>
              <w:tabs>
                <w:tab w:val="left" w:pos="0"/>
              </w:tabs>
              <w:suppressAutoHyphens/>
              <w:autoSpaceDE w:val="0"/>
              <w:autoSpaceDN w:val="0"/>
              <w:adjustRightInd w:val="0"/>
              <w:jc w:val="both"/>
            </w:pPr>
            <w:r w:rsidRPr="00CE2FC0">
              <w:t>Проектные работы могут быть выполнены лично, либо силами специализированной организации (субподрядчиком)</w:t>
            </w:r>
            <w:r w:rsidR="00B6212A" w:rsidRPr="00CE2FC0">
              <w:t xml:space="preserve"> по письменному согласованию с Заказчиком</w:t>
            </w:r>
            <w:r w:rsidR="00360477" w:rsidRPr="00CE2FC0">
              <w:t>.</w:t>
            </w:r>
          </w:p>
        </w:tc>
      </w:tr>
      <w:tr w:rsidR="00360477" w:rsidRPr="00360477" w:rsidTr="00192908">
        <w:tc>
          <w:tcPr>
            <w:tcW w:w="596" w:type="dxa"/>
          </w:tcPr>
          <w:p w:rsidR="00360477" w:rsidRPr="002D64A4" w:rsidRDefault="00360477" w:rsidP="00692334">
            <w:pPr>
              <w:jc w:val="right"/>
            </w:pPr>
            <w:r w:rsidRPr="002D64A4">
              <w:lastRenderedPageBreak/>
              <w:t>2.</w:t>
            </w:r>
          </w:p>
        </w:tc>
        <w:tc>
          <w:tcPr>
            <w:tcW w:w="2464" w:type="dxa"/>
          </w:tcPr>
          <w:p w:rsidR="00360477" w:rsidRPr="002D64A4" w:rsidRDefault="00360477" w:rsidP="00360477">
            <w:r w:rsidRPr="002D64A4">
              <w:t>Требования к технологии сети передачи данных и архитектуре транспортной среды</w:t>
            </w:r>
          </w:p>
        </w:tc>
        <w:tc>
          <w:tcPr>
            <w:tcW w:w="6840" w:type="dxa"/>
          </w:tcPr>
          <w:p w:rsidR="00360477" w:rsidRPr="002D64A4" w:rsidRDefault="00360477" w:rsidP="00FB65FD">
            <w:pPr>
              <w:numPr>
                <w:ilvl w:val="0"/>
                <w:numId w:val="19"/>
              </w:numPr>
              <w:shd w:val="clear" w:color="auto" w:fill="FFFFFF"/>
              <w:tabs>
                <w:tab w:val="left" w:pos="0"/>
              </w:tabs>
              <w:suppressAutoHyphens/>
              <w:autoSpaceDE w:val="0"/>
              <w:autoSpaceDN w:val="0"/>
              <w:adjustRightInd w:val="0"/>
              <w:ind w:left="376" w:hanging="283"/>
              <w:jc w:val="both"/>
            </w:pPr>
            <w:r w:rsidRPr="002D64A4">
              <w:t xml:space="preserve">При строительстве сети доступа следует применять топологию </w:t>
            </w:r>
            <w:r w:rsidR="00BA3727" w:rsidRPr="002D64A4">
              <w:t xml:space="preserve">«звезда», при которой УД </w:t>
            </w:r>
            <w:r w:rsidRPr="002D64A4">
              <w:t xml:space="preserve">(список терминов, определений и сокращений </w:t>
            </w:r>
            <w:r w:rsidR="004B38E4" w:rsidRPr="002D64A4">
              <w:t>приведён</w:t>
            </w:r>
            <w:r w:rsidRPr="002D64A4">
              <w:t xml:space="preserve"> в Приложении №</w:t>
            </w:r>
            <w:r w:rsidR="00B6212A" w:rsidRPr="002D64A4">
              <w:t xml:space="preserve"> </w:t>
            </w:r>
            <w:r w:rsidRPr="002D64A4">
              <w:t xml:space="preserve">5 к ТЗ) </w:t>
            </w:r>
            <w:r w:rsidR="00BA3727" w:rsidRPr="002D64A4">
              <w:t xml:space="preserve">подключается к УС прямыми </w:t>
            </w:r>
            <w:r w:rsidR="00256A5C" w:rsidRPr="002D64A4">
              <w:t xml:space="preserve">оптическими </w:t>
            </w:r>
            <w:r w:rsidR="00BA3727" w:rsidRPr="002D64A4">
              <w:t>волокнами волоконно-оптического кабеля (ВОК).</w:t>
            </w:r>
          </w:p>
          <w:p w:rsidR="00360477" w:rsidRPr="002D64A4" w:rsidRDefault="00360477" w:rsidP="00FB65FD">
            <w:pPr>
              <w:numPr>
                <w:ilvl w:val="0"/>
                <w:numId w:val="19"/>
              </w:numPr>
              <w:tabs>
                <w:tab w:val="left" w:pos="-284"/>
                <w:tab w:val="left" w:pos="0"/>
              </w:tabs>
              <w:suppressAutoHyphens/>
              <w:autoSpaceDE w:val="0"/>
              <w:autoSpaceDN w:val="0"/>
              <w:adjustRightInd w:val="0"/>
              <w:ind w:left="376" w:hanging="283"/>
              <w:contextualSpacing/>
              <w:jc w:val="both"/>
            </w:pPr>
            <w:r w:rsidRPr="002D64A4">
              <w:t xml:space="preserve">Применять топологию </w:t>
            </w:r>
            <w:r w:rsidR="00995088" w:rsidRPr="002D64A4">
              <w:t xml:space="preserve">«звезда» </w:t>
            </w:r>
            <w:r w:rsidRPr="002D64A4">
              <w:t>для всех проектов строительства новых фрагментов сети, предусматривающих проектирование новых участков ЛКС</w:t>
            </w:r>
            <w:r w:rsidR="00995088" w:rsidRPr="002D64A4">
              <w:t>С</w:t>
            </w:r>
            <w:r w:rsidRPr="002D64A4">
              <w:t>. Для проектов модернизации существующих незагруженных фрагментов сети, ранее построенных по топологии «кольцо», допускается дооборудование кольца увеличением количества узлов доступа в близлежащих зданиях (врезка в кольцо), количество коммутаторов в кольце не более 10 единиц.</w:t>
            </w:r>
          </w:p>
          <w:p w:rsidR="00360477" w:rsidRPr="002D64A4" w:rsidRDefault="008D5137" w:rsidP="002D64A4">
            <w:pPr>
              <w:pStyle w:val="aff6"/>
              <w:numPr>
                <w:ilvl w:val="0"/>
                <w:numId w:val="19"/>
              </w:numPr>
              <w:tabs>
                <w:tab w:val="left" w:pos="-284"/>
                <w:tab w:val="left" w:pos="0"/>
              </w:tabs>
              <w:suppressAutoHyphens/>
              <w:autoSpaceDE w:val="0"/>
              <w:autoSpaceDN w:val="0"/>
              <w:adjustRightInd w:val="0"/>
              <w:ind w:left="405"/>
              <w:jc w:val="both"/>
            </w:pPr>
            <w:r w:rsidRPr="002D64A4">
              <w:t>Д</w:t>
            </w:r>
            <w:r w:rsidR="00360477" w:rsidRPr="002D64A4">
              <w:t xml:space="preserve">опускается подключение к УД </w:t>
            </w:r>
            <w:r w:rsidRPr="002D64A4">
              <w:t xml:space="preserve">малоквартирных </w:t>
            </w:r>
            <w:r w:rsidR="00360477" w:rsidRPr="002D64A4">
              <w:t>соседних домов многопарным кабелем (МПК) с установкой КБ/КЯ</w:t>
            </w:r>
            <w:r w:rsidR="00151D46" w:rsidRPr="002D64A4">
              <w:t>/ЯР</w:t>
            </w:r>
            <w:r w:rsidR="00360477" w:rsidRPr="002D64A4">
              <w:t xml:space="preserve">, при условии соблюдения максимальной длины линии (с </w:t>
            </w:r>
            <w:r w:rsidR="00B1148A" w:rsidRPr="002D64A4">
              <w:t>учётом</w:t>
            </w:r>
            <w:r w:rsidR="00360477" w:rsidRPr="002D64A4">
              <w:t xml:space="preserve"> АЛ) не более </w:t>
            </w:r>
            <w:smartTag w:uri="urn:schemas-microsoft-com:office:smarttags" w:element="metricconverter">
              <w:smartTagPr>
                <w:attr w:name="ProductID" w:val="50 мм"/>
              </w:smartTagPr>
              <w:r w:rsidR="00360477" w:rsidRPr="002D64A4">
                <w:rPr>
                  <w:b/>
                </w:rPr>
                <w:t>100 м</w:t>
              </w:r>
            </w:smartTag>
            <w:r w:rsidR="00360477" w:rsidRPr="002D64A4">
              <w:t xml:space="preserve"> до абонента.</w:t>
            </w:r>
            <w:r w:rsidR="00830D74" w:rsidRPr="002D64A4">
              <w:t xml:space="preserve"> («присоединённый дом»)</w:t>
            </w:r>
          </w:p>
          <w:p w:rsidR="00360477" w:rsidRPr="002D64A4" w:rsidRDefault="00360477" w:rsidP="00FB65FD">
            <w:pPr>
              <w:numPr>
                <w:ilvl w:val="0"/>
                <w:numId w:val="19"/>
              </w:numPr>
              <w:shd w:val="clear" w:color="auto" w:fill="FFFFFF"/>
              <w:tabs>
                <w:tab w:val="left" w:pos="-284"/>
                <w:tab w:val="left" w:pos="-49"/>
              </w:tabs>
              <w:suppressAutoHyphens/>
              <w:autoSpaceDE w:val="0"/>
              <w:autoSpaceDN w:val="0"/>
              <w:adjustRightInd w:val="0"/>
              <w:ind w:left="376" w:hanging="283"/>
              <w:jc w:val="both"/>
            </w:pPr>
            <w:r w:rsidRPr="002D64A4">
              <w:t xml:space="preserve">Коммутаторы агрегации размещаются на площадках, существующих АТС/ПСЦ(УС) и должны подключаться к коммутаторам опорной сети передачи данных интерфейсами 1/10G. При установке на одной площадке </w:t>
            </w:r>
            <w:r w:rsidR="00B1148A" w:rsidRPr="002D64A4">
              <w:t>трёх</w:t>
            </w:r>
            <w:r w:rsidRPr="002D64A4">
              <w:t xml:space="preserve"> и более коммутаторов агрегации необходимо использовать технологию стекирования.</w:t>
            </w:r>
          </w:p>
          <w:p w:rsidR="00360477" w:rsidRPr="002D64A4" w:rsidRDefault="00360477" w:rsidP="00FB65FD">
            <w:pPr>
              <w:numPr>
                <w:ilvl w:val="0"/>
                <w:numId w:val="19"/>
              </w:numPr>
              <w:shd w:val="clear" w:color="auto" w:fill="FFFFFF"/>
              <w:tabs>
                <w:tab w:val="left" w:pos="-284"/>
              </w:tabs>
              <w:suppressAutoHyphens/>
              <w:autoSpaceDE w:val="0"/>
              <w:autoSpaceDN w:val="0"/>
              <w:adjustRightInd w:val="0"/>
              <w:ind w:left="376" w:hanging="283"/>
              <w:jc w:val="both"/>
            </w:pPr>
            <w:r w:rsidRPr="002D64A4">
              <w:t xml:space="preserve">Формирование рабочей топологии включения оборудования доступа фрагментов сети на оборудование агрегации рекомендуется производить на оптических кроссах высокой </w:t>
            </w:r>
            <w:r w:rsidRPr="002D64A4">
              <w:lastRenderedPageBreak/>
              <w:t xml:space="preserve">плотности размещаемых на УС при помощи оптических патч-кордов. </w:t>
            </w:r>
          </w:p>
        </w:tc>
      </w:tr>
      <w:tr w:rsidR="00360477" w:rsidRPr="00360477" w:rsidTr="00192908">
        <w:tc>
          <w:tcPr>
            <w:tcW w:w="596" w:type="dxa"/>
          </w:tcPr>
          <w:p w:rsidR="00360477" w:rsidRPr="002D64A4" w:rsidRDefault="00360477" w:rsidP="00692334">
            <w:pPr>
              <w:jc w:val="right"/>
            </w:pPr>
            <w:r w:rsidRPr="002D64A4">
              <w:lastRenderedPageBreak/>
              <w:t>3.</w:t>
            </w:r>
          </w:p>
          <w:p w:rsidR="00360477" w:rsidRPr="002D64A4" w:rsidRDefault="00360477" w:rsidP="00692334">
            <w:pPr>
              <w:jc w:val="right"/>
            </w:pPr>
          </w:p>
        </w:tc>
        <w:tc>
          <w:tcPr>
            <w:tcW w:w="2464" w:type="dxa"/>
          </w:tcPr>
          <w:p w:rsidR="00360477" w:rsidRPr="002D64A4" w:rsidRDefault="00360477" w:rsidP="00360477">
            <w:r w:rsidRPr="002D64A4">
              <w:t>Основные требования к телекоммуникационным шкафам (ТШ</w:t>
            </w:r>
            <w:r w:rsidR="00F92441" w:rsidRPr="002D64A4">
              <w:t>-АВШ</w:t>
            </w:r>
            <w:r w:rsidRPr="002D64A4">
              <w:t>)</w:t>
            </w:r>
          </w:p>
        </w:tc>
        <w:tc>
          <w:tcPr>
            <w:tcW w:w="6840" w:type="dxa"/>
          </w:tcPr>
          <w:p w:rsidR="00360477" w:rsidRPr="002D64A4" w:rsidRDefault="004049BE" w:rsidP="00360477">
            <w:pPr>
              <w:jc w:val="both"/>
            </w:pPr>
            <w:r w:rsidRPr="002D64A4">
              <w:t xml:space="preserve">      </w:t>
            </w:r>
            <w:r w:rsidR="00360477" w:rsidRPr="002D64A4">
              <w:t>Требования указаны в приложении №</w:t>
            </w:r>
            <w:r w:rsidR="00F92441" w:rsidRPr="002D64A4">
              <w:t xml:space="preserve"> </w:t>
            </w:r>
            <w:r w:rsidR="00360477" w:rsidRPr="002D64A4">
              <w:t>2</w:t>
            </w:r>
            <w:r w:rsidR="00360477" w:rsidRPr="002D64A4">
              <w:rPr>
                <w:bCs/>
              </w:rPr>
              <w:t xml:space="preserve"> к ТЗ: «Технические</w:t>
            </w:r>
            <w:r w:rsidR="00360477" w:rsidRPr="002D64A4">
              <w:t xml:space="preserve"> требования к телекоммуникационным </w:t>
            </w:r>
            <w:r w:rsidR="00696AEC" w:rsidRPr="002D64A4">
              <w:t>шкафам сетей</w:t>
            </w:r>
            <w:r w:rsidR="00360477" w:rsidRPr="002D64A4">
              <w:t xml:space="preserve"> </w:t>
            </w:r>
            <w:r w:rsidR="00360477" w:rsidRPr="002D64A4">
              <w:rPr>
                <w:lang w:val="en-US"/>
              </w:rPr>
              <w:t>FTTB</w:t>
            </w:r>
            <w:r w:rsidR="00360477" w:rsidRPr="002D64A4">
              <w:t>» (Справочно).</w:t>
            </w:r>
          </w:p>
          <w:p w:rsidR="00360477" w:rsidRPr="002D64A4" w:rsidRDefault="00360477" w:rsidP="00360477">
            <w:pPr>
              <w:ind w:firstLine="567"/>
              <w:jc w:val="both"/>
              <w:rPr>
                <w:bCs/>
              </w:rPr>
            </w:pPr>
          </w:p>
        </w:tc>
      </w:tr>
      <w:tr w:rsidR="00360477" w:rsidRPr="00360477" w:rsidTr="00192908">
        <w:trPr>
          <w:trHeight w:val="284"/>
        </w:trPr>
        <w:tc>
          <w:tcPr>
            <w:tcW w:w="596" w:type="dxa"/>
          </w:tcPr>
          <w:p w:rsidR="00360477" w:rsidRPr="002D64A4" w:rsidRDefault="00360477" w:rsidP="00692334">
            <w:pPr>
              <w:jc w:val="right"/>
            </w:pPr>
            <w:r w:rsidRPr="002D64A4">
              <w:t>4.</w:t>
            </w:r>
          </w:p>
        </w:tc>
        <w:tc>
          <w:tcPr>
            <w:tcW w:w="2464" w:type="dxa"/>
          </w:tcPr>
          <w:p w:rsidR="00360477" w:rsidRPr="002D64A4" w:rsidRDefault="00360477" w:rsidP="00360477">
            <w:r w:rsidRPr="002D64A4">
              <w:t>Требования к оптической магистральной сети</w:t>
            </w:r>
          </w:p>
        </w:tc>
        <w:tc>
          <w:tcPr>
            <w:tcW w:w="6840" w:type="dxa"/>
          </w:tcPr>
          <w:p w:rsidR="00360477" w:rsidRPr="002D64A4" w:rsidRDefault="00360477" w:rsidP="00FB65FD">
            <w:pPr>
              <w:numPr>
                <w:ilvl w:val="0"/>
                <w:numId w:val="16"/>
              </w:numPr>
              <w:tabs>
                <w:tab w:val="left" w:pos="851"/>
              </w:tabs>
              <w:ind w:left="376" w:hanging="396"/>
              <w:contextualSpacing/>
              <w:jc w:val="both"/>
            </w:pPr>
            <w:r w:rsidRPr="002D64A4">
              <w:t xml:space="preserve">Магистральные участки ВОЛС (от коммутатора концентрации/агрегации до коммутаторов доступа) строить из </w:t>
            </w:r>
            <w:r w:rsidR="00B1148A" w:rsidRPr="002D64A4">
              <w:t>расчёта</w:t>
            </w:r>
            <w:r w:rsidRPr="002D64A4">
              <w:t xml:space="preserve"> обеспечения 100% проникновения в домах.  Планировать количество магистральных волокон на один дом - для </w:t>
            </w:r>
            <w:r w:rsidR="00B1148A" w:rsidRPr="002D64A4">
              <w:t>расчёта</w:t>
            </w:r>
            <w:r w:rsidRPr="002D64A4">
              <w:t xml:space="preserve"> количества волокон вводного оптического кабеля от муфты в дом:</w:t>
            </w:r>
          </w:p>
          <w:p w:rsidR="00360477" w:rsidRPr="002D64A4" w:rsidRDefault="00360477" w:rsidP="00360477">
            <w:pPr>
              <w:tabs>
                <w:tab w:val="left" w:pos="851"/>
              </w:tabs>
              <w:ind w:left="376"/>
              <w:contextualSpacing/>
              <w:rPr>
                <w:sz w:val="12"/>
              </w:rPr>
            </w:pPr>
            <w:r w:rsidRPr="002D64A4">
              <w:t xml:space="preserve"> </w:t>
            </w:r>
          </w:p>
          <w:p w:rsidR="00360477" w:rsidRPr="002D64A4" w:rsidRDefault="00360477" w:rsidP="00360477">
            <w:pPr>
              <w:tabs>
                <w:tab w:val="left" w:pos="851"/>
              </w:tabs>
              <w:ind w:left="376"/>
              <w:contextualSpacing/>
            </w:pPr>
            <w:r w:rsidRPr="002D64A4">
              <w:t>К дом = (Nкв/24) + 1 ОВ под СКТВ+2 ОВ (резерв)</w:t>
            </w:r>
          </w:p>
          <w:p w:rsidR="00360477" w:rsidRPr="002D64A4" w:rsidRDefault="00360477" w:rsidP="00360477">
            <w:pPr>
              <w:tabs>
                <w:tab w:val="left" w:pos="851"/>
              </w:tabs>
              <w:ind w:left="376"/>
              <w:contextualSpacing/>
              <w:rPr>
                <w:sz w:val="12"/>
              </w:rPr>
            </w:pPr>
          </w:p>
          <w:p w:rsidR="00360477" w:rsidRPr="002D64A4" w:rsidRDefault="00360477" w:rsidP="00360477">
            <w:pPr>
              <w:tabs>
                <w:tab w:val="left" w:pos="851"/>
              </w:tabs>
              <w:ind w:left="376"/>
              <w:contextualSpacing/>
            </w:pPr>
            <w:r w:rsidRPr="002D64A4">
              <w:t xml:space="preserve">где </w:t>
            </w:r>
            <w:r w:rsidRPr="002D64A4">
              <w:rPr>
                <w:b/>
              </w:rPr>
              <w:t>Nкв</w:t>
            </w:r>
            <w:r w:rsidRPr="002D64A4">
              <w:t xml:space="preserve"> – суммарное количество всех квартир в доме.</w:t>
            </w:r>
          </w:p>
          <w:p w:rsidR="00360477" w:rsidRPr="002D64A4" w:rsidRDefault="00360477" w:rsidP="00360477">
            <w:pPr>
              <w:ind w:left="376"/>
              <w:contextualSpacing/>
              <w:rPr>
                <w:b/>
              </w:rPr>
            </w:pPr>
            <w:r w:rsidRPr="002D64A4">
              <w:rPr>
                <w:b/>
              </w:rPr>
              <w:t>Минимальное значение волокон вводного оптического кабеля от муфты в один дом должно составлять 8 ОВ (К=8)</w:t>
            </w:r>
          </w:p>
          <w:p w:rsidR="00360477" w:rsidRPr="002D64A4" w:rsidRDefault="00360477" w:rsidP="004049BE">
            <w:pPr>
              <w:ind w:left="376"/>
              <w:contextualSpacing/>
              <w:jc w:val="both"/>
            </w:pPr>
            <w:r w:rsidRPr="002D64A4">
              <w:t xml:space="preserve">Дополнительное условие по </w:t>
            </w:r>
            <w:r w:rsidR="00B1148A" w:rsidRPr="002D64A4">
              <w:t>ёмкости</w:t>
            </w:r>
            <w:r w:rsidRPr="002D64A4">
              <w:t>, при условии прокладки кабеля от коммутатора концентрации/агрегации см. п.11 данного Раздела.</w:t>
            </w:r>
          </w:p>
          <w:p w:rsidR="00360477" w:rsidRPr="002D64A4" w:rsidRDefault="00360477" w:rsidP="00FB65FD">
            <w:pPr>
              <w:numPr>
                <w:ilvl w:val="0"/>
                <w:numId w:val="16"/>
              </w:numPr>
              <w:tabs>
                <w:tab w:val="left" w:pos="851"/>
              </w:tabs>
              <w:ind w:left="376" w:hanging="396"/>
              <w:jc w:val="both"/>
            </w:pPr>
            <w:r w:rsidRPr="002D64A4">
              <w:t xml:space="preserve">Общая </w:t>
            </w:r>
            <w:r w:rsidR="00B1148A" w:rsidRPr="002D64A4">
              <w:t>ёмкость</w:t>
            </w:r>
            <w:r w:rsidRPr="002D64A4">
              <w:t xml:space="preserve"> магистрального кабеля: число волокон на основных участках магистральной ВОЛС от АТС (или точки врезки) до распределительных муфт:</w:t>
            </w:r>
          </w:p>
          <w:p w:rsidR="00360477" w:rsidRPr="002D64A4" w:rsidRDefault="00360477" w:rsidP="00360477">
            <w:pPr>
              <w:tabs>
                <w:tab w:val="left" w:pos="851"/>
              </w:tabs>
              <w:ind w:left="376"/>
              <w:jc w:val="both"/>
              <w:rPr>
                <w:sz w:val="12"/>
              </w:rPr>
            </w:pPr>
          </w:p>
          <w:p w:rsidR="00360477" w:rsidRPr="002D64A4" w:rsidRDefault="00360477" w:rsidP="00360477">
            <w:pPr>
              <w:tabs>
                <w:tab w:val="left" w:pos="851"/>
              </w:tabs>
              <w:ind w:left="376"/>
              <w:jc w:val="both"/>
            </w:pPr>
            <w:r w:rsidRPr="002D64A4">
              <w:t>К общ. маг. = СУММ (Кдом</w:t>
            </w:r>
            <w:r w:rsidRPr="002D64A4">
              <w:rPr>
                <w:b/>
              </w:rPr>
              <w:t>1</w:t>
            </w:r>
            <w:r w:rsidRPr="002D64A4">
              <w:t>: Kдом</w:t>
            </w:r>
            <w:r w:rsidRPr="002D64A4">
              <w:rPr>
                <w:b/>
                <w:lang w:val="en-US"/>
              </w:rPr>
              <w:t>n</w:t>
            </w:r>
            <w:r w:rsidRPr="002D64A4">
              <w:t>) + 2 ОВ (В2В),</w:t>
            </w:r>
          </w:p>
          <w:p w:rsidR="00360477" w:rsidRPr="002D64A4" w:rsidRDefault="00360477" w:rsidP="00360477">
            <w:pPr>
              <w:tabs>
                <w:tab w:val="left" w:pos="851"/>
              </w:tabs>
              <w:ind w:left="376"/>
              <w:jc w:val="both"/>
              <w:rPr>
                <w:sz w:val="12"/>
              </w:rPr>
            </w:pPr>
          </w:p>
          <w:p w:rsidR="00360477" w:rsidRPr="002D64A4" w:rsidRDefault="00360477" w:rsidP="00360477">
            <w:pPr>
              <w:ind w:left="376"/>
              <w:jc w:val="both"/>
            </w:pPr>
            <w:r w:rsidRPr="002D64A4">
              <w:rPr>
                <w:sz w:val="26"/>
                <w:szCs w:val="26"/>
              </w:rPr>
              <w:t xml:space="preserve">где </w:t>
            </w:r>
            <w:r w:rsidRPr="002D64A4">
              <w:rPr>
                <w:b/>
                <w:sz w:val="26"/>
                <w:szCs w:val="26"/>
              </w:rPr>
              <w:t>n</w:t>
            </w:r>
            <w:r w:rsidRPr="002D64A4">
              <w:rPr>
                <w:sz w:val="26"/>
                <w:szCs w:val="26"/>
              </w:rPr>
              <w:t xml:space="preserve"> - количество подключаемых домов в кластере FTTB.</w:t>
            </w:r>
          </w:p>
          <w:p w:rsidR="00360477" w:rsidRPr="002D64A4" w:rsidRDefault="00360477" w:rsidP="00360477">
            <w:pPr>
              <w:ind w:left="376"/>
              <w:jc w:val="both"/>
            </w:pPr>
            <w:r w:rsidRPr="002D64A4">
              <w:t xml:space="preserve">Строительство участков магистральной ВОЛС осуществлять с </w:t>
            </w:r>
            <w:r w:rsidR="00B1148A" w:rsidRPr="002D64A4">
              <w:t>учётом</w:t>
            </w:r>
            <w:r w:rsidRPr="002D64A4">
              <w:t xml:space="preserve"> потребностей </w:t>
            </w:r>
            <w:r w:rsidRPr="002D64A4">
              <w:rPr>
                <w:lang w:val="en-US"/>
              </w:rPr>
              <w:t>B</w:t>
            </w:r>
            <w:r w:rsidRPr="002D64A4">
              <w:t>2</w:t>
            </w:r>
            <w:r w:rsidRPr="002D64A4">
              <w:rPr>
                <w:lang w:val="en-US"/>
              </w:rPr>
              <w:t>B</w:t>
            </w:r>
            <w:r w:rsidRPr="002D64A4">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w:t>
            </w:r>
            <w:r w:rsidR="00B1148A" w:rsidRPr="002D64A4">
              <w:t>расчёте</w:t>
            </w:r>
            <w:r w:rsidRPr="002D64A4">
              <w:t xml:space="preserve"> общего числа волокон   магистральной ВОЛС</w:t>
            </w:r>
            <w:r w:rsidRPr="002D64A4">
              <w:rPr>
                <w:sz w:val="26"/>
                <w:szCs w:val="26"/>
              </w:rPr>
              <w:t>.</w:t>
            </w:r>
          </w:p>
          <w:p w:rsidR="00360477" w:rsidRPr="002D64A4" w:rsidRDefault="00360477" w:rsidP="00FB65FD">
            <w:pPr>
              <w:widowControl w:val="0"/>
              <w:numPr>
                <w:ilvl w:val="0"/>
                <w:numId w:val="16"/>
              </w:numPr>
              <w:ind w:left="376" w:hanging="376"/>
              <w:jc w:val="both"/>
            </w:pPr>
            <w:r w:rsidRPr="002D64A4">
              <w:t>Для строительства оптических линий связи по канализации и прокладки распределительного волоконно-оптического кабеля по зданиям использовать оптический кабель следующих производителей:</w:t>
            </w:r>
          </w:p>
          <w:p w:rsidR="00360477" w:rsidRPr="002D64A4" w:rsidRDefault="00213268" w:rsidP="00FB65FD">
            <w:pPr>
              <w:numPr>
                <w:ilvl w:val="0"/>
                <w:numId w:val="36"/>
              </w:numPr>
              <w:jc w:val="both"/>
            </w:pPr>
            <w:r w:rsidRPr="002D64A4">
              <w:t>В</w:t>
            </w:r>
            <w:r w:rsidR="00360477" w:rsidRPr="002D64A4">
              <w:t>ОК для прокладки в кабельной канализации, грунт, по опорам - ЗАО «Трансвок», ЗАО «СОКК», ООО «Сарансккабель-Оптика», ООО «Инкаб», Кабельный завод "ОПТЕН",</w:t>
            </w:r>
            <w:r w:rsidR="00360477" w:rsidRPr="002D64A4">
              <w:rPr>
                <w:bCs/>
              </w:rPr>
              <w:t xml:space="preserve"> ООО "Еврокабель", </w:t>
            </w:r>
            <w:r w:rsidR="00360477" w:rsidRPr="002D64A4">
              <w:t>ЗАО "Севкабель Оптик" и других производителей по письменному согласованию с Заказчиком.</w:t>
            </w:r>
          </w:p>
          <w:p w:rsidR="00360477" w:rsidRPr="002D64A4" w:rsidRDefault="00360477" w:rsidP="00FB65FD">
            <w:pPr>
              <w:numPr>
                <w:ilvl w:val="0"/>
                <w:numId w:val="16"/>
              </w:numPr>
              <w:ind w:left="376" w:hanging="283"/>
              <w:contextualSpacing/>
              <w:jc w:val="both"/>
            </w:pPr>
            <w:r w:rsidRPr="002D64A4">
              <w:t xml:space="preserve">Тип кабеля </w:t>
            </w:r>
            <w:r w:rsidRPr="00AF3797">
              <w:t>(п. 2.3 Приложения №3 к ТЗ)</w:t>
            </w:r>
            <w:r w:rsidRPr="002D64A4">
              <w:t xml:space="preserve"> уточнить у Заказчика на этапе согласования материалов с предоставлением образца кабельной продукции для окончательного утверждения Заказчиком.</w:t>
            </w:r>
          </w:p>
          <w:p w:rsidR="00360477" w:rsidRPr="002D64A4" w:rsidRDefault="00360477" w:rsidP="00FB65FD">
            <w:pPr>
              <w:numPr>
                <w:ilvl w:val="0"/>
                <w:numId w:val="16"/>
              </w:numPr>
              <w:ind w:left="376" w:hanging="283"/>
              <w:jc w:val="both"/>
            </w:pPr>
            <w:r w:rsidRPr="002D64A4">
              <w:t xml:space="preserve">Прокладку ВОЛС осуществить по телефонной кабельной канализации ПАО «Башинформсвязь». В исключительных </w:t>
            </w:r>
            <w:r w:rsidRPr="002D64A4">
              <w:lastRenderedPageBreak/>
              <w:t xml:space="preserve">случаях, при невозможности размещения кабеля в канализации и других способов прокладки, допускается подвеска ВОЛС на опорах </w:t>
            </w:r>
            <w:r w:rsidRPr="002D64A4">
              <w:rPr>
                <w:b/>
              </w:rPr>
              <w:t>по отдельному согласованию с Заказчиком,</w:t>
            </w:r>
            <w:r w:rsidRPr="002D64A4">
              <w:t xml:space="preserve"> использование воздушных оптических кабельных переходов между домами, </w:t>
            </w:r>
            <w:r w:rsidR="00213268" w:rsidRPr="002D64A4">
              <w:t xml:space="preserve">а также подвеска оптического кабеля на опорах городских осветительных сетей, опорах контактной сети городского электротранспорта, </w:t>
            </w:r>
            <w:r w:rsidRPr="002D64A4">
              <w:t>прокладка кабеля в грунт. Прокладка кабеля внутри зданий (</w:t>
            </w:r>
            <w:r w:rsidRPr="00F139EC">
              <w:t xml:space="preserve">для работ, указанных в разделе </w:t>
            </w:r>
            <w:r w:rsidRPr="00F139EC">
              <w:rPr>
                <w:lang w:val="en-US"/>
              </w:rPr>
              <w:t>I</w:t>
            </w:r>
            <w:r w:rsidRPr="00F139EC">
              <w:t>, п.6, подпункты 1 и 2) должна</w:t>
            </w:r>
            <w:r w:rsidRPr="002D64A4">
              <w:t xml:space="preserve"> осуществляться с </w:t>
            </w:r>
            <w:r w:rsidR="00B1148A" w:rsidRPr="002D64A4">
              <w:t>учётом</w:t>
            </w:r>
            <w:r w:rsidRPr="002D64A4">
              <w:t xml:space="preserve"> тех. решений Заказчика, условий согласования от владельца здания (УК, ТСЖ, Застройщика, собственников жилья). Техническая реализация вариантов прокладки учтена структурой и стоимостью У</w:t>
            </w:r>
            <w:r w:rsidR="00BC01BF" w:rsidRPr="002D64A4">
              <w:t>Р</w:t>
            </w:r>
            <w:r w:rsidRPr="002D64A4">
              <w:t xml:space="preserve"> (см. описание структуры У</w:t>
            </w:r>
            <w:r w:rsidR="00BC01BF" w:rsidRPr="002D64A4">
              <w:t>Р</w:t>
            </w:r>
            <w:r w:rsidRPr="002D64A4">
              <w:t xml:space="preserve"> соответствующего документа).</w:t>
            </w:r>
          </w:p>
          <w:p w:rsidR="00360477" w:rsidRPr="002D64A4" w:rsidRDefault="00360477" w:rsidP="00360477">
            <w:pPr>
              <w:ind w:left="376"/>
              <w:jc w:val="both"/>
            </w:pPr>
            <w:r w:rsidRPr="002D64A4">
              <w:t xml:space="preserve">-Для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w:t>
            </w:r>
            <w:r w:rsidR="00B1148A" w:rsidRPr="002D64A4">
              <w:t>крепёжных</w:t>
            </w:r>
            <w:r w:rsidRPr="002D64A4">
              <w:t xml:space="preserve"> элементов и подвес кабеля (над) под окнами жилых квартир.</w:t>
            </w:r>
          </w:p>
          <w:p w:rsidR="00360477" w:rsidRPr="002D64A4" w:rsidRDefault="00360477" w:rsidP="00FB65FD">
            <w:pPr>
              <w:widowControl w:val="0"/>
              <w:numPr>
                <w:ilvl w:val="0"/>
                <w:numId w:val="16"/>
              </w:numPr>
              <w:ind w:left="376" w:hanging="283"/>
              <w:jc w:val="both"/>
            </w:pPr>
            <w:r w:rsidRPr="002D64A4">
              <w:t>Выбор трассы производить, исходя из наикратчайшей протяжённости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w:t>
            </w:r>
          </w:p>
          <w:p w:rsidR="00360477" w:rsidRPr="002D64A4" w:rsidRDefault="00360477" w:rsidP="00FB65FD">
            <w:pPr>
              <w:widowControl w:val="0"/>
              <w:numPr>
                <w:ilvl w:val="0"/>
                <w:numId w:val="16"/>
              </w:numPr>
              <w:ind w:left="376" w:hanging="283"/>
              <w:jc w:val="both"/>
            </w:pPr>
            <w:r w:rsidRPr="002D64A4">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2D64A4">
              <w:rPr>
                <w:lang w:val="en-US"/>
              </w:rPr>
              <w:t>G</w:t>
            </w:r>
            <w:r w:rsidRPr="002D64A4">
              <w:t>.652 (Технические требования к магистральному оптическому кабелю приведены в Приложение №</w:t>
            </w:r>
            <w:r w:rsidR="0052244C" w:rsidRPr="002D64A4">
              <w:t xml:space="preserve"> </w:t>
            </w:r>
            <w:r w:rsidRPr="002D64A4">
              <w:t>4).</w:t>
            </w:r>
          </w:p>
          <w:p w:rsidR="00360477" w:rsidRPr="002D64A4" w:rsidRDefault="00360477" w:rsidP="00FB65FD">
            <w:pPr>
              <w:widowControl w:val="0"/>
              <w:numPr>
                <w:ilvl w:val="0"/>
                <w:numId w:val="16"/>
              </w:numPr>
              <w:ind w:left="376" w:hanging="283"/>
              <w:jc w:val="both"/>
            </w:pPr>
            <w:r w:rsidRPr="002D64A4">
              <w:t>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дБ.</w:t>
            </w:r>
          </w:p>
          <w:p w:rsidR="00360477" w:rsidRPr="002D64A4" w:rsidRDefault="00360477" w:rsidP="00FB65FD">
            <w:pPr>
              <w:widowControl w:val="0"/>
              <w:numPr>
                <w:ilvl w:val="0"/>
                <w:numId w:val="16"/>
              </w:numPr>
              <w:ind w:left="376" w:hanging="396"/>
              <w:jc w:val="both"/>
            </w:pPr>
            <w:r w:rsidRPr="002D64A4">
              <w:t xml:space="preserve">На УС все волокна оптических кабелей должны быть разварены на внешние </w:t>
            </w:r>
            <w:r w:rsidR="00B1148A" w:rsidRPr="002D64A4">
              <w:t>разъёмы</w:t>
            </w:r>
            <w:r w:rsidRPr="002D64A4">
              <w:t xml:space="preserve"> оптических кроссовых шкафов. Металлические покровы ВОК должны быть заземлены.</w:t>
            </w:r>
          </w:p>
          <w:p w:rsidR="00360477" w:rsidRPr="002D64A4" w:rsidRDefault="00360477" w:rsidP="00FB65FD">
            <w:pPr>
              <w:widowControl w:val="0"/>
              <w:numPr>
                <w:ilvl w:val="0"/>
                <w:numId w:val="16"/>
              </w:numPr>
              <w:ind w:left="376" w:hanging="396"/>
              <w:jc w:val="both"/>
            </w:pPr>
            <w:r w:rsidRPr="002D64A4">
              <w:t xml:space="preserve">Количество волокон ВОЛС рассчитывать с </w:t>
            </w:r>
            <w:r w:rsidR="00B1148A" w:rsidRPr="002D64A4">
              <w:t>учётом</w:t>
            </w:r>
            <w:r w:rsidRPr="002D64A4">
              <w:t xml:space="preserve"> резерва 10% от числа активных ОВ на развитие, но не менее двух ОВ на один физический ВОК. Резервные волокна предусматривать на каждом магистральном и межшкафном (переход ВОК между шкафами в соседних домах) участках.</w:t>
            </w:r>
          </w:p>
          <w:p w:rsidR="00360477" w:rsidRPr="002D64A4" w:rsidRDefault="00360477" w:rsidP="00FB65FD">
            <w:pPr>
              <w:numPr>
                <w:ilvl w:val="0"/>
                <w:numId w:val="16"/>
              </w:numPr>
              <w:ind w:left="376" w:hanging="376"/>
              <w:contextualSpacing/>
              <w:jc w:val="both"/>
            </w:pPr>
            <w:r w:rsidRPr="002D64A4">
              <w:t xml:space="preserve">Количество волокон в участке магистрального кабеля от оптического кросса на АТС до 1-ой разветвительной муфты </w:t>
            </w:r>
            <w:r w:rsidRPr="002D64A4">
              <w:lastRenderedPageBreak/>
              <w:t xml:space="preserve">в помещении ввода кабелей или в станционном колодце кабельной канализации должно составлять </w:t>
            </w:r>
            <w:r w:rsidRPr="002D64A4">
              <w:rPr>
                <w:b/>
              </w:rPr>
              <w:t>не менее 96 ОВ</w:t>
            </w:r>
            <w:r w:rsidRPr="002D64A4">
              <w:t>.</w:t>
            </w:r>
          </w:p>
          <w:p w:rsidR="00360477" w:rsidRPr="002D64A4" w:rsidRDefault="00360477" w:rsidP="00FB65FD">
            <w:pPr>
              <w:numPr>
                <w:ilvl w:val="0"/>
                <w:numId w:val="16"/>
              </w:numPr>
              <w:ind w:left="376" w:hanging="396"/>
              <w:contextualSpacing/>
              <w:jc w:val="both"/>
            </w:pPr>
            <w:r w:rsidRPr="002D64A4">
              <w:t>Выполнить заземление металлических покровов ВОК во вводных шахтах (при их наличии).</w:t>
            </w:r>
          </w:p>
          <w:p w:rsidR="00360477" w:rsidRPr="002D64A4" w:rsidRDefault="00360477" w:rsidP="00FB65FD">
            <w:pPr>
              <w:numPr>
                <w:ilvl w:val="0"/>
                <w:numId w:val="16"/>
              </w:numPr>
              <w:ind w:left="376" w:hanging="396"/>
              <w:contextualSpacing/>
              <w:jc w:val="both"/>
            </w:pPr>
            <w:r w:rsidRPr="002D64A4">
              <w:t>В случае, если устанавливаемая разветвительная муфта на трассе не попадает в место соединения строительных длин, рекоме</w:t>
            </w:r>
            <w:r w:rsidR="0052244C" w:rsidRPr="002D64A4">
              <w:t>ндуется разрезание кабеля для её</w:t>
            </w:r>
            <w:r w:rsidRPr="002D64A4">
              <w:t xml:space="preserve"> установки не осуществлять, а выполнять его продольный разрез с размещением петли транзитных не подключаемых модулей в муфте.</w:t>
            </w:r>
          </w:p>
        </w:tc>
      </w:tr>
      <w:tr w:rsidR="00360477" w:rsidRPr="00360477" w:rsidTr="00192908">
        <w:tc>
          <w:tcPr>
            <w:tcW w:w="596" w:type="dxa"/>
          </w:tcPr>
          <w:p w:rsidR="00360477" w:rsidRPr="002D64A4" w:rsidRDefault="00360477" w:rsidP="00692334">
            <w:pPr>
              <w:jc w:val="right"/>
              <w:rPr>
                <w:lang w:val="en-US"/>
              </w:rPr>
            </w:pPr>
            <w:r w:rsidRPr="002D64A4">
              <w:lastRenderedPageBreak/>
              <w:t>5</w:t>
            </w:r>
            <w:r w:rsidRPr="002D64A4">
              <w:rPr>
                <w:lang w:val="en-US"/>
              </w:rPr>
              <w:t>.</w:t>
            </w:r>
          </w:p>
        </w:tc>
        <w:tc>
          <w:tcPr>
            <w:tcW w:w="2464" w:type="dxa"/>
          </w:tcPr>
          <w:p w:rsidR="00360477" w:rsidRPr="002D64A4" w:rsidRDefault="00360477" w:rsidP="00360477">
            <w:r w:rsidRPr="002D64A4">
              <w:t>Требования к построению уровня доступа.</w:t>
            </w:r>
          </w:p>
        </w:tc>
        <w:tc>
          <w:tcPr>
            <w:tcW w:w="6840" w:type="dxa"/>
          </w:tcPr>
          <w:p w:rsidR="00360477" w:rsidRPr="002D64A4" w:rsidRDefault="00360477" w:rsidP="00FB65FD">
            <w:pPr>
              <w:numPr>
                <w:ilvl w:val="0"/>
                <w:numId w:val="15"/>
              </w:numPr>
              <w:suppressAutoHyphens/>
              <w:autoSpaceDE w:val="0"/>
              <w:autoSpaceDN w:val="0"/>
              <w:adjustRightInd w:val="0"/>
              <w:ind w:left="376" w:hanging="376"/>
              <w:contextualSpacing/>
              <w:jc w:val="both"/>
            </w:pPr>
            <w:r w:rsidRPr="002D64A4">
              <w:t xml:space="preserve">Телекоммуникационное оборудование уровня доступа состоит из коммутаторов доступа (домовых коммутаторов), которые представляют собой управляемое устройство без функции маршрутизации. Это семейство коммутаторов обеспечивает соединение на скорости 10/100/1000 Мбит/с (порты) для конечных пользователей и </w:t>
            </w:r>
            <w:r w:rsidRPr="002D64A4">
              <w:rPr>
                <w:lang w:val="en-US"/>
              </w:rPr>
              <w:t>Uplink</w:t>
            </w:r>
            <w:r w:rsidRPr="002D64A4">
              <w:t>-порты на 1000Мбит/с.</w:t>
            </w:r>
          </w:p>
          <w:p w:rsidR="00360477" w:rsidRPr="002D64A4" w:rsidRDefault="00360477" w:rsidP="00FB65FD">
            <w:pPr>
              <w:numPr>
                <w:ilvl w:val="0"/>
                <w:numId w:val="15"/>
              </w:numPr>
              <w:ind w:left="376" w:hanging="376"/>
              <w:jc w:val="both"/>
            </w:pPr>
            <w:r w:rsidRPr="002D64A4">
              <w:t>Не допускается дистанционное питание узлов доступа от АТС.</w:t>
            </w:r>
          </w:p>
          <w:p w:rsidR="00360477" w:rsidRPr="002D64A4" w:rsidRDefault="00360477" w:rsidP="00FB65FD">
            <w:pPr>
              <w:widowControl w:val="0"/>
              <w:numPr>
                <w:ilvl w:val="0"/>
                <w:numId w:val="15"/>
              </w:numPr>
              <w:ind w:left="376" w:hanging="376"/>
              <w:jc w:val="both"/>
            </w:pPr>
            <w:r w:rsidRPr="002D64A4">
              <w:t>Сети доступа по т</w:t>
            </w:r>
            <w:r w:rsidRPr="002D64A4">
              <w:rPr>
                <w:spacing w:val="-5"/>
                <w:w w:val="102"/>
              </w:rPr>
              <w:t xml:space="preserve">ехнологии </w:t>
            </w:r>
            <w:r w:rsidRPr="002D64A4">
              <w:rPr>
                <w:spacing w:val="-5"/>
                <w:w w:val="102"/>
                <w:lang w:val="en-US"/>
              </w:rPr>
              <w:t>FTTB</w:t>
            </w:r>
            <w:r w:rsidRPr="002D64A4">
              <w:rPr>
                <w:spacing w:val="-5"/>
                <w:w w:val="102"/>
              </w:rPr>
              <w:t xml:space="preserve"> (это определяет монтированную ёмкость узла доступа) необходимо строить, руководствуясь коэффициентом проникновения до 30% (но не менее показателя, заложенного в АП Заказа);30-50%,50-80%, более 80% </w:t>
            </w:r>
            <w:r w:rsidRPr="002D64A4">
              <w:t>от общего числа домохозяйств (квартир) в домах</w:t>
            </w:r>
            <w:r w:rsidRPr="002D64A4">
              <w:rPr>
                <w:spacing w:val="-5"/>
                <w:w w:val="102"/>
              </w:rPr>
              <w:t>, на основании плановых показателей Заказчика в АП, выдаваемой в составе Заказа. Построенная ДРС должна обеспечивать подключение абонентов по плановому проценту проникновения в каждом подъезде МКД.</w:t>
            </w:r>
          </w:p>
          <w:p w:rsidR="00360477" w:rsidRPr="002D64A4" w:rsidRDefault="00360477" w:rsidP="00695443">
            <w:pPr>
              <w:suppressAutoHyphens/>
              <w:autoSpaceDE w:val="0"/>
              <w:autoSpaceDN w:val="0"/>
              <w:adjustRightInd w:val="0"/>
              <w:ind w:left="376" w:firstLine="29"/>
              <w:contextualSpacing/>
              <w:jc w:val="both"/>
              <w:rPr>
                <w:spacing w:val="-5"/>
                <w:w w:val="102"/>
              </w:rPr>
            </w:pPr>
            <w:r w:rsidRPr="002D64A4">
              <w:rPr>
                <w:i/>
                <w:spacing w:val="-5"/>
                <w:w w:val="102"/>
              </w:rPr>
              <w:t xml:space="preserve">Примечание: </w:t>
            </w:r>
            <w:r w:rsidR="004E112A" w:rsidRPr="002D64A4">
              <w:rPr>
                <w:spacing w:val="-5"/>
                <w:w w:val="102"/>
              </w:rPr>
              <w:t>допускается превышение целевого уровня проникновения при необходимости выполнения требования по расстоянию от ТШ до абонента (не более 100</w:t>
            </w:r>
            <w:r w:rsidR="00695443" w:rsidRPr="002D64A4">
              <w:rPr>
                <w:spacing w:val="-5"/>
                <w:w w:val="102"/>
              </w:rPr>
              <w:t xml:space="preserve"> </w:t>
            </w:r>
            <w:r w:rsidR="004E112A" w:rsidRPr="002D64A4">
              <w:rPr>
                <w:spacing w:val="-5"/>
                <w:w w:val="102"/>
              </w:rPr>
              <w:t xml:space="preserve">м), что требует установки дополнительного УД с коммутатором и соответственно может привести к увеличению монтированной ёмкости в доме. </w:t>
            </w:r>
            <w:r w:rsidR="003A020A" w:rsidRPr="002D64A4">
              <w:rPr>
                <w:spacing w:val="-5"/>
                <w:w w:val="102"/>
              </w:rPr>
              <w:t>У</w:t>
            </w:r>
            <w:r w:rsidR="004E112A" w:rsidRPr="002D64A4">
              <w:rPr>
                <w:spacing w:val="-5"/>
                <w:w w:val="102"/>
              </w:rPr>
              <w:t>становка дополнительного УД с коммутатором допускается</w:t>
            </w:r>
            <w:r w:rsidR="003A020A" w:rsidRPr="002D64A4">
              <w:rPr>
                <w:spacing w:val="-5"/>
                <w:w w:val="102"/>
              </w:rPr>
              <w:t xml:space="preserve"> также</w:t>
            </w:r>
            <w:r w:rsidR="004E112A" w:rsidRPr="002D64A4">
              <w:rPr>
                <w:spacing w:val="-5"/>
                <w:w w:val="102"/>
              </w:rPr>
              <w:t xml:space="preserve"> в случае полного заполнения, существующего УД оборудованием и оконечными устройствами</w:t>
            </w:r>
            <w:r w:rsidRPr="002D64A4">
              <w:rPr>
                <w:spacing w:val="-5"/>
                <w:w w:val="102"/>
              </w:rPr>
              <w:t xml:space="preserve">. </w:t>
            </w:r>
          </w:p>
          <w:p w:rsidR="00360477" w:rsidRPr="002D64A4" w:rsidRDefault="00360477" w:rsidP="00695443">
            <w:pPr>
              <w:suppressAutoHyphens/>
              <w:autoSpaceDE w:val="0"/>
              <w:autoSpaceDN w:val="0"/>
              <w:adjustRightInd w:val="0"/>
              <w:ind w:left="376" w:firstLine="29"/>
              <w:contextualSpacing/>
              <w:jc w:val="both"/>
            </w:pPr>
            <w:r w:rsidRPr="002D64A4">
              <w:rPr>
                <w:spacing w:val="-5"/>
                <w:w w:val="102"/>
              </w:rPr>
              <w:t xml:space="preserve">Монтированная </w:t>
            </w:r>
            <w:r w:rsidR="00547BA4" w:rsidRPr="002D64A4">
              <w:rPr>
                <w:spacing w:val="-5"/>
                <w:w w:val="102"/>
              </w:rPr>
              <w:t>ёмкость</w:t>
            </w:r>
            <w:r w:rsidRPr="002D64A4">
              <w:rPr>
                <w:spacing w:val="-5"/>
                <w:w w:val="102"/>
              </w:rPr>
              <w:t xml:space="preserve"> УД </w:t>
            </w:r>
            <w:r w:rsidRPr="002D64A4">
              <w:rPr>
                <w:spacing w:val="-5"/>
                <w:w w:val="102"/>
                <w:lang w:val="en-US"/>
              </w:rPr>
              <w:t>FTTB</w:t>
            </w:r>
            <w:r w:rsidRPr="002D64A4">
              <w:rPr>
                <w:spacing w:val="-5"/>
                <w:w w:val="102"/>
              </w:rPr>
              <w:t xml:space="preserve"> = кол. коммутаторов * число портов на коммутаторе. В общем случае использовать коммутаторы с числом портов = </w:t>
            </w:r>
            <w:r w:rsidRPr="002D64A4">
              <w:rPr>
                <w:b/>
                <w:spacing w:val="-5"/>
                <w:w w:val="102"/>
              </w:rPr>
              <w:t>24</w:t>
            </w:r>
            <w:r w:rsidRPr="002D64A4">
              <w:rPr>
                <w:spacing w:val="-5"/>
                <w:w w:val="102"/>
              </w:rPr>
              <w:t>.</w:t>
            </w:r>
          </w:p>
          <w:p w:rsidR="00360477" w:rsidRPr="002D64A4" w:rsidRDefault="00360477" w:rsidP="00FB65FD">
            <w:pPr>
              <w:numPr>
                <w:ilvl w:val="0"/>
                <w:numId w:val="15"/>
              </w:numPr>
              <w:autoSpaceDE w:val="0"/>
              <w:autoSpaceDN w:val="0"/>
              <w:ind w:left="376" w:hanging="376"/>
              <w:jc w:val="both"/>
            </w:pPr>
            <w:r w:rsidRPr="002D64A4">
              <w:t xml:space="preserve">В состав УД может входить: коммутаторы доступа, оптические кроссы, </w:t>
            </w:r>
            <w:r w:rsidR="00C7763C" w:rsidRPr="002D64A4">
              <w:t xml:space="preserve">ИБП, </w:t>
            </w:r>
            <w:r w:rsidR="00547BA4" w:rsidRPr="002D64A4">
              <w:t>электросчётчики</w:t>
            </w:r>
            <w:r w:rsidRPr="002D64A4">
              <w:t xml:space="preserve"> (в случае если это требуют ТУ), патч-панели/ опоры с плинтами </w:t>
            </w:r>
            <w:r w:rsidRPr="002D64A4">
              <w:rPr>
                <w:b/>
              </w:rPr>
              <w:t>(входят в удельную расценку за единицу работ (порты),</w:t>
            </w:r>
            <w:r w:rsidRPr="002D64A4">
              <w:t xml:space="preserve"> кабельные органайзеры, ВРУ (корпус, блок розеток, </w:t>
            </w:r>
            <w:r w:rsidRPr="002D64A4">
              <w:rPr>
                <w:lang w:val="en-US"/>
              </w:rPr>
              <w:t>Din</w:t>
            </w:r>
            <w:r w:rsidRPr="002D64A4">
              <w:t>-рейка, шина заземления, автоматический выключатель</w:t>
            </w:r>
            <w:r w:rsidRPr="002D64A4">
              <w:rPr>
                <w:rFonts w:eastAsia="Arial Unicode MS"/>
              </w:rPr>
              <w:t>).</w:t>
            </w:r>
          </w:p>
          <w:p w:rsidR="00360477" w:rsidRPr="002D64A4" w:rsidRDefault="00360477" w:rsidP="00FB65FD">
            <w:pPr>
              <w:widowControl w:val="0"/>
              <w:numPr>
                <w:ilvl w:val="0"/>
                <w:numId w:val="15"/>
              </w:numPr>
              <w:ind w:left="376" w:hanging="376"/>
              <w:jc w:val="both"/>
            </w:pPr>
            <w:r w:rsidRPr="002D64A4">
              <w:t>Оборудование УД должно быть размещено в антивандальных ТШ настенного типа</w:t>
            </w:r>
            <w:r w:rsidR="00C7763C" w:rsidRPr="002D64A4">
              <w:t xml:space="preserve"> (АВШ)</w:t>
            </w:r>
            <w:r w:rsidRPr="002D64A4">
              <w:t xml:space="preserve">. </w:t>
            </w:r>
          </w:p>
          <w:p w:rsidR="00360477" w:rsidRPr="002D64A4" w:rsidRDefault="00360477" w:rsidP="00FB65FD">
            <w:pPr>
              <w:widowControl w:val="0"/>
              <w:numPr>
                <w:ilvl w:val="0"/>
                <w:numId w:val="15"/>
              </w:numPr>
              <w:ind w:left="376" w:hanging="376"/>
              <w:jc w:val="both"/>
            </w:pPr>
            <w:r w:rsidRPr="002D64A4">
              <w:t>В качестве антивандальных ТШ в УД применять шкафы в соответствии с требованиями к телекоммуникационным шкафам и боксам (Приложение №</w:t>
            </w:r>
            <w:r w:rsidR="00C7763C" w:rsidRPr="002D64A4">
              <w:t xml:space="preserve"> </w:t>
            </w:r>
            <w:r w:rsidRPr="002D64A4">
              <w:t>2 к ТЗ). В случае использования ТШ Заказчика (давальческое оборудование) уточнить и согласовать комплектацию ТШ на этапе ПИР до начала оформления РД и фактического начала СМР.</w:t>
            </w:r>
          </w:p>
          <w:p w:rsidR="00360477" w:rsidRPr="002D64A4" w:rsidRDefault="00360477" w:rsidP="00FB65FD">
            <w:pPr>
              <w:numPr>
                <w:ilvl w:val="0"/>
                <w:numId w:val="15"/>
              </w:numPr>
              <w:shd w:val="clear" w:color="auto" w:fill="FFFFFF"/>
              <w:tabs>
                <w:tab w:val="left" w:pos="0"/>
              </w:tabs>
              <w:suppressAutoHyphens/>
              <w:autoSpaceDE w:val="0"/>
              <w:autoSpaceDN w:val="0"/>
              <w:adjustRightInd w:val="0"/>
              <w:ind w:left="376" w:hanging="376"/>
              <w:jc w:val="both"/>
            </w:pPr>
            <w:r w:rsidRPr="002D64A4">
              <w:t>При строительстве УД число коммутаторов доступа, включаемых последовательно, на один порт агрегации должно быть не более двух.</w:t>
            </w:r>
            <w:r w:rsidR="00AA3CB6" w:rsidRPr="002D64A4">
              <w:t xml:space="preserve"> Не допускается последовательное включение коммутаторов доступа по схеме «Цепочка» находящихся в разных шкафах </w:t>
            </w:r>
            <w:r w:rsidR="00AA3CB6" w:rsidRPr="002D64A4">
              <w:rPr>
                <w:lang w:val="en-US"/>
              </w:rPr>
              <w:t>FTTB</w:t>
            </w:r>
            <w:r w:rsidR="00AA3CB6" w:rsidRPr="002D64A4">
              <w:t>.</w:t>
            </w:r>
          </w:p>
          <w:p w:rsidR="00360477" w:rsidRPr="002D64A4" w:rsidRDefault="00360477" w:rsidP="00FB65FD">
            <w:pPr>
              <w:widowControl w:val="0"/>
              <w:numPr>
                <w:ilvl w:val="0"/>
                <w:numId w:val="15"/>
              </w:numPr>
              <w:ind w:left="376" w:hanging="376"/>
              <w:jc w:val="both"/>
            </w:pPr>
            <w:r w:rsidRPr="002D64A4">
              <w:t>ТШ с коммутаторами доступа размещается с учётом особенности каждой серии домов, каждого подъезда и требований ПУЭ.</w:t>
            </w:r>
            <w:r w:rsidR="004E112A" w:rsidRPr="002D64A4">
              <w:t xml:space="preserve"> При установке дополнительного УД по различным причинам, в том числе и по условиям п.3 текущего </w:t>
            </w:r>
            <w:r w:rsidR="007C201C" w:rsidRPr="002D64A4">
              <w:t xml:space="preserve">Раздела </w:t>
            </w:r>
            <w:r w:rsidR="004E112A" w:rsidRPr="002D64A4">
              <w:t xml:space="preserve">5 </w:t>
            </w:r>
            <w:r w:rsidR="007C201C" w:rsidRPr="002D64A4">
              <w:t>-</w:t>
            </w:r>
            <w:r w:rsidR="004E112A" w:rsidRPr="002D64A4">
              <w:t xml:space="preserve"> «Состав сооружений связи. Требования по проектированию» предусмотреть установку дополнительного ТШ в верхней части здания, если предыдущий УД </w:t>
            </w:r>
            <w:r w:rsidR="003A020A" w:rsidRPr="002D64A4">
              <w:t xml:space="preserve">установлен </w:t>
            </w:r>
            <w:r w:rsidR="004E112A" w:rsidRPr="002D64A4">
              <w:t xml:space="preserve">внизу и в нижней части здания, если предыдущий УД </w:t>
            </w:r>
            <w:r w:rsidR="003A020A" w:rsidRPr="002D64A4">
              <w:t xml:space="preserve">установлен </w:t>
            </w:r>
            <w:r w:rsidR="004E112A" w:rsidRPr="002D64A4">
              <w:t>наверху, для рационального использования строящейся домовой распределительной сети. В общем случае согласовать с Заказчиком место</w:t>
            </w:r>
            <w:r w:rsidR="003A020A" w:rsidRPr="002D64A4">
              <w:t xml:space="preserve"> размещения</w:t>
            </w:r>
            <w:r w:rsidR="004E112A" w:rsidRPr="002D64A4">
              <w:t xml:space="preserve"> дополнительного УД.</w:t>
            </w:r>
          </w:p>
          <w:p w:rsidR="00360477" w:rsidRPr="002D64A4" w:rsidRDefault="00360477" w:rsidP="00FB65FD">
            <w:pPr>
              <w:widowControl w:val="0"/>
              <w:numPr>
                <w:ilvl w:val="0"/>
                <w:numId w:val="15"/>
              </w:numPr>
              <w:ind w:left="376" w:hanging="376"/>
              <w:jc w:val="both"/>
            </w:pPr>
            <w:r w:rsidRPr="002D64A4">
              <w:t>В ТШ для расшивки многопарного кабеля (МПК) категории 5</w:t>
            </w:r>
            <w:r w:rsidRPr="002D64A4">
              <w:rPr>
                <w:lang w:val="en-US"/>
              </w:rPr>
              <w:t>e</w:t>
            </w:r>
            <w:r w:rsidRPr="002D64A4">
              <w:t xml:space="preserve"> использовать 19-дюймовые патч-панели/опоры с плинтами, категории 5</w:t>
            </w:r>
            <w:r w:rsidRPr="002D64A4">
              <w:rPr>
                <w:lang w:val="en-US"/>
              </w:rPr>
              <w:t>e</w:t>
            </w:r>
            <w:r w:rsidRPr="002D64A4">
              <w:t xml:space="preserve">, типа «КRONE» с нумерацией пар 00-09. </w:t>
            </w:r>
            <w:r w:rsidR="00547BA4" w:rsidRPr="002D64A4">
              <w:t>Ёмкость</w:t>
            </w:r>
            <w:r w:rsidRPr="002D64A4">
              <w:t xml:space="preserve"> оконечных устройств (патч-панелей или опор с плинтами), устанавливаемых в ТШ, должна обеспечивать 100%-ю расшивку всех МПК в строящейся домовой распределительной сети.</w:t>
            </w:r>
          </w:p>
          <w:p w:rsidR="00360477" w:rsidRPr="002D64A4" w:rsidRDefault="00360477" w:rsidP="00FB65FD">
            <w:pPr>
              <w:widowControl w:val="0"/>
              <w:numPr>
                <w:ilvl w:val="0"/>
                <w:numId w:val="15"/>
              </w:numPr>
              <w:ind w:left="376" w:hanging="376"/>
              <w:jc w:val="both"/>
            </w:pPr>
            <w:r w:rsidRPr="002D64A4">
              <w:t xml:space="preserve">Максимальная длина линии от порта коммутатора доступа до порта абонентского терминала в квартире абонента должна быть не более </w:t>
            </w:r>
            <w:r w:rsidRPr="002D64A4">
              <w:rPr>
                <w:b/>
              </w:rPr>
              <w:t>100 м.</w:t>
            </w:r>
          </w:p>
          <w:p w:rsidR="00360477" w:rsidRPr="002D64A4" w:rsidRDefault="00360477" w:rsidP="00FB65FD">
            <w:pPr>
              <w:widowControl w:val="0"/>
              <w:numPr>
                <w:ilvl w:val="0"/>
                <w:numId w:val="15"/>
              </w:numPr>
              <w:ind w:left="376" w:hanging="376"/>
              <w:jc w:val="both"/>
            </w:pPr>
            <w:r w:rsidRPr="002D64A4">
              <w:t xml:space="preserve">Порты </w:t>
            </w:r>
            <w:r w:rsidRPr="002D64A4">
              <w:rPr>
                <w:lang w:val="en-US"/>
              </w:rPr>
              <w:t>GigabitEthernet</w:t>
            </w:r>
            <w:r w:rsidRPr="002D64A4">
              <w:t xml:space="preserve"> соединяют коммутатор доступа с коммутаторами СПД узлов связи (агрегации) при помощи оптических гигабитных интерфейсов, с использованием одноволоконных трансиверов </w:t>
            </w:r>
            <w:r w:rsidRPr="002D64A4">
              <w:rPr>
                <w:lang w:val="en-US"/>
              </w:rPr>
              <w:t>SFP</w:t>
            </w:r>
            <w:r w:rsidRPr="002D64A4">
              <w:t xml:space="preserve">. Допускается применение двухволоконных </w:t>
            </w:r>
            <w:r w:rsidRPr="002D64A4">
              <w:rPr>
                <w:lang w:val="en-US"/>
              </w:rPr>
              <w:t>SFP</w:t>
            </w:r>
            <w:r w:rsidRPr="002D64A4">
              <w:t xml:space="preserve"> только для объектов модернизации в случае врезки в кольцо, которое реализовано на двухволоконных </w:t>
            </w:r>
            <w:r w:rsidRPr="002D64A4">
              <w:rPr>
                <w:lang w:val="en-US"/>
              </w:rPr>
              <w:t>SFP</w:t>
            </w:r>
            <w:r w:rsidRPr="002D64A4">
              <w:t>.</w:t>
            </w:r>
          </w:p>
          <w:p w:rsidR="00360477" w:rsidRPr="002D64A4" w:rsidRDefault="00360477" w:rsidP="00FB65FD">
            <w:pPr>
              <w:widowControl w:val="0"/>
              <w:numPr>
                <w:ilvl w:val="0"/>
                <w:numId w:val="15"/>
              </w:numPr>
              <w:ind w:left="376" w:hanging="376"/>
              <w:jc w:val="both"/>
            </w:pPr>
            <w:r w:rsidRPr="002D64A4">
              <w:t xml:space="preserve">Производить маркировку проложенных оптических кабелей и многопарного передаточного кабеля (КСВПП </w:t>
            </w:r>
            <w:r w:rsidR="00483B67" w:rsidRPr="002D64A4">
              <w:t>50х2,</w:t>
            </w:r>
            <w:r w:rsidRPr="002D64A4">
              <w:t xml:space="preserve">25х2, 10х2) на территории домохозяйств, внутри помещений и наружней прокладки (кроме кабельной канализации) маркировочными бирками </w:t>
            </w:r>
            <w:r w:rsidRPr="00F139EC">
              <w:t>тип.4 и тип.3, изготовленными по макетам, предоставленным Заказчиком (Приложение № 6 ТЗ). Размещать на трубостойках и ТШ имиджевые наклейки</w:t>
            </w:r>
            <w:r w:rsidR="00454048">
              <w:t xml:space="preserve"> тип. 1,2 и идентификационные наклейки тип. 7</w:t>
            </w:r>
            <w:r w:rsidRPr="00F139EC">
              <w:t xml:space="preserve"> (Приложение №</w:t>
            </w:r>
            <w:r w:rsidR="00483B67" w:rsidRPr="00F139EC">
              <w:t xml:space="preserve"> </w:t>
            </w:r>
            <w:r w:rsidRPr="00F139EC">
              <w:t>6 к ТЗ)</w:t>
            </w:r>
          </w:p>
        </w:tc>
      </w:tr>
      <w:tr w:rsidR="00360477" w:rsidRPr="00360477" w:rsidTr="00192908">
        <w:tc>
          <w:tcPr>
            <w:tcW w:w="596" w:type="dxa"/>
          </w:tcPr>
          <w:p w:rsidR="00360477" w:rsidRPr="002D64A4" w:rsidRDefault="00360477" w:rsidP="00692334">
            <w:pPr>
              <w:jc w:val="right"/>
            </w:pPr>
            <w:r w:rsidRPr="00454048">
              <w:t>5</w:t>
            </w:r>
            <w:r w:rsidRPr="002D64A4">
              <w:t>.1.</w:t>
            </w:r>
          </w:p>
        </w:tc>
        <w:tc>
          <w:tcPr>
            <w:tcW w:w="2464" w:type="dxa"/>
          </w:tcPr>
          <w:p w:rsidR="00360477" w:rsidRPr="002D64A4" w:rsidRDefault="00360477" w:rsidP="00360477">
            <w:r w:rsidRPr="002D64A4">
              <w:t>Требования к построению распределительной сети (существующее жилье</w:t>
            </w:r>
            <w:r w:rsidR="00A05FD8" w:rsidRPr="002D64A4">
              <w:t>-стандартное жильё</w:t>
            </w:r>
            <w:r w:rsidRPr="002D64A4">
              <w:t>)</w:t>
            </w:r>
          </w:p>
        </w:tc>
        <w:tc>
          <w:tcPr>
            <w:tcW w:w="6840" w:type="dxa"/>
          </w:tcPr>
          <w:p w:rsidR="00360477" w:rsidRPr="007376C8" w:rsidRDefault="00360477" w:rsidP="00FB65FD">
            <w:pPr>
              <w:numPr>
                <w:ilvl w:val="0"/>
                <w:numId w:val="20"/>
              </w:numPr>
              <w:ind w:left="376" w:hanging="376"/>
              <w:jc w:val="both"/>
            </w:pPr>
            <w:r w:rsidRPr="007376C8">
              <w:t>Строительство распределительной сети осуществлять после оформления рабочих схем и согласования их с Заказчиком и с заинтересованными сторонними организациями. Обязательный перечень согласованных документов перед началом СМР:</w:t>
            </w:r>
          </w:p>
          <w:p w:rsidR="00360477" w:rsidRPr="007376C8" w:rsidRDefault="00360477" w:rsidP="00360477">
            <w:pPr>
              <w:ind w:left="376"/>
              <w:jc w:val="both"/>
            </w:pPr>
            <w:r w:rsidRPr="007376C8">
              <w:t>- схема прокладки ВОЛС (магистрали для ТШ данного дома)</w:t>
            </w:r>
          </w:p>
          <w:p w:rsidR="00360477" w:rsidRPr="007376C8" w:rsidRDefault="00360477" w:rsidP="00360477">
            <w:pPr>
              <w:ind w:left="376"/>
              <w:jc w:val="both"/>
            </w:pPr>
            <w:r w:rsidRPr="007376C8">
              <w:t>- схема кластера (ВОЛС)</w:t>
            </w:r>
          </w:p>
          <w:p w:rsidR="00360477" w:rsidRPr="007376C8" w:rsidRDefault="00360477" w:rsidP="00360477">
            <w:pPr>
              <w:ind w:left="376"/>
              <w:jc w:val="both"/>
            </w:pPr>
            <w:r w:rsidRPr="007376C8">
              <w:t>- схема распределения (расшивки) опт. волокон</w:t>
            </w:r>
          </w:p>
          <w:p w:rsidR="00360477" w:rsidRPr="007376C8" w:rsidRDefault="00360477" w:rsidP="00360477">
            <w:pPr>
              <w:ind w:left="376"/>
              <w:jc w:val="both"/>
            </w:pPr>
            <w:r w:rsidRPr="007376C8">
              <w:t>- схема подачи сигнала КТВ</w:t>
            </w:r>
          </w:p>
          <w:p w:rsidR="00360477" w:rsidRPr="007376C8" w:rsidRDefault="00360477" w:rsidP="00360477">
            <w:pPr>
              <w:ind w:left="376"/>
              <w:jc w:val="both"/>
            </w:pPr>
            <w:r w:rsidRPr="007376C8">
              <w:t>- схема ДРС КТВ (с рассчитанным уровнем сигналов)</w:t>
            </w:r>
          </w:p>
          <w:p w:rsidR="00360477" w:rsidRPr="007376C8" w:rsidRDefault="00360477" w:rsidP="00360477">
            <w:pPr>
              <w:ind w:left="376"/>
              <w:jc w:val="both"/>
            </w:pPr>
            <w:r w:rsidRPr="007376C8">
              <w:t xml:space="preserve">- схема ДРС </w:t>
            </w:r>
            <w:r w:rsidRPr="007376C8">
              <w:rPr>
                <w:lang w:val="en-US"/>
              </w:rPr>
              <w:t>FTTB</w:t>
            </w:r>
            <w:r w:rsidRPr="007376C8">
              <w:t xml:space="preserve"> (с указанием мест размещений КБ/КЯ</w:t>
            </w:r>
            <w:r w:rsidR="00A05FD8" w:rsidRPr="007376C8">
              <w:t>/ЯР</w:t>
            </w:r>
            <w:r w:rsidRPr="007376C8">
              <w:t xml:space="preserve"> и кабелей МПК, кол-ва трубостоек)</w:t>
            </w:r>
          </w:p>
          <w:p w:rsidR="00360477" w:rsidRPr="007376C8" w:rsidRDefault="00360477" w:rsidP="00360477">
            <w:pPr>
              <w:ind w:left="376"/>
              <w:jc w:val="both"/>
            </w:pPr>
            <w:r w:rsidRPr="007376C8">
              <w:t>- однолинейная схема электроснабжения ТШ</w:t>
            </w:r>
            <w:r w:rsidR="00A05FD8" w:rsidRPr="007376C8">
              <w:t xml:space="preserve"> (АВШ)</w:t>
            </w:r>
          </w:p>
          <w:p w:rsidR="00360477" w:rsidRPr="007376C8" w:rsidRDefault="00360477" w:rsidP="00360477">
            <w:pPr>
              <w:ind w:left="376"/>
              <w:jc w:val="both"/>
            </w:pPr>
            <w:r w:rsidRPr="007376C8">
              <w:t>- схема прокладки эл. кабеля от ВРУ до ТШ</w:t>
            </w:r>
            <w:r w:rsidR="00A05FD8" w:rsidRPr="007376C8">
              <w:t xml:space="preserve"> (АВШ)</w:t>
            </w:r>
            <w:r w:rsidRPr="007376C8">
              <w:t>.</w:t>
            </w:r>
          </w:p>
          <w:p w:rsidR="00360477" w:rsidRPr="007376C8" w:rsidRDefault="00360477" w:rsidP="00360477">
            <w:pPr>
              <w:ind w:left="376" w:hanging="425"/>
              <w:jc w:val="both"/>
            </w:pPr>
            <w:r w:rsidRPr="007376C8">
              <w:t>2.    При наличии технической возможности</w:t>
            </w:r>
            <w:r w:rsidR="00663E97" w:rsidRPr="007376C8">
              <w:t xml:space="preserve"> </w:t>
            </w:r>
            <w:r w:rsidR="00855423" w:rsidRPr="007376C8">
              <w:t xml:space="preserve">по прокладке кабелей </w:t>
            </w:r>
            <w:r w:rsidR="00855423" w:rsidRPr="007376C8">
              <w:rPr>
                <w:lang w:val="en-US"/>
              </w:rPr>
              <w:t>UTP</w:t>
            </w:r>
            <w:r w:rsidR="00855423" w:rsidRPr="007376C8">
              <w:t xml:space="preserve">, </w:t>
            </w:r>
            <w:r w:rsidR="00855423" w:rsidRPr="007376C8">
              <w:rPr>
                <w:lang w:val="en-US"/>
              </w:rPr>
              <w:t>RG</w:t>
            </w:r>
            <w:r w:rsidR="00855423" w:rsidRPr="007376C8">
              <w:t>-11 и RG-6</w:t>
            </w:r>
            <w:r w:rsidRPr="007376C8">
              <w:t xml:space="preserve"> </w:t>
            </w:r>
            <w:r w:rsidR="00855423" w:rsidRPr="007376C8">
              <w:t xml:space="preserve">в существующих стояках подъездов зданий (жилых домов) </w:t>
            </w:r>
            <w:r w:rsidRPr="007376C8">
              <w:t xml:space="preserve">разрешается </w:t>
            </w:r>
            <w:r w:rsidR="00855423" w:rsidRPr="007376C8">
              <w:t>использовать тех</w:t>
            </w:r>
            <w:r w:rsidR="008B6085" w:rsidRPr="007376C8">
              <w:t>нические</w:t>
            </w:r>
            <w:r w:rsidR="00855423" w:rsidRPr="007376C8">
              <w:t xml:space="preserve"> решения без установки межэтажных стояков</w:t>
            </w:r>
            <w:r w:rsidR="008B6085" w:rsidRPr="007376C8">
              <w:t xml:space="preserve"> </w:t>
            </w:r>
            <w:r w:rsidR="00855423" w:rsidRPr="007376C8">
              <w:t>(трубостоек)</w:t>
            </w:r>
            <w:r w:rsidRPr="007376C8">
              <w:t>. Техническая возможность и порядок применения удельных расценок за единицу работ в таком случае определяется по согласованию с Заказчиком.</w:t>
            </w:r>
            <w:r w:rsidR="00663E97" w:rsidRPr="007376C8">
              <w:t xml:space="preserve"> В этом случае необходимо предусмотреть коммутацию существующих слаботочных стояков (ниш) и установленных оконечных устройств КБ/КЯ/ЯР и АК посредством установки закладного кабельного канала или иного тех</w:t>
            </w:r>
            <w:r w:rsidR="008B6085" w:rsidRPr="007376C8">
              <w:t>нического</w:t>
            </w:r>
            <w:r w:rsidR="00663E97" w:rsidRPr="007376C8">
              <w:t xml:space="preserve"> решения по согласованию с Заказчиком.</w:t>
            </w:r>
          </w:p>
          <w:p w:rsidR="00360477" w:rsidRPr="007376C8" w:rsidRDefault="00360477" w:rsidP="00360477">
            <w:pPr>
              <w:ind w:left="376" w:hanging="425"/>
              <w:jc w:val="both"/>
            </w:pPr>
            <w:r w:rsidRPr="007376C8">
              <w:t xml:space="preserve">3.   В случае если прокладка кабеля в существующем стояке не возможна (стояк забит, непроходной) и условия п.2 данного подраздела не применимы, межэтажные стояки строить из </w:t>
            </w:r>
            <w:r w:rsidR="00547BA4" w:rsidRPr="007376C8">
              <w:t>расчёта</w:t>
            </w:r>
            <w:r w:rsidRPr="007376C8">
              <w:t xml:space="preserve"> 100% проникновения с </w:t>
            </w:r>
            <w:r w:rsidR="00547BA4" w:rsidRPr="007376C8">
              <w:t>учётом</w:t>
            </w:r>
            <w:r w:rsidRPr="007376C8">
              <w:t xml:space="preserve"> прокладки внутри них UTP, RG-6, RG-11 с раскладкой по этажам. </w:t>
            </w:r>
            <w:r w:rsidR="00F86AC5" w:rsidRPr="007376C8">
              <w:t>С</w:t>
            </w:r>
            <w:r w:rsidRPr="007376C8">
              <w:t>троительство осуществлять</w:t>
            </w:r>
            <w:r w:rsidR="00F86AC5" w:rsidRPr="007376C8">
              <w:t xml:space="preserve"> с установкой проходных коробок.</w:t>
            </w:r>
          </w:p>
          <w:p w:rsidR="00360477" w:rsidRPr="007376C8" w:rsidRDefault="00360477" w:rsidP="00FB65FD">
            <w:pPr>
              <w:numPr>
                <w:ilvl w:val="0"/>
                <w:numId w:val="41"/>
              </w:numPr>
              <w:ind w:left="376" w:hanging="425"/>
              <w:jc w:val="both"/>
            </w:pPr>
            <w:r w:rsidRPr="007376C8">
              <w:t xml:space="preserve">При строительстве сетей FTTb, КТВ ДРС строить с учётом 30%;30-50%;50-80%, более 80% охвата домохозяйств </w:t>
            </w:r>
            <w:r w:rsidR="00BC01BF" w:rsidRPr="007376C8">
              <w:t xml:space="preserve">(указывается в Заказах) </w:t>
            </w:r>
            <w:r w:rsidRPr="007376C8">
              <w:t>в каждом подъезде с установкой этажных распределительных элементов (КБ/КЯ</w:t>
            </w:r>
            <w:r w:rsidR="00BC01BF" w:rsidRPr="007376C8">
              <w:t>/ЯР</w:t>
            </w:r>
            <w:r w:rsidRPr="007376C8">
              <w:t xml:space="preserve">) для </w:t>
            </w:r>
            <w:r w:rsidRPr="007376C8">
              <w:rPr>
                <w:lang w:val="en-US"/>
              </w:rPr>
              <w:t>FTTB</w:t>
            </w:r>
            <w:r w:rsidR="00EF1B8E" w:rsidRPr="007376C8">
              <w:t xml:space="preserve"> по следующим критериям</w:t>
            </w:r>
            <w:r w:rsidRPr="007376C8">
              <w:t>:</w:t>
            </w:r>
          </w:p>
          <w:p w:rsidR="00EF1B8E" w:rsidRPr="007376C8" w:rsidRDefault="00EF1B8E" w:rsidP="00382690">
            <w:pPr>
              <w:pStyle w:val="aff6"/>
              <w:numPr>
                <w:ilvl w:val="0"/>
                <w:numId w:val="103"/>
              </w:numPr>
              <w:ind w:left="830" w:hanging="497"/>
              <w:jc w:val="both"/>
            </w:pPr>
            <w:r w:rsidRPr="007376C8">
              <w:t>В общем случае распределение оконечных устройств (КБ/КЯ/ЯР) по этажам внутри подъезда в домах различной этажности приведено на рис. 1 Приложения № 1 к ТЗ</w:t>
            </w:r>
            <w:r w:rsidR="00B9642C" w:rsidRPr="007376C8">
              <w:t>.</w:t>
            </w:r>
          </w:p>
          <w:p w:rsidR="00EF1B8E" w:rsidRPr="007376C8" w:rsidRDefault="00EF1B8E" w:rsidP="00382690">
            <w:pPr>
              <w:pStyle w:val="aff6"/>
              <w:numPr>
                <w:ilvl w:val="0"/>
                <w:numId w:val="103"/>
              </w:numPr>
              <w:ind w:left="830" w:hanging="497"/>
              <w:jc w:val="both"/>
            </w:pPr>
            <w:r w:rsidRPr="007376C8">
              <w:t>Ёмкость МПК на подъезд рассчитывается на основании % проникновения, заложенного в АП заказа, и соответственно количества портов на подъезд.</w:t>
            </w:r>
          </w:p>
          <w:p w:rsidR="00EF1B8E" w:rsidRPr="007376C8" w:rsidRDefault="00EF1B8E" w:rsidP="00382690">
            <w:pPr>
              <w:pStyle w:val="aff6"/>
              <w:numPr>
                <w:ilvl w:val="0"/>
                <w:numId w:val="103"/>
              </w:numPr>
              <w:ind w:left="830" w:hanging="497"/>
              <w:jc w:val="both"/>
            </w:pPr>
            <w:r w:rsidRPr="007376C8">
              <w:t xml:space="preserve">Расклад ДРС осуществляется из расчёта </w:t>
            </w:r>
            <w:r w:rsidRPr="007376C8">
              <w:rPr>
                <w:b/>
              </w:rPr>
              <w:t xml:space="preserve">1 КБ/КЯ/ЯР -1 </w:t>
            </w:r>
            <w:r w:rsidR="009E154B" w:rsidRPr="007376C8">
              <w:rPr>
                <w:b/>
              </w:rPr>
              <w:t>МПК 25</w:t>
            </w:r>
            <w:r w:rsidRPr="007376C8">
              <w:rPr>
                <w:b/>
              </w:rPr>
              <w:t>х2.</w:t>
            </w:r>
          </w:p>
          <w:p w:rsidR="00EF1B8E" w:rsidRPr="007376C8" w:rsidRDefault="00EF1B8E" w:rsidP="00382690">
            <w:pPr>
              <w:pStyle w:val="aff6"/>
              <w:numPr>
                <w:ilvl w:val="0"/>
                <w:numId w:val="103"/>
              </w:numPr>
              <w:ind w:left="830" w:hanging="497"/>
              <w:jc w:val="both"/>
            </w:pPr>
            <w:r w:rsidRPr="007376C8">
              <w:t>Стоимость ДРС, кол-во КБ/КЯ/ЯР и МПК и их распределение по этажа</w:t>
            </w:r>
            <w:r w:rsidR="00B9642C" w:rsidRPr="007376C8">
              <w:t>м в типовом раскладе по рис. 1 Приложения № 1 к ТЗ учтена</w:t>
            </w:r>
            <w:r w:rsidRPr="007376C8">
              <w:t xml:space="preserve"> удельной стоимостью порта в заказе.</w:t>
            </w:r>
          </w:p>
          <w:p w:rsidR="00EF1B8E" w:rsidRPr="007376C8" w:rsidRDefault="00EF1B8E" w:rsidP="00382690">
            <w:pPr>
              <w:pStyle w:val="aff6"/>
              <w:numPr>
                <w:ilvl w:val="0"/>
                <w:numId w:val="103"/>
              </w:numPr>
              <w:ind w:left="830" w:hanging="497"/>
              <w:jc w:val="both"/>
            </w:pPr>
            <w:r w:rsidRPr="007376C8">
              <w:t>В случае, если рассчитанная ёмкость МПК и соответствующее ей кол-во КБ/КЯ/ЯР не совпадает с тип</w:t>
            </w:r>
            <w:r w:rsidR="00B9642C" w:rsidRPr="007376C8">
              <w:t>овой схемой расклада на рис.1 Приложения № 1 к ТЗ</w:t>
            </w:r>
            <w:r w:rsidRPr="007376C8">
              <w:t>, то для приведения схемы к типовому виду выполнить следующее:</w:t>
            </w:r>
          </w:p>
          <w:p w:rsidR="00B9642C" w:rsidRPr="007376C8" w:rsidRDefault="00EF1B8E" w:rsidP="00382690">
            <w:pPr>
              <w:ind w:left="1255" w:hanging="355"/>
              <w:jc w:val="both"/>
            </w:pPr>
            <w:r w:rsidRPr="007376C8">
              <w:t>•</w:t>
            </w:r>
            <w:r w:rsidRPr="007376C8">
              <w:tab/>
              <w:t xml:space="preserve">Если полученный расклад МПК и КБ/КЯ/ЯР </w:t>
            </w:r>
            <w:r w:rsidR="00B9642C" w:rsidRPr="007376C8">
              <w:t>даёт меньшее количество оконечных устройств</w:t>
            </w:r>
            <w:r w:rsidR="0005586C" w:rsidRPr="007376C8">
              <w:t xml:space="preserve"> и МПК</w:t>
            </w:r>
            <w:r w:rsidRPr="007376C8">
              <w:t xml:space="preserve">, чем </w:t>
            </w:r>
            <w:r w:rsidR="00B9642C" w:rsidRPr="007376C8">
              <w:t>указано в типовой схеме</w:t>
            </w:r>
            <w:r w:rsidRPr="007376C8">
              <w:t xml:space="preserve"> для</w:t>
            </w:r>
            <w:r w:rsidR="00B9642C" w:rsidRPr="007376C8">
              <w:t xml:space="preserve"> дома данной этажности (рис. 1 Приложения № 1 к ТЗ</w:t>
            </w:r>
            <w:r w:rsidRPr="007376C8">
              <w:t xml:space="preserve">) —дополнительные МПК и КБ/КЯ/ЯР добавляются в схему и учитываются по отдельной УР на доумощение соответствующего МПК. При этом для расчёта количества МПК по отдельной УР принимается величина, соответствующая доле МПК в общей схеме. </w:t>
            </w:r>
          </w:p>
          <w:p w:rsidR="00EF1B8E" w:rsidRPr="007376C8" w:rsidRDefault="00EF1B8E" w:rsidP="00B9642C">
            <w:pPr>
              <w:ind w:left="1822" w:firstLine="29"/>
              <w:jc w:val="both"/>
              <w:rPr>
                <w:sz w:val="22"/>
              </w:rPr>
            </w:pPr>
            <w:r w:rsidRPr="007376C8">
              <w:rPr>
                <w:b/>
                <w:sz w:val="22"/>
              </w:rPr>
              <w:t>Например,</w:t>
            </w:r>
            <w:r w:rsidRPr="007376C8">
              <w:rPr>
                <w:sz w:val="22"/>
              </w:rPr>
              <w:t xml:space="preserve"> если требуется добавить 1 МПК и 1 КБ/КЯ/ЯР в схему 16-ти этажного дома, где по типовому расчёту через % проникновения получилось 3 МПК и 3 КБ/КЯ/ЯР, то этот ЯР+МПК является четвертым в схеме и для расчёта его стоимость необходимо брать ¼ от общей длины всех МПК в подъезде.</w:t>
            </w:r>
          </w:p>
          <w:p w:rsidR="00EF1B8E" w:rsidRPr="007376C8" w:rsidRDefault="00EF1B8E" w:rsidP="00382690">
            <w:pPr>
              <w:ind w:left="1255" w:hanging="283"/>
              <w:jc w:val="both"/>
            </w:pPr>
            <w:r w:rsidRPr="007376C8">
              <w:t>•</w:t>
            </w:r>
            <w:r w:rsidRPr="007376C8">
              <w:tab/>
              <w:t xml:space="preserve">Если полученный расклад МПК и КБ/КЯ/ЯР </w:t>
            </w:r>
            <w:r w:rsidR="0005586C" w:rsidRPr="007376C8">
              <w:t>даёт большее количество оконечных устройств</w:t>
            </w:r>
            <w:r w:rsidRPr="007376C8">
              <w:t xml:space="preserve">, чем </w:t>
            </w:r>
            <w:r w:rsidR="0005586C" w:rsidRPr="007376C8">
              <w:t>указано в типовой схеме</w:t>
            </w:r>
            <w:r w:rsidRPr="007376C8">
              <w:t xml:space="preserve"> для</w:t>
            </w:r>
            <w:r w:rsidR="00B9642C" w:rsidRPr="007376C8">
              <w:t xml:space="preserve"> дома данной этажности (рис.1 Приложения № 1 к ТЗ</w:t>
            </w:r>
            <w:r w:rsidRPr="007376C8">
              <w:t>)</w:t>
            </w:r>
            <w:r w:rsidR="009E154B" w:rsidRPr="007376C8">
              <w:t>,</w:t>
            </w:r>
            <w:r w:rsidRPr="007376C8">
              <w:t xml:space="preserve"> </w:t>
            </w:r>
            <w:r w:rsidR="009E154B" w:rsidRPr="007376C8">
              <w:t xml:space="preserve">то </w:t>
            </w:r>
            <w:r w:rsidR="00B773E0" w:rsidRPr="007376C8">
              <w:t>вариант</w:t>
            </w:r>
            <w:r w:rsidRPr="007376C8">
              <w:t xml:space="preserve"> распределения </w:t>
            </w:r>
            <w:r w:rsidR="009E154B" w:rsidRPr="007376C8">
              <w:t>оконечных устройств</w:t>
            </w:r>
            <w:r w:rsidR="00B773E0" w:rsidRPr="007376C8">
              <w:t xml:space="preserve"> определяется отдельно и согласовывается</w:t>
            </w:r>
            <w:r w:rsidRPr="007376C8">
              <w:t xml:space="preserve"> у Куратора Заказчика на местах и ОСТИ на этап</w:t>
            </w:r>
            <w:r w:rsidR="00B773E0" w:rsidRPr="007376C8">
              <w:t>е оформления предварительной РД</w:t>
            </w:r>
            <w:r w:rsidR="00382690" w:rsidRPr="007376C8">
              <w:t xml:space="preserve">. К данному случаю применимы положения </w:t>
            </w:r>
            <w:r w:rsidR="00B773E0" w:rsidRPr="007376C8">
              <w:t>пп.4.3 и 4.4. данного пункта.</w:t>
            </w:r>
          </w:p>
          <w:p w:rsidR="00360477" w:rsidRPr="007376C8" w:rsidRDefault="00360477" w:rsidP="00FB65FD">
            <w:pPr>
              <w:numPr>
                <w:ilvl w:val="0"/>
                <w:numId w:val="41"/>
              </w:numPr>
              <w:ind w:left="376" w:hanging="376"/>
              <w:jc w:val="both"/>
            </w:pPr>
            <w:r w:rsidRPr="007376C8">
              <w:t xml:space="preserve">ДРС строится по принципу обеспечения подключения планового числа абонентов (портов) в каждом подъезде МКД, из </w:t>
            </w:r>
            <w:r w:rsidR="00547BA4" w:rsidRPr="007376C8">
              <w:t>расчёта</w:t>
            </w:r>
            <w:r w:rsidRPr="007376C8">
              <w:t xml:space="preserve"> 2 пары в МПК на один порт</w:t>
            </w:r>
            <w:r w:rsidR="00D4504F" w:rsidRPr="007376C8">
              <w:t xml:space="preserve"> (4 пары для </w:t>
            </w:r>
            <w:r w:rsidR="00D4504F" w:rsidRPr="007376C8">
              <w:rPr>
                <w:lang w:val="en-US"/>
              </w:rPr>
              <w:t>FTTB</w:t>
            </w:r>
            <w:r w:rsidR="00D4504F" w:rsidRPr="007376C8">
              <w:t xml:space="preserve"> </w:t>
            </w:r>
            <w:r w:rsidR="00D4504F" w:rsidRPr="007376C8">
              <w:rPr>
                <w:lang w:val="en-US"/>
              </w:rPr>
              <w:t>GE</w:t>
            </w:r>
            <w:r w:rsidR="00D4504F" w:rsidRPr="007376C8">
              <w:t>)</w:t>
            </w:r>
            <w:r w:rsidRPr="007376C8">
              <w:t xml:space="preserve"> + 1 резервная пара в каждом МПК. Процент проникновения в подъезде должен соответствовать общему проценту проникновения по дому, </w:t>
            </w:r>
            <w:r w:rsidRPr="007376C8">
              <w:rPr>
                <w:b/>
              </w:rPr>
              <w:t>если иное не оговорено Заказчиком</w:t>
            </w:r>
            <w:r w:rsidRPr="007376C8">
              <w:t>.</w:t>
            </w:r>
          </w:p>
          <w:p w:rsidR="00360477" w:rsidRPr="00BD476D" w:rsidRDefault="0041633D" w:rsidP="00FB65FD">
            <w:pPr>
              <w:numPr>
                <w:ilvl w:val="0"/>
                <w:numId w:val="41"/>
              </w:numPr>
              <w:ind w:left="376" w:hanging="376"/>
              <w:jc w:val="both"/>
            </w:pPr>
            <w:r w:rsidRPr="00BD476D">
              <w:t>Производить</w:t>
            </w:r>
            <w:r w:rsidR="00360477" w:rsidRPr="00BD476D">
              <w:t xml:space="preserve"> размещение 2 и более МПК в одном КБ/КЯ</w:t>
            </w:r>
            <w:r w:rsidR="006144D2" w:rsidRPr="00BD476D">
              <w:t>/ЯР</w:t>
            </w:r>
            <w:r w:rsidR="00A51DEF" w:rsidRPr="00BD476D">
              <w:t xml:space="preserve"> </w:t>
            </w:r>
            <w:r w:rsidR="00BD476D" w:rsidRPr="00BD476D">
              <w:t>допускается только по отдельному согласованию с Заказчиком</w:t>
            </w:r>
            <w:r w:rsidR="00360477" w:rsidRPr="00BD476D">
              <w:t xml:space="preserve">. В общем случае </w:t>
            </w:r>
            <w:r w:rsidR="00547BA4" w:rsidRPr="00BD476D">
              <w:t>ёмкость</w:t>
            </w:r>
            <w:r w:rsidR="00360477" w:rsidRPr="00BD476D">
              <w:t xml:space="preserve"> КБ/КЯ</w:t>
            </w:r>
            <w:r w:rsidR="006144D2" w:rsidRPr="00BD476D">
              <w:t>/ЯР</w:t>
            </w:r>
            <w:r w:rsidR="00360477" w:rsidRPr="00BD476D">
              <w:t xml:space="preserve"> составляет 60 пар МПК (см. п.2 и п. 3 Приложения № 4 к данному ТЗ).</w:t>
            </w:r>
          </w:p>
          <w:p w:rsidR="00360477" w:rsidRPr="00BD476D" w:rsidRDefault="00360477" w:rsidP="00FB65FD">
            <w:pPr>
              <w:numPr>
                <w:ilvl w:val="0"/>
                <w:numId w:val="41"/>
              </w:numPr>
              <w:ind w:left="376" w:hanging="376"/>
              <w:jc w:val="both"/>
            </w:pPr>
            <w:r w:rsidRPr="00BD476D">
              <w:t xml:space="preserve">Во время строительства предусмотреть </w:t>
            </w:r>
            <w:r w:rsidR="00292FC6" w:rsidRPr="00BD476D">
              <w:t>необходимое количество</w:t>
            </w:r>
            <w:r w:rsidRPr="00BD476D">
              <w:t xml:space="preserve"> </w:t>
            </w:r>
            <w:r w:rsidR="006144D2" w:rsidRPr="00BD476D">
              <w:t>КБ/КЯ/ЯР</w:t>
            </w:r>
            <w:r w:rsidRPr="00BD476D">
              <w:t xml:space="preserve">, обеспечивая их </w:t>
            </w:r>
            <w:r w:rsidR="00292FC6" w:rsidRPr="00BD476D">
              <w:t>рациональное</w:t>
            </w:r>
            <w:r w:rsidRPr="00BD476D">
              <w:t xml:space="preserve"> заполнение. </w:t>
            </w:r>
          </w:p>
          <w:p w:rsidR="00360477" w:rsidRPr="007376C8" w:rsidRDefault="006144D2" w:rsidP="00FB65FD">
            <w:pPr>
              <w:numPr>
                <w:ilvl w:val="0"/>
                <w:numId w:val="41"/>
              </w:numPr>
              <w:ind w:left="376" w:hanging="376"/>
              <w:jc w:val="both"/>
            </w:pPr>
            <w:r w:rsidRPr="00BD476D">
              <w:t>КБ/КЯ/ЯР</w:t>
            </w:r>
            <w:r w:rsidR="00360477" w:rsidRPr="00BD476D">
              <w:t xml:space="preserve"> (Приложение № 4) предназначен для размещения оконечных устройств (опор/рам с</w:t>
            </w:r>
            <w:r w:rsidR="00360477" w:rsidRPr="007376C8">
              <w:t xml:space="preserve"> плинтами) </w:t>
            </w:r>
            <w:r w:rsidR="00292FC6" w:rsidRPr="007376C8">
              <w:t xml:space="preserve">кабелей МПК </w:t>
            </w:r>
            <w:r w:rsidR="00360477" w:rsidRPr="007376C8">
              <w:rPr>
                <w:lang w:val="en-US"/>
              </w:rPr>
              <w:t>FTTB</w:t>
            </w:r>
            <w:r w:rsidR="00360477" w:rsidRPr="007376C8">
              <w:t xml:space="preserve">. Размещение оборудования КТВ (антенных разветвителей, фильтров и пр.) в них не допускается. </w:t>
            </w:r>
          </w:p>
          <w:p w:rsidR="00360477" w:rsidRPr="007376C8" w:rsidRDefault="00360477" w:rsidP="00FB65FD">
            <w:pPr>
              <w:numPr>
                <w:ilvl w:val="0"/>
                <w:numId w:val="41"/>
              </w:numPr>
              <w:ind w:left="376" w:hanging="376"/>
              <w:jc w:val="both"/>
            </w:pPr>
            <w:r w:rsidRPr="007376C8">
              <w:t>Для КТВ строительство ДРС осуществляется:</w:t>
            </w:r>
          </w:p>
          <w:p w:rsidR="00360477" w:rsidRPr="007376C8" w:rsidRDefault="00360477" w:rsidP="00360477">
            <w:pPr>
              <w:ind w:left="376"/>
              <w:jc w:val="both"/>
            </w:pPr>
            <w:r w:rsidRPr="007376C8">
              <w:t xml:space="preserve">- установкой АК </w:t>
            </w:r>
            <w:r w:rsidR="00F70018" w:rsidRPr="007376C8">
              <w:t xml:space="preserve">в общем случае </w:t>
            </w:r>
            <w:r w:rsidRPr="007376C8">
              <w:t>на 2-м и 4-м этажах в 5-ти этажных домах, на 3-м, 5-м, 7-м и 9-м этажах в 9-ти этажных домах, на 3-м, 5-м, 7-м и далее установка АК через этаж в 12-ти этажных и более высотных домах.</w:t>
            </w:r>
            <w:r w:rsidR="00F70018" w:rsidRPr="007376C8">
              <w:t xml:space="preserve"> Для домов с большим количеством квартир на этаже установка АК может</w:t>
            </w:r>
            <w:r w:rsidR="00770396" w:rsidRPr="007376C8">
              <w:t xml:space="preserve"> осуществляться на каждом этаже.</w:t>
            </w:r>
          </w:p>
          <w:p w:rsidR="00360477" w:rsidRPr="007376C8" w:rsidRDefault="00360477" w:rsidP="00FB65FD">
            <w:pPr>
              <w:numPr>
                <w:ilvl w:val="0"/>
                <w:numId w:val="41"/>
              </w:numPr>
              <w:ind w:left="376" w:hanging="376"/>
              <w:jc w:val="both"/>
            </w:pPr>
            <w:r w:rsidRPr="007376C8">
              <w:t xml:space="preserve">Кабели сети КТВ (RG) прокладывать во вновь устанавливаемых межэтажных стояках подъездов зданий (жилых домов) для обеспечения условий подключений клиентов. </w:t>
            </w:r>
          </w:p>
          <w:p w:rsidR="00360477" w:rsidRPr="007376C8" w:rsidRDefault="00360477" w:rsidP="00FB65FD">
            <w:pPr>
              <w:numPr>
                <w:ilvl w:val="0"/>
                <w:numId w:val="41"/>
              </w:numPr>
              <w:ind w:left="376" w:hanging="376"/>
              <w:jc w:val="both"/>
            </w:pPr>
            <w:r w:rsidRPr="007376C8">
              <w:t xml:space="preserve">Конструкция и размер слаботочного щита в обязательном порядке </w:t>
            </w:r>
            <w:r w:rsidRPr="007376C8">
              <w:rPr>
                <w:b/>
              </w:rPr>
              <w:t>письменно согласовывается с Заказчиком</w:t>
            </w:r>
            <w:r w:rsidRPr="007376C8">
              <w:t xml:space="preserve"> с предоставлением образца на этапе согласования или рассмотрения проектного решения. Данный тип и конструкция слаботочного щита должны быть согласованы с застройщиком или УК, ТСЖ.</w:t>
            </w:r>
          </w:p>
          <w:p w:rsidR="00360477" w:rsidRPr="007376C8" w:rsidRDefault="00360477" w:rsidP="00FB65FD">
            <w:pPr>
              <w:numPr>
                <w:ilvl w:val="0"/>
                <w:numId w:val="41"/>
              </w:numPr>
              <w:ind w:left="376" w:hanging="376"/>
              <w:jc w:val="both"/>
            </w:pPr>
            <w:r w:rsidRPr="007376C8">
              <w:t xml:space="preserve">Проходные коробки (слаботочные щиты) устанавливать по факту в случае строительства слаботочных стояков внутри перегородок и стен (как правило в новостройках на этапе строительства дома </w:t>
            </w:r>
            <w:r w:rsidRPr="007376C8">
              <w:rPr>
                <w:b/>
              </w:rPr>
              <w:t xml:space="preserve">по согласованию с </w:t>
            </w:r>
            <w:r w:rsidRPr="007376C8">
              <w:t xml:space="preserve">Застройщиком дома или по особому условию допуска со стороны Застройщика дома или УК/ТСЖ, а также владельца здания) для доступа к оконечным устройствам </w:t>
            </w:r>
            <w:r w:rsidRPr="007376C8">
              <w:rPr>
                <w:lang w:val="en-US"/>
              </w:rPr>
              <w:t>FTTB</w:t>
            </w:r>
            <w:r w:rsidRPr="007376C8">
              <w:t>, КТВ и телефонии. Конструкция слаботочных щитов должна предусматривать:</w:t>
            </w:r>
          </w:p>
          <w:p w:rsidR="00360477" w:rsidRPr="007376C8" w:rsidRDefault="00360477" w:rsidP="00360477">
            <w:pPr>
              <w:ind w:left="376"/>
              <w:jc w:val="both"/>
            </w:pPr>
            <w:r w:rsidRPr="007376C8">
              <w:t>- замки под универсальный ключ (аналогичный КБ/КЯ</w:t>
            </w:r>
            <w:r w:rsidR="00310717" w:rsidRPr="007376C8">
              <w:t>/ЯР</w:t>
            </w:r>
            <w:r w:rsidRPr="007376C8">
              <w:t xml:space="preserve"> и АК);</w:t>
            </w:r>
          </w:p>
          <w:p w:rsidR="00360477" w:rsidRPr="007376C8" w:rsidRDefault="00360477" w:rsidP="00360477">
            <w:pPr>
              <w:ind w:left="376"/>
              <w:jc w:val="both"/>
            </w:pPr>
            <w:r w:rsidRPr="007376C8">
              <w:t>- размер шита должен обеспечивать свободное размещение опор-рам под 7 (</w:t>
            </w:r>
            <w:r w:rsidR="00310717" w:rsidRPr="007376C8">
              <w:t xml:space="preserve">семь </w:t>
            </w:r>
            <w:r w:rsidRPr="007376C8">
              <w:t xml:space="preserve">плинтов) типа </w:t>
            </w:r>
            <w:r w:rsidRPr="007376C8">
              <w:rPr>
                <w:lang w:val="en-US"/>
              </w:rPr>
              <w:t>Krone</w:t>
            </w:r>
            <w:r w:rsidRPr="007376C8">
              <w:t xml:space="preserve"> (6 плинтов </w:t>
            </w:r>
            <w:r w:rsidRPr="007376C8">
              <w:rPr>
                <w:lang w:val="en-US"/>
              </w:rPr>
              <w:t>FTTB</w:t>
            </w:r>
            <w:r w:rsidRPr="007376C8">
              <w:t xml:space="preserve"> и 1 плинт телефонии) + место под ТАН КТВ;</w:t>
            </w:r>
          </w:p>
          <w:p w:rsidR="00360477" w:rsidRPr="007376C8" w:rsidRDefault="00360477" w:rsidP="00360477">
            <w:pPr>
              <w:ind w:left="376"/>
              <w:jc w:val="both"/>
            </w:pPr>
            <w:r w:rsidRPr="007376C8">
              <w:t xml:space="preserve">- оснащение щита должно иметь всю необходимую арматуру для размещения вышеуказанных элементов и их </w:t>
            </w:r>
            <w:r w:rsidR="00316036" w:rsidRPr="007376C8">
              <w:t>надёжного</w:t>
            </w:r>
            <w:r w:rsidRPr="007376C8">
              <w:t xml:space="preserve"> крепления внутри;</w:t>
            </w:r>
          </w:p>
          <w:p w:rsidR="00360477" w:rsidRPr="007376C8" w:rsidRDefault="00360477" w:rsidP="00360477">
            <w:pPr>
              <w:ind w:left="376"/>
              <w:jc w:val="both"/>
            </w:pPr>
            <w:r w:rsidRPr="007376C8">
              <w:t>- размещение имиджевых</w:t>
            </w:r>
            <w:r w:rsidR="00310717" w:rsidRPr="007376C8">
              <w:t>/идентификационных</w:t>
            </w:r>
            <w:r w:rsidRPr="007376C8">
              <w:t xml:space="preserve"> наклеек</w:t>
            </w:r>
            <w:r w:rsidR="00454048">
              <w:t xml:space="preserve"> тип. 1, 2, 7</w:t>
            </w:r>
            <w:r w:rsidRPr="007376C8">
              <w:t xml:space="preserve"> БИС на внешней или внутренней </w:t>
            </w:r>
            <w:r w:rsidRPr="007376C8">
              <w:rPr>
                <w:b/>
              </w:rPr>
              <w:t xml:space="preserve">(по согласованию) </w:t>
            </w:r>
            <w:r w:rsidRPr="007376C8">
              <w:t>стороне дверцы щита.</w:t>
            </w:r>
          </w:p>
          <w:p w:rsidR="00360477" w:rsidRPr="007376C8" w:rsidRDefault="00360477" w:rsidP="00FB65FD">
            <w:pPr>
              <w:numPr>
                <w:ilvl w:val="0"/>
                <w:numId w:val="41"/>
              </w:numPr>
              <w:ind w:left="376" w:hanging="376"/>
              <w:jc w:val="both"/>
            </w:pPr>
            <w:r w:rsidRPr="007376C8">
              <w:t>В случае строительства слаботочных стояков с вводом их в установленные проходные коробки (слаботочные щиты) КБ/КЯ</w:t>
            </w:r>
            <w:r w:rsidR="00310717" w:rsidRPr="007376C8">
              <w:t>/ЯР</w:t>
            </w:r>
            <w:r w:rsidRPr="007376C8">
              <w:t xml:space="preserve"> и АК отдельно не устанавливаются. Оконечные устройства с арматурой/фурнитурой для крепления оконечных устройств внутри, для </w:t>
            </w:r>
            <w:r w:rsidRPr="007376C8">
              <w:rPr>
                <w:lang w:val="en-US"/>
              </w:rPr>
              <w:t>FTTB</w:t>
            </w:r>
            <w:r w:rsidRPr="007376C8">
              <w:t xml:space="preserve"> (рамы с плинтами типа «KRONE» с нумерацией пар 00-09), входят в состав ДРС и учитываются удельной расценкой за «порт», для КТВ (ТАН) учитываются удельной расценкой на прокладку кабеля </w:t>
            </w:r>
            <w:r w:rsidRPr="007376C8">
              <w:rPr>
                <w:lang w:val="en-US"/>
              </w:rPr>
              <w:t>RG</w:t>
            </w:r>
            <w:r w:rsidRPr="007376C8">
              <w:t>-11 или удельной расценкой за точку подключения КТВ.</w:t>
            </w:r>
          </w:p>
          <w:p w:rsidR="00360477" w:rsidRPr="0018493D" w:rsidRDefault="00360477" w:rsidP="00FB65FD">
            <w:pPr>
              <w:numPr>
                <w:ilvl w:val="0"/>
                <w:numId w:val="41"/>
              </w:numPr>
              <w:ind w:left="376" w:hanging="376"/>
              <w:jc w:val="both"/>
            </w:pPr>
            <w:r w:rsidRPr="007376C8">
              <w:t>Делать новый стояк в виде пластиковых труб ПВХ (гладкая, серая) диаметром 50 мм с толщиной стенки от 2 мм и выше. Межэтажные стояки прокладывать от подвального помещения или технического этажа (чердака) до этажа установки КБ/КЯ/</w:t>
            </w:r>
            <w:r w:rsidR="00310717" w:rsidRPr="007376C8">
              <w:t>ЯР/</w:t>
            </w:r>
            <w:r w:rsidRPr="007376C8">
              <w:t xml:space="preserve">АК/слаботочного щита и далее до верхнего или нижнего этажа, соответственно. В зависимости от процента проникновения по данному дому/подъезду рассчитать необходимое </w:t>
            </w:r>
            <w:r w:rsidRPr="00593775">
              <w:t xml:space="preserve">количество стояков для установки на каждом этаже с </w:t>
            </w:r>
            <w:r w:rsidR="00316036" w:rsidRPr="00593775">
              <w:t>учётом</w:t>
            </w:r>
            <w:r w:rsidRPr="00593775">
              <w:t xml:space="preserve"> п.</w:t>
            </w:r>
            <w:r w:rsidR="00593775" w:rsidRPr="00593775">
              <w:t>9</w:t>
            </w:r>
            <w:r w:rsidRPr="007376C8">
              <w:t xml:space="preserve"> данного раздела ТЗ. Размещать на трубостойках и корпусах КБ/</w:t>
            </w:r>
            <w:r w:rsidR="00AF6891" w:rsidRPr="007376C8">
              <w:t xml:space="preserve"> </w:t>
            </w:r>
            <w:r w:rsidRPr="007376C8">
              <w:t>КЯ/</w:t>
            </w:r>
            <w:r w:rsidR="00AF6891" w:rsidRPr="007376C8">
              <w:t xml:space="preserve"> </w:t>
            </w:r>
            <w:r w:rsidR="00310717" w:rsidRPr="007376C8">
              <w:t>ЯР/</w:t>
            </w:r>
            <w:r w:rsidR="00AF6891" w:rsidRPr="007376C8">
              <w:t xml:space="preserve"> </w:t>
            </w:r>
            <w:r w:rsidRPr="007376C8">
              <w:t>АК/</w:t>
            </w:r>
            <w:r w:rsidR="00AF6891" w:rsidRPr="007376C8">
              <w:t xml:space="preserve"> </w:t>
            </w:r>
            <w:r w:rsidRPr="007376C8">
              <w:t>слаботочных щитов имиджевые</w:t>
            </w:r>
            <w:r w:rsidR="00AF6891" w:rsidRPr="007376C8">
              <w:t>/идентификационные</w:t>
            </w:r>
            <w:r w:rsidRPr="007376C8">
              <w:t xml:space="preserve"> наклейки </w:t>
            </w:r>
            <w:r w:rsidRPr="0018493D">
              <w:t>тип. 2 и тип. 1,</w:t>
            </w:r>
            <w:r w:rsidR="0071799C">
              <w:t xml:space="preserve"> тип. 7,</w:t>
            </w:r>
            <w:r w:rsidRPr="0018493D">
              <w:t xml:space="preserve"> изготовленные по макетам Заказчика (Приложение № 6 к ТЗ).</w:t>
            </w:r>
          </w:p>
          <w:p w:rsidR="00360477" w:rsidRPr="007376C8" w:rsidRDefault="00360477" w:rsidP="00FB65FD">
            <w:pPr>
              <w:numPr>
                <w:ilvl w:val="0"/>
                <w:numId w:val="41"/>
              </w:numPr>
              <w:ind w:left="376" w:hanging="376"/>
              <w:jc w:val="both"/>
            </w:pPr>
            <w:r w:rsidRPr="007376C8">
              <w:t xml:space="preserve">Многопарные кабели (МПК) между подъездами прокладывать преимущественно по подвалам или техническим этажам зданий. Прокладку указанного кабеля по фасадам зданий осуществлять в исключительных случаях по </w:t>
            </w:r>
            <w:r w:rsidRPr="007376C8">
              <w:rPr>
                <w:b/>
              </w:rPr>
              <w:t>письменному согласованию с балансодержателем зданий и собственниками помещений МКД</w:t>
            </w:r>
            <w:r w:rsidRPr="007376C8">
              <w:t>.</w:t>
            </w:r>
            <w:r w:rsidR="00DB3F05" w:rsidRPr="007376C8">
              <w:t xml:space="preserve"> Применять в данном случае кабель только с полиэтиленовой оболочкой.</w:t>
            </w:r>
          </w:p>
          <w:p w:rsidR="00360477" w:rsidRPr="007376C8" w:rsidRDefault="00360477" w:rsidP="00FB65FD">
            <w:pPr>
              <w:numPr>
                <w:ilvl w:val="0"/>
                <w:numId w:val="41"/>
              </w:numPr>
              <w:ind w:left="376" w:hanging="376"/>
              <w:jc w:val="both"/>
            </w:pPr>
            <w:r w:rsidRPr="007376C8">
              <w:rPr>
                <w:spacing w:val="-5"/>
                <w:w w:val="102"/>
              </w:rPr>
              <w:t xml:space="preserve">Для определения ёмкости многопарного кабеля и его расклада внутри подъезда необходимо руководствоваться коэффициентом проникновения по АП с </w:t>
            </w:r>
            <w:r w:rsidR="00316036" w:rsidRPr="007376C8">
              <w:rPr>
                <w:spacing w:val="-5"/>
                <w:w w:val="102"/>
              </w:rPr>
              <w:t>учётом</w:t>
            </w:r>
            <w:r w:rsidRPr="007376C8">
              <w:rPr>
                <w:spacing w:val="-5"/>
                <w:w w:val="102"/>
              </w:rPr>
              <w:t xml:space="preserve"> применяемой удельной расценки за порт, с процентом проникновения 30</w:t>
            </w:r>
            <w:r w:rsidRPr="007376C8">
              <w:t>%;30-50%;50-80%, более 80%</w:t>
            </w:r>
            <w:r w:rsidRPr="007376C8">
              <w:rPr>
                <w:spacing w:val="-5"/>
                <w:w w:val="102"/>
              </w:rPr>
              <w:t xml:space="preserve">, на основании плановых показателей Заказчика в АП, выдаваемой в составе Заказа. Необходимо использовать кабели </w:t>
            </w:r>
            <w:r w:rsidRPr="007376C8">
              <w:t xml:space="preserve">типа КСВППэ-5е или аналогичного (только с </w:t>
            </w:r>
            <w:r w:rsidR="00DB3F05" w:rsidRPr="007376C8">
              <w:t>виниловой</w:t>
            </w:r>
            <w:r w:rsidRPr="007376C8">
              <w:t xml:space="preserve"> оболочкой) ёмкостью </w:t>
            </w:r>
            <w:r w:rsidR="00DB3F05" w:rsidRPr="007376C8">
              <w:t>50 пар,</w:t>
            </w:r>
            <w:r w:rsidRPr="007376C8">
              <w:t xml:space="preserve">25 пар и 10 пар. Использование МПК других </w:t>
            </w:r>
            <w:r w:rsidR="00DB3F05" w:rsidRPr="007376C8">
              <w:t>ёмкостей допускается</w:t>
            </w:r>
            <w:r w:rsidRPr="007376C8">
              <w:t xml:space="preserve"> </w:t>
            </w:r>
            <w:r w:rsidR="00DB3F05" w:rsidRPr="007376C8">
              <w:t>только по предварительному письменному согласованию с Заказчиком</w:t>
            </w:r>
            <w:r w:rsidRPr="007376C8">
              <w:t>.</w:t>
            </w:r>
          </w:p>
          <w:p w:rsidR="00360477" w:rsidRPr="007376C8" w:rsidRDefault="00360477" w:rsidP="00FB65FD">
            <w:pPr>
              <w:numPr>
                <w:ilvl w:val="0"/>
                <w:numId w:val="41"/>
              </w:numPr>
              <w:ind w:left="376" w:hanging="376"/>
              <w:jc w:val="both"/>
            </w:pPr>
            <w:r w:rsidRPr="007376C8">
              <w:t xml:space="preserve">Для строительства распределительной сети в зданиях использовать многопарный передаточный кабель ёмкостью </w:t>
            </w:r>
            <w:r w:rsidR="00DB3F05" w:rsidRPr="007376C8">
              <w:t>50х2,</w:t>
            </w:r>
            <w:r w:rsidRPr="007376C8">
              <w:t>25х2 (10х2) следующих производителей:</w:t>
            </w:r>
          </w:p>
          <w:p w:rsidR="00360477" w:rsidRPr="007376C8" w:rsidRDefault="00360477" w:rsidP="00360477">
            <w:pPr>
              <w:ind w:left="376"/>
              <w:jc w:val="both"/>
              <w:rPr>
                <w:b/>
              </w:rPr>
            </w:pPr>
            <w:r w:rsidRPr="007376C8">
              <w:t xml:space="preserve">ЗАО «Полимет», </w:t>
            </w:r>
            <w:r w:rsidRPr="007376C8">
              <w:rPr>
                <w:bCs/>
              </w:rPr>
              <w:t xml:space="preserve">ООО ТК "СКК/Фариаль", </w:t>
            </w:r>
            <w:r w:rsidRPr="007376C8">
              <w:t xml:space="preserve">ООО "Холдинг Кабельный Альянс", </w:t>
            </w:r>
            <w:r w:rsidRPr="007376C8">
              <w:rPr>
                <w:bCs/>
              </w:rPr>
              <w:t xml:space="preserve">ООО НПП "ИНФОРМ-СИСТЕМА", ООО «Корнет», ТД «Паритет» </w:t>
            </w:r>
            <w:r w:rsidRPr="007376C8">
              <w:t xml:space="preserve">и других производителей </w:t>
            </w:r>
            <w:r w:rsidRPr="007376C8">
              <w:rPr>
                <w:b/>
              </w:rPr>
              <w:t>по письменному согласованию с Заказчиком</w:t>
            </w:r>
            <w:r w:rsidRPr="007376C8">
              <w:rPr>
                <w:b/>
                <w:bCs/>
              </w:rPr>
              <w:t>.</w:t>
            </w:r>
          </w:p>
          <w:p w:rsidR="00360477" w:rsidRPr="007376C8" w:rsidRDefault="00360477" w:rsidP="00FB65FD">
            <w:pPr>
              <w:widowControl w:val="0"/>
              <w:numPr>
                <w:ilvl w:val="0"/>
                <w:numId w:val="41"/>
              </w:numPr>
              <w:ind w:left="376" w:hanging="376"/>
              <w:jc w:val="both"/>
            </w:pPr>
            <w:r w:rsidRPr="007376C8">
              <w:t>Планки патч-панелей/опор/рам с плинтами, размещаемые на этажных площадках, должны быть размещены в этажных распределительных элементах (</w:t>
            </w:r>
            <w:r w:rsidR="006144D2" w:rsidRPr="007376C8">
              <w:t>КБ/КЯ/ЯР</w:t>
            </w:r>
            <w:r w:rsidRPr="007376C8">
              <w:t xml:space="preserve">) или вновь установленных проходных коробках (слаботочных щитах) </w:t>
            </w:r>
            <w:r w:rsidR="00C51EA2" w:rsidRPr="007376C8">
              <w:t>Заказчика</w:t>
            </w:r>
            <w:r w:rsidRPr="007376C8">
              <w:t xml:space="preserve"> с замком под универсальный ключ.</w:t>
            </w:r>
          </w:p>
          <w:p w:rsidR="00360477" w:rsidRPr="007376C8" w:rsidRDefault="00360477" w:rsidP="00FB65FD">
            <w:pPr>
              <w:widowControl w:val="0"/>
              <w:numPr>
                <w:ilvl w:val="0"/>
                <w:numId w:val="41"/>
              </w:numPr>
              <w:ind w:left="376" w:hanging="376"/>
              <w:jc w:val="both"/>
            </w:pPr>
            <w:r w:rsidRPr="007376C8">
              <w:t>Делители, разветвители сети КТВ, размещаемые на этажных площадках, должны быть размещены в этажных распределительных элементах АК или вновь установленных проходных коробках (слаботочных щитах) БИС с замком под универсальный ключ.</w:t>
            </w:r>
          </w:p>
          <w:p w:rsidR="00360477" w:rsidRPr="007376C8" w:rsidRDefault="00360477" w:rsidP="00FB65FD">
            <w:pPr>
              <w:keepNext/>
              <w:widowControl w:val="0"/>
              <w:numPr>
                <w:ilvl w:val="0"/>
                <w:numId w:val="41"/>
              </w:numPr>
              <w:spacing w:after="60"/>
              <w:ind w:left="376" w:hanging="376"/>
              <w:jc w:val="both"/>
              <w:outlineLvl w:val="1"/>
            </w:pPr>
            <w:bookmarkStart w:id="1" w:name="_Toc369858251"/>
            <w:r w:rsidRPr="007376C8">
              <w:t xml:space="preserve">Установку </w:t>
            </w:r>
            <w:r w:rsidR="006144D2" w:rsidRPr="007376C8">
              <w:t>КБ/КЯ/ЯР</w:t>
            </w:r>
            <w:r w:rsidRPr="007376C8">
              <w:t xml:space="preserve"> с патч-панелями/опор с плинтами категории 5</w:t>
            </w:r>
            <w:r w:rsidRPr="007376C8">
              <w:rPr>
                <w:lang w:val="en-US"/>
              </w:rPr>
              <w:t>e</w:t>
            </w:r>
            <w:r w:rsidRPr="007376C8">
              <w:t xml:space="preserve"> осуществлять в местах, ближайших к месту ввода кабеля в подъезд, в местах устройства нового стояка</w:t>
            </w:r>
            <w:bookmarkEnd w:id="1"/>
            <w:r w:rsidR="00185586" w:rsidRPr="007376C8">
              <w:t xml:space="preserve"> с распределением</w:t>
            </w:r>
            <w:r w:rsidR="00906CAE" w:rsidRPr="007376C8">
              <w:t xml:space="preserve"> КБ/КЯ/ЯР по этажам согласно п.4 и 5 п.5.1. данного раздела.</w:t>
            </w:r>
          </w:p>
          <w:p w:rsidR="00360477" w:rsidRPr="007376C8" w:rsidRDefault="00360477" w:rsidP="00FB65FD">
            <w:pPr>
              <w:keepNext/>
              <w:widowControl w:val="0"/>
              <w:numPr>
                <w:ilvl w:val="0"/>
                <w:numId w:val="41"/>
              </w:numPr>
              <w:spacing w:after="60"/>
              <w:ind w:left="376" w:hanging="376"/>
              <w:jc w:val="both"/>
              <w:outlineLvl w:val="1"/>
            </w:pPr>
            <w:r w:rsidRPr="007376C8">
              <w:t xml:space="preserve">Выполнить на каждом этаже технологические отверстия с установкой гильз диаметром не менее 25 мм (с декоративными заглушками) в перегородках между лестничными и квартирными тамбурами для возможности прокладки абонентских кабелей (UTP, </w:t>
            </w:r>
            <w:r w:rsidRPr="007376C8">
              <w:rPr>
                <w:lang w:val="en-US"/>
              </w:rPr>
              <w:t>RG</w:t>
            </w:r>
            <w:r w:rsidRPr="007376C8">
              <w:t xml:space="preserve">-6) от вновь установленных КБ/КЯ (ЯР) и АК или вновь установленных проходных коробок (слаботочных щитов) </w:t>
            </w:r>
            <w:r w:rsidR="00B36AE5" w:rsidRPr="007376C8">
              <w:t>Заказчика</w:t>
            </w:r>
            <w:r w:rsidRPr="007376C8">
              <w:t xml:space="preserve"> до квартир абонентов.</w:t>
            </w:r>
          </w:p>
          <w:p w:rsidR="00360477" w:rsidRPr="007376C8" w:rsidRDefault="00360477" w:rsidP="00FB65FD">
            <w:pPr>
              <w:numPr>
                <w:ilvl w:val="0"/>
                <w:numId w:val="41"/>
              </w:numPr>
              <w:ind w:left="376" w:hanging="376"/>
              <w:jc w:val="both"/>
            </w:pPr>
            <w:r w:rsidRPr="007376C8">
              <w:t xml:space="preserve">При прокладке кабелей вне стояков, в том числе по стенам фасадов, подвалов, чердакам, крышам, включая подвеску на трубостойках, волоконно-оптический и медный кабели защитить от механических повреждений металлическим гофрорукавом или с помощью гофрированной или гладкоствольной трубы ПВХ в местах открытой прокладки, в которых кабель может быть </w:t>
            </w:r>
            <w:r w:rsidR="00316036" w:rsidRPr="007376C8">
              <w:t>повреждён</w:t>
            </w:r>
            <w:r w:rsidRPr="007376C8">
              <w:t>. В вышеуказанных случаях использовать кабели для наружной прокладки.</w:t>
            </w:r>
          </w:p>
          <w:p w:rsidR="00360477" w:rsidRPr="007376C8" w:rsidRDefault="00360477" w:rsidP="00FB65FD">
            <w:pPr>
              <w:numPr>
                <w:ilvl w:val="0"/>
                <w:numId w:val="41"/>
              </w:numPr>
              <w:ind w:left="376" w:hanging="376"/>
              <w:jc w:val="both"/>
            </w:pPr>
            <w:r w:rsidRPr="007376C8">
              <w:t xml:space="preserve">Применяемое при строительстве оборудование и материалы должны соответствовать требованиям ГОСТ или технических условий, </w:t>
            </w:r>
            <w:r w:rsidR="00316036" w:rsidRPr="007376C8">
              <w:t>утверждённых</w:t>
            </w:r>
            <w:r w:rsidRPr="007376C8">
              <w:t xml:space="preserve"> в установленном порядке, иметь сертификат соответствия. Спецификация материалов и оборудования для распределительной сети </w:t>
            </w:r>
            <w:r w:rsidRPr="007376C8">
              <w:rPr>
                <w:b/>
              </w:rPr>
              <w:t>должна быть согласована с Заказчиком письменно</w:t>
            </w:r>
            <w:r w:rsidRPr="007376C8">
              <w:t xml:space="preserve"> на этапе получения проектной документации или согласования рабочих схем, с обязательным предоставлением образцов кабельной продукции и оборудования (в т. ч. и КБ/КЯ</w:t>
            </w:r>
            <w:r w:rsidR="00B36AE5" w:rsidRPr="007376C8">
              <w:t>/ЯР</w:t>
            </w:r>
            <w:r w:rsidRPr="007376C8">
              <w:t xml:space="preserve">; АК; слаботочные щиты; ТШ и др.) </w:t>
            </w:r>
            <w:r w:rsidRPr="007376C8">
              <w:rPr>
                <w:b/>
              </w:rPr>
              <w:t>на рассмотрение и утверждение Заказчику</w:t>
            </w:r>
            <w:r w:rsidRPr="007376C8">
              <w:t xml:space="preserve"> для проверки соответствия требованиям ТЗ.</w:t>
            </w:r>
          </w:p>
          <w:p w:rsidR="00360477" w:rsidRPr="007376C8" w:rsidRDefault="00360477" w:rsidP="00FB65FD">
            <w:pPr>
              <w:numPr>
                <w:ilvl w:val="0"/>
                <w:numId w:val="41"/>
              </w:numPr>
              <w:ind w:left="376" w:hanging="376"/>
              <w:jc w:val="both"/>
            </w:pPr>
            <w:r w:rsidRPr="007376C8">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(КБ/КЯ</w:t>
            </w:r>
            <w:r w:rsidR="00B36AE5" w:rsidRPr="007376C8">
              <w:t>/ЯР</w:t>
            </w:r>
            <w:r w:rsidRPr="007376C8">
              <w:t>, АК, слаботочных щитов, Т</w:t>
            </w:r>
            <w:r w:rsidR="00B36AE5" w:rsidRPr="007376C8">
              <w:t>Ш и др.), установке гильз (п. 22</w:t>
            </w:r>
            <w:r w:rsidRPr="007376C8">
              <w:t>), установке трубостоек и прокладки линий связи и эл. питания и заделке всех промежуточных технологических отверстий. Цвет восстановленных частей должен совпадать с основным цветом всей поверхности.</w:t>
            </w:r>
          </w:p>
        </w:tc>
      </w:tr>
      <w:tr w:rsidR="00360477" w:rsidRPr="00360477" w:rsidTr="00192908">
        <w:tc>
          <w:tcPr>
            <w:tcW w:w="596" w:type="dxa"/>
          </w:tcPr>
          <w:p w:rsidR="00360477" w:rsidRPr="00FC5086" w:rsidRDefault="00360477" w:rsidP="00692334">
            <w:pPr>
              <w:jc w:val="right"/>
            </w:pPr>
            <w:r w:rsidRPr="00FC5086">
              <w:t>5.2.</w:t>
            </w:r>
          </w:p>
        </w:tc>
        <w:tc>
          <w:tcPr>
            <w:tcW w:w="2464" w:type="dxa"/>
          </w:tcPr>
          <w:p w:rsidR="00360477" w:rsidRPr="00FC5086" w:rsidRDefault="00360477" w:rsidP="0000512C">
            <w:pPr>
              <w:jc w:val="both"/>
            </w:pPr>
            <w:r w:rsidRPr="00FC5086">
              <w:t xml:space="preserve">Требования к построению уровня распределения </w:t>
            </w:r>
            <w:r w:rsidRPr="00FC5086">
              <w:rPr>
                <w:b/>
              </w:rPr>
              <w:t>(новостройки)</w:t>
            </w:r>
          </w:p>
        </w:tc>
        <w:tc>
          <w:tcPr>
            <w:tcW w:w="6840" w:type="dxa"/>
          </w:tcPr>
          <w:p w:rsidR="00360477" w:rsidRPr="007376C8" w:rsidRDefault="00360477" w:rsidP="00FB65FD">
            <w:pPr>
              <w:numPr>
                <w:ilvl w:val="0"/>
                <w:numId w:val="42"/>
              </w:numPr>
              <w:ind w:left="234" w:hanging="234"/>
              <w:jc w:val="both"/>
            </w:pPr>
            <w:r w:rsidRPr="007376C8">
              <w:t>Строительство распределительной сети осуществлять после оформления рабочих схем и согласования их с Заказчиком и с заинтересованными сторонними организациями. Обязательный перечень согласованных документов перед началом СМР:</w:t>
            </w:r>
          </w:p>
          <w:p w:rsidR="00360477" w:rsidRPr="007376C8" w:rsidRDefault="00360477" w:rsidP="00360477">
            <w:pPr>
              <w:ind w:left="376" w:hanging="142"/>
              <w:jc w:val="both"/>
            </w:pPr>
            <w:r w:rsidRPr="007376C8">
              <w:t>- схема прокладки ВОЛС (магистрали для ТШ данного дома)</w:t>
            </w:r>
            <w:r w:rsidR="007015CF" w:rsidRPr="007376C8">
              <w:t>;</w:t>
            </w:r>
          </w:p>
          <w:p w:rsidR="00360477" w:rsidRPr="007376C8" w:rsidRDefault="00360477" w:rsidP="00360477">
            <w:pPr>
              <w:ind w:left="376" w:hanging="142"/>
              <w:jc w:val="both"/>
            </w:pPr>
            <w:r w:rsidRPr="007376C8">
              <w:t>- схема кластера (ВОЛС)</w:t>
            </w:r>
            <w:r w:rsidR="007015CF" w:rsidRPr="007376C8">
              <w:t>;</w:t>
            </w:r>
          </w:p>
          <w:p w:rsidR="00360477" w:rsidRPr="007376C8" w:rsidRDefault="00360477" w:rsidP="00360477">
            <w:pPr>
              <w:ind w:left="376" w:hanging="142"/>
              <w:jc w:val="both"/>
            </w:pPr>
            <w:r w:rsidRPr="007376C8">
              <w:t>- схема распределения (расшивки) опт. волокон</w:t>
            </w:r>
            <w:r w:rsidR="007015CF" w:rsidRPr="007376C8">
              <w:t>;</w:t>
            </w:r>
          </w:p>
          <w:p w:rsidR="00360477" w:rsidRPr="007376C8" w:rsidRDefault="00360477" w:rsidP="00360477">
            <w:pPr>
              <w:ind w:left="376" w:hanging="142"/>
              <w:jc w:val="both"/>
            </w:pPr>
            <w:r w:rsidRPr="007376C8">
              <w:t>- схема подачи сигнала КТВ</w:t>
            </w:r>
            <w:r w:rsidR="007015CF" w:rsidRPr="007376C8">
              <w:t>;</w:t>
            </w:r>
          </w:p>
          <w:p w:rsidR="00360477" w:rsidRPr="007376C8" w:rsidRDefault="00360477" w:rsidP="00360477">
            <w:pPr>
              <w:ind w:left="376" w:hanging="142"/>
              <w:jc w:val="both"/>
            </w:pPr>
            <w:r w:rsidRPr="007376C8">
              <w:t>- схема ДРС КТВ (с рассчитанным уровнем сигналов)</w:t>
            </w:r>
            <w:r w:rsidR="007015CF" w:rsidRPr="007376C8">
              <w:t>;</w:t>
            </w:r>
          </w:p>
          <w:p w:rsidR="00360477" w:rsidRPr="007376C8" w:rsidRDefault="00360477" w:rsidP="00360477">
            <w:pPr>
              <w:ind w:left="376" w:hanging="142"/>
              <w:jc w:val="both"/>
            </w:pPr>
            <w:r w:rsidRPr="007376C8">
              <w:t xml:space="preserve">- схема ДРС </w:t>
            </w:r>
            <w:r w:rsidRPr="007376C8">
              <w:rPr>
                <w:lang w:val="en-US"/>
              </w:rPr>
              <w:t>FTTB</w:t>
            </w:r>
            <w:r w:rsidRPr="007376C8">
              <w:t xml:space="preserve"> (с указанием мест размещений КБ/КЯ</w:t>
            </w:r>
            <w:r w:rsidR="00B03F75" w:rsidRPr="007376C8">
              <w:t>/ЯР</w:t>
            </w:r>
            <w:r w:rsidRPr="007376C8">
              <w:t xml:space="preserve"> и кабелей МПК, кол-ва трубостоек)</w:t>
            </w:r>
            <w:r w:rsidR="007015CF" w:rsidRPr="007376C8">
              <w:t>;</w:t>
            </w:r>
          </w:p>
          <w:p w:rsidR="00360477" w:rsidRPr="007376C8" w:rsidRDefault="00360477" w:rsidP="00360477">
            <w:pPr>
              <w:ind w:left="376" w:hanging="142"/>
              <w:jc w:val="both"/>
            </w:pPr>
            <w:r w:rsidRPr="007376C8">
              <w:t xml:space="preserve">- однолинейная схема электроснабжения </w:t>
            </w:r>
            <w:r w:rsidR="00B03F75" w:rsidRPr="007376C8">
              <w:t>(АВШ)</w:t>
            </w:r>
            <w:r w:rsidR="007015CF" w:rsidRPr="007376C8">
              <w:t>;</w:t>
            </w:r>
          </w:p>
          <w:p w:rsidR="00360477" w:rsidRPr="007376C8" w:rsidRDefault="00360477" w:rsidP="00360477">
            <w:pPr>
              <w:ind w:left="376" w:hanging="142"/>
              <w:jc w:val="both"/>
            </w:pPr>
            <w:r w:rsidRPr="007376C8">
              <w:t>- схема пр</w:t>
            </w:r>
            <w:r w:rsidR="00B03F75" w:rsidRPr="007376C8">
              <w:t>окладки эл. кабеля от ВРУ до ТШ (АВШ)</w:t>
            </w:r>
            <w:r w:rsidR="007015CF" w:rsidRPr="007376C8">
              <w:t>.</w:t>
            </w:r>
          </w:p>
          <w:p w:rsidR="005829AA" w:rsidRPr="007376C8" w:rsidRDefault="00360477" w:rsidP="00FB65FD">
            <w:pPr>
              <w:numPr>
                <w:ilvl w:val="0"/>
                <w:numId w:val="42"/>
              </w:numPr>
              <w:ind w:left="376" w:hanging="376"/>
              <w:contextualSpacing/>
              <w:jc w:val="both"/>
            </w:pPr>
            <w:r w:rsidRPr="007376C8">
              <w:t>При строительстве сетей FTTb, КТВ ДРС в новостройках строительство ДРС планировать и выполнять с учётом 100% охвата домохозяйств с установкой этажных оконечных устройств (опор/рам с пл</w:t>
            </w:r>
            <w:r w:rsidR="005E1921" w:rsidRPr="007376C8">
              <w:t>интами/ТАН) преимущественно</w:t>
            </w:r>
            <w:r w:rsidRPr="007376C8">
              <w:t xml:space="preserve"> в существующем слаботочном отсеке поэтажных распределительных щитов, в случае наличия места в существующих стояках зданий или в м</w:t>
            </w:r>
            <w:r w:rsidR="00A573DB" w:rsidRPr="007376C8">
              <w:t xml:space="preserve">естах устройства нового стояка </w:t>
            </w:r>
            <w:r w:rsidR="00A573DB" w:rsidRPr="007376C8">
              <w:rPr>
                <w:b/>
              </w:rPr>
              <w:t>на каждом этаже или через этаж в зависимости от конфигурации дома.</w:t>
            </w:r>
          </w:p>
          <w:p w:rsidR="005829AA" w:rsidRPr="007376C8" w:rsidRDefault="005829AA" w:rsidP="005829AA">
            <w:pPr>
              <w:ind w:left="376"/>
              <w:contextualSpacing/>
              <w:jc w:val="both"/>
            </w:pPr>
            <w:r w:rsidRPr="007376C8">
              <w:t xml:space="preserve">        </w:t>
            </w:r>
            <w:r w:rsidR="00360477" w:rsidRPr="007376C8">
              <w:t>Распределительные элементы</w:t>
            </w:r>
            <w:r w:rsidR="00B337E9" w:rsidRPr="007376C8">
              <w:t xml:space="preserve"> КТВ</w:t>
            </w:r>
            <w:r w:rsidR="00360477" w:rsidRPr="007376C8">
              <w:t xml:space="preserve"> (в существующих слаботочных отсеках или вновь установленных АК</w:t>
            </w:r>
            <w:r w:rsidRPr="007376C8">
              <w:t xml:space="preserve"> или слаботочных щитах</w:t>
            </w:r>
            <w:r w:rsidR="00360477" w:rsidRPr="007376C8">
              <w:t xml:space="preserve">) </w:t>
            </w:r>
            <w:r w:rsidRPr="007376C8">
              <w:t xml:space="preserve">в общем случае </w:t>
            </w:r>
            <w:r w:rsidR="00360477" w:rsidRPr="007376C8">
              <w:t xml:space="preserve">размещаются на 2-м и 4-м этажах зданий в 5-ти этажных домах, на 2-м, 4-м, 6-м и 8-м этажах в 9-ти этажных домах, на 2-м 4-м 6-м и далее через каждый этаж в 12-ти этажных и более высотных домах. </w:t>
            </w:r>
            <w:r w:rsidRPr="007376C8">
              <w:t xml:space="preserve">При высокой плотности размещения квартир на этажах необходимо предусмотреть </w:t>
            </w:r>
            <w:r w:rsidR="00337AAB" w:rsidRPr="007376C8">
              <w:t xml:space="preserve">их </w:t>
            </w:r>
            <w:r w:rsidRPr="007376C8">
              <w:t>разм</w:t>
            </w:r>
            <w:r w:rsidR="00337AAB" w:rsidRPr="007376C8">
              <w:t>ещение на каждом этаже.</w:t>
            </w:r>
          </w:p>
          <w:p w:rsidR="00360477" w:rsidRPr="007376C8" w:rsidRDefault="005829AA" w:rsidP="005829AA">
            <w:pPr>
              <w:ind w:left="376"/>
              <w:contextualSpacing/>
              <w:jc w:val="both"/>
            </w:pPr>
            <w:r w:rsidRPr="007376C8">
              <w:t xml:space="preserve">         </w:t>
            </w:r>
            <w:r w:rsidR="008123BE" w:rsidRPr="007376C8">
              <w:t>Предусмотреть коммутацию существующих слаботочных стояков (ниш) и установленных оконечных устройств КБ/КЯ/ЯР (в случае их установки) и АК посредством установки закладного кабельного канала или иного тех. решения по согласованию с Заказчиком.</w:t>
            </w:r>
          </w:p>
          <w:p w:rsidR="00360477" w:rsidRPr="007376C8" w:rsidRDefault="00360477" w:rsidP="00FB65FD">
            <w:pPr>
              <w:numPr>
                <w:ilvl w:val="0"/>
                <w:numId w:val="42"/>
              </w:numPr>
              <w:ind w:left="376" w:hanging="376"/>
              <w:contextualSpacing/>
              <w:jc w:val="both"/>
            </w:pPr>
            <w:r w:rsidRPr="007376C8">
              <w:t xml:space="preserve">Многопарные кабели (МПК) и </w:t>
            </w:r>
            <w:r w:rsidRPr="007376C8">
              <w:rPr>
                <w:lang w:val="en-US"/>
              </w:rPr>
              <w:t>RG</w:t>
            </w:r>
            <w:r w:rsidRPr="007376C8">
              <w:t xml:space="preserve"> прокладывать преимущественно в существующих стояках подъездов зданий (жилых домов) для обеспечения условий подключений </w:t>
            </w:r>
            <w:r w:rsidR="005E1921" w:rsidRPr="007376C8">
              <w:t>абонентов</w:t>
            </w:r>
            <w:r w:rsidRPr="007376C8">
              <w:t xml:space="preserve">. </w:t>
            </w:r>
          </w:p>
          <w:p w:rsidR="009D4903" w:rsidRPr="007376C8" w:rsidRDefault="00337AAB" w:rsidP="008123BE">
            <w:pPr>
              <w:ind w:left="376"/>
              <w:jc w:val="both"/>
            </w:pPr>
            <w:r w:rsidRPr="007376C8">
              <w:t xml:space="preserve">          </w:t>
            </w:r>
            <w:r w:rsidR="00360477" w:rsidRPr="007376C8">
              <w:t xml:space="preserve">В случае если прокладка кабелей в существующем стояке не возможна (стояк отсутствует, непроходной), строить стояки из </w:t>
            </w:r>
            <w:r w:rsidR="00316036" w:rsidRPr="007376C8">
              <w:t>расчёта</w:t>
            </w:r>
            <w:r w:rsidR="00360477" w:rsidRPr="007376C8">
              <w:t xml:space="preserve"> 100% проникновения </w:t>
            </w:r>
            <w:r w:rsidR="008A0B43" w:rsidRPr="007376C8">
              <w:t xml:space="preserve">для прокладки </w:t>
            </w:r>
            <w:r w:rsidR="00045711" w:rsidRPr="007376C8">
              <w:rPr>
                <w:lang w:val="en-US"/>
              </w:rPr>
              <w:t>UTP</w:t>
            </w:r>
            <w:r w:rsidR="00045711" w:rsidRPr="007376C8">
              <w:t>/</w:t>
            </w:r>
            <w:r w:rsidR="00045711" w:rsidRPr="007376C8">
              <w:rPr>
                <w:lang w:val="en-US"/>
              </w:rPr>
              <w:t>FTP</w:t>
            </w:r>
            <w:r w:rsidR="00045711" w:rsidRPr="007376C8">
              <w:t xml:space="preserve"> МПК, </w:t>
            </w:r>
            <w:r w:rsidR="008A0B43" w:rsidRPr="007376C8">
              <w:rPr>
                <w:lang w:val="en-US"/>
              </w:rPr>
              <w:t>RG</w:t>
            </w:r>
            <w:r w:rsidR="008A0B43" w:rsidRPr="007376C8">
              <w:t xml:space="preserve">-11, </w:t>
            </w:r>
            <w:r w:rsidR="008A0B43" w:rsidRPr="007376C8">
              <w:rPr>
                <w:lang w:val="en-US"/>
              </w:rPr>
              <w:t>RG</w:t>
            </w:r>
            <w:r w:rsidR="008A0B43" w:rsidRPr="007376C8">
              <w:t xml:space="preserve">-6 и </w:t>
            </w:r>
            <w:r w:rsidR="008A0B43" w:rsidRPr="007376C8">
              <w:rPr>
                <w:lang w:val="en-US"/>
              </w:rPr>
              <w:t>UTP</w:t>
            </w:r>
            <w:r w:rsidR="008A0B43" w:rsidRPr="007376C8">
              <w:t>, с установкой КБ/КЯ</w:t>
            </w:r>
            <w:r w:rsidR="005E1921" w:rsidRPr="007376C8">
              <w:t>/ЯР</w:t>
            </w:r>
            <w:r w:rsidR="008A0B43" w:rsidRPr="007376C8">
              <w:t>,</w:t>
            </w:r>
            <w:r w:rsidR="00360477" w:rsidRPr="007376C8">
              <w:t xml:space="preserve"> АК или проходных коробок (слаботочных щитов). Условия и требования по слаботочным щитам указаны в подпункте </w:t>
            </w:r>
            <w:r w:rsidR="00360477" w:rsidRPr="00E81E0D">
              <w:t>1</w:t>
            </w:r>
            <w:r w:rsidR="00E81E0D" w:rsidRPr="00E81E0D">
              <w:t>2</w:t>
            </w:r>
            <w:r w:rsidR="00360477" w:rsidRPr="00E81E0D">
              <w:t xml:space="preserve">, п.5.1 раздела </w:t>
            </w:r>
            <w:r w:rsidR="00360477" w:rsidRPr="00E81E0D">
              <w:rPr>
                <w:lang w:val="en-US"/>
              </w:rPr>
              <w:t>II</w:t>
            </w:r>
            <w:r w:rsidR="00360477" w:rsidRPr="00E81E0D">
              <w:t xml:space="preserve"> «Состав сооружений связи»</w:t>
            </w:r>
            <w:r w:rsidR="008123BE" w:rsidRPr="00E81E0D">
              <w:t>.</w:t>
            </w:r>
            <w:r w:rsidR="008123BE" w:rsidRPr="007376C8">
              <w:t xml:space="preserve"> </w:t>
            </w:r>
          </w:p>
          <w:p w:rsidR="00360477" w:rsidRPr="007376C8" w:rsidRDefault="007015CF" w:rsidP="008123BE">
            <w:pPr>
              <w:ind w:left="376"/>
              <w:jc w:val="both"/>
            </w:pPr>
            <w:r w:rsidRPr="007376C8">
              <w:t xml:space="preserve">          </w:t>
            </w:r>
            <w:r w:rsidR="008123BE" w:rsidRPr="007376C8">
              <w:t xml:space="preserve">Высота установки КБ/КЯ/ЯР не должна </w:t>
            </w:r>
            <w:r w:rsidR="008123BE" w:rsidRPr="00E81E0D">
              <w:t>превышать 2,8 м от уровня пола до верхней стороны корпуса КБ</w:t>
            </w:r>
            <w:r w:rsidR="008123BE" w:rsidRPr="007376C8">
              <w:t>/КЯ/ЯР. В общем случае высоту установки согласовать с Заказчиком на этапе оформления и согласования первичной рабочей документации</w:t>
            </w:r>
          </w:p>
          <w:p w:rsidR="009D4903" w:rsidRPr="007376C8" w:rsidRDefault="007015CF" w:rsidP="008123BE">
            <w:pPr>
              <w:ind w:left="376"/>
              <w:jc w:val="both"/>
            </w:pPr>
            <w:r w:rsidRPr="007376C8">
              <w:t xml:space="preserve">           В</w:t>
            </w:r>
            <w:r w:rsidR="009D4903" w:rsidRPr="007376C8">
              <w:t xml:space="preserve"> случае большой ёмкости распределительной сети разрешается по согласованию с Заказчиком заменить все КБ/КЯ/ЯР </w:t>
            </w:r>
            <w:r w:rsidR="005E1921" w:rsidRPr="007376C8">
              <w:t xml:space="preserve">на этаже </w:t>
            </w:r>
            <w:r w:rsidR="009D4903" w:rsidRPr="007376C8">
              <w:t>(если их общее кол-во превышает 2) на один слаботочный шкаф под размещение всех плинтов или патч-панелей. Согласовать данное решение на этапе согласования предварительной рабочей документации.</w:t>
            </w:r>
          </w:p>
          <w:p w:rsidR="00360477" w:rsidRPr="007376C8" w:rsidRDefault="00360477" w:rsidP="00FB65FD">
            <w:pPr>
              <w:numPr>
                <w:ilvl w:val="0"/>
                <w:numId w:val="42"/>
              </w:numPr>
              <w:ind w:left="376" w:hanging="376"/>
              <w:contextualSpacing/>
              <w:jc w:val="both"/>
            </w:pPr>
            <w:r w:rsidRPr="007376C8">
              <w:t>Строительство новых стояков планировать в исключительных случаях. Делать новый стояк в виде пластиковых</w:t>
            </w:r>
            <w:r w:rsidR="00AF6891" w:rsidRPr="007376C8">
              <w:t xml:space="preserve"> труб ПВХ (гладкая) диаметром </w:t>
            </w:r>
            <w:r w:rsidRPr="007376C8">
              <w:t>50 мм</w:t>
            </w:r>
            <w:r w:rsidR="00AF6891" w:rsidRPr="007376C8">
              <w:t xml:space="preserve"> с толщиной стенки от 2 мм и выше</w:t>
            </w:r>
            <w:r w:rsidRPr="007376C8">
              <w:t>. Межэтажные стояки проложить от подвального помещения или технического этажа (чердака) до этажа установки (</w:t>
            </w:r>
            <w:r w:rsidR="006144D2" w:rsidRPr="007376C8">
              <w:t>КБ/КЯ/ЯР</w:t>
            </w:r>
            <w:r w:rsidRPr="007376C8">
              <w:t xml:space="preserve">/АК) и далее до верхнего или нижнего этажа, соответственно. Размещать на трубостойках и </w:t>
            </w:r>
            <w:r w:rsidR="006144D2" w:rsidRPr="007376C8">
              <w:t>КБ/КЯ/ЯР</w:t>
            </w:r>
            <w:r w:rsidRPr="007376C8">
              <w:t>, дверцах вновь установленных слаботочных щитов имиджевые</w:t>
            </w:r>
            <w:r w:rsidR="00AF6891" w:rsidRPr="007376C8">
              <w:t>/идентификационные</w:t>
            </w:r>
            <w:r w:rsidRPr="007376C8">
              <w:t xml:space="preserve"> наклейки</w:t>
            </w:r>
            <w:r w:rsidR="00E7675A">
              <w:t xml:space="preserve"> тип. 1, 2, 7</w:t>
            </w:r>
            <w:r w:rsidRPr="007376C8">
              <w:t xml:space="preserve"> (</w:t>
            </w:r>
            <w:r w:rsidRPr="007A2EC6">
              <w:t>Приложение №</w:t>
            </w:r>
            <w:r w:rsidR="00AF6891" w:rsidRPr="007A2EC6">
              <w:t xml:space="preserve"> </w:t>
            </w:r>
            <w:r w:rsidRPr="007A2EC6">
              <w:t>6 к ТЗ).</w:t>
            </w:r>
          </w:p>
          <w:p w:rsidR="00360477" w:rsidRPr="007376C8" w:rsidRDefault="00360477" w:rsidP="00FB65FD">
            <w:pPr>
              <w:numPr>
                <w:ilvl w:val="0"/>
                <w:numId w:val="42"/>
              </w:numPr>
              <w:ind w:left="376" w:hanging="376"/>
              <w:contextualSpacing/>
              <w:jc w:val="both"/>
            </w:pPr>
            <w:r w:rsidRPr="007376C8">
              <w:t xml:space="preserve">Многопарные кабели (МПК) между подъездами прокладывать преимущественно по подвалам или техническим этажам зданий. Прокладку указанного кабеля по фасадам зданий осуществлять в исключительных случаях по </w:t>
            </w:r>
            <w:r w:rsidRPr="007376C8">
              <w:rPr>
                <w:b/>
              </w:rPr>
              <w:t>письменному согласованию с балансодержателем зданий и собственниками помещений МКД</w:t>
            </w:r>
            <w:r w:rsidRPr="007376C8">
              <w:t>.</w:t>
            </w:r>
            <w:r w:rsidR="00181662" w:rsidRPr="007376C8">
              <w:t xml:space="preserve"> Применять в данном случае кабель только с полиэтиленовой оболочкой.</w:t>
            </w:r>
          </w:p>
          <w:p w:rsidR="00360477" w:rsidRPr="007376C8" w:rsidRDefault="00360477" w:rsidP="00FB65FD">
            <w:pPr>
              <w:numPr>
                <w:ilvl w:val="0"/>
                <w:numId w:val="42"/>
              </w:numPr>
              <w:ind w:left="376" w:hanging="376"/>
              <w:contextualSpacing/>
              <w:jc w:val="both"/>
            </w:pPr>
            <w:r w:rsidRPr="007376C8">
              <w:t xml:space="preserve">Для определения ёмкости многопарного кабеля необходимо руководствоваться коэффициентом проникновения 100%. Для строительства распределительной сети в зданиях использовать многопарный передаточный кабель ёмкостью </w:t>
            </w:r>
            <w:r w:rsidR="00181662" w:rsidRPr="007376C8">
              <w:t>50х2,</w:t>
            </w:r>
            <w:r w:rsidRPr="007376C8">
              <w:t>25х2 (10х2) типа КСВППэ-5е</w:t>
            </w:r>
            <w:r w:rsidR="00181662" w:rsidRPr="007376C8">
              <w:t xml:space="preserve"> (только с виниловой оболочкой) следующих</w:t>
            </w:r>
            <w:r w:rsidRPr="007376C8">
              <w:t xml:space="preserve"> производителей:</w:t>
            </w:r>
          </w:p>
          <w:p w:rsidR="00360477" w:rsidRPr="007376C8" w:rsidRDefault="00360477" w:rsidP="00360477">
            <w:pPr>
              <w:ind w:left="376"/>
              <w:contextualSpacing/>
              <w:jc w:val="both"/>
            </w:pPr>
            <w:r w:rsidRPr="007376C8">
              <w:t xml:space="preserve">ЗАО «Полимет», </w:t>
            </w:r>
            <w:r w:rsidRPr="007376C8">
              <w:rPr>
                <w:bCs/>
              </w:rPr>
              <w:t xml:space="preserve">ООО ТК "СКК/Фариаль", </w:t>
            </w:r>
            <w:r w:rsidRPr="007376C8">
              <w:t xml:space="preserve">ООО "Холдинг Кабельный Альянс", </w:t>
            </w:r>
            <w:r w:rsidRPr="007376C8">
              <w:rPr>
                <w:bCs/>
              </w:rPr>
              <w:t xml:space="preserve">ООО НПП "ИНФОРМ-СИСТЕМА", ООО «Корнет», ТД «Паритет» </w:t>
            </w:r>
            <w:r w:rsidRPr="007376C8">
              <w:t xml:space="preserve">и других производителей </w:t>
            </w:r>
            <w:r w:rsidRPr="007376C8">
              <w:rPr>
                <w:b/>
              </w:rPr>
              <w:t xml:space="preserve">по письменному согласованию с Заказчиком. </w:t>
            </w:r>
          </w:p>
          <w:p w:rsidR="00360477" w:rsidRPr="007376C8" w:rsidRDefault="00360477" w:rsidP="00FB65FD">
            <w:pPr>
              <w:numPr>
                <w:ilvl w:val="0"/>
                <w:numId w:val="42"/>
              </w:numPr>
              <w:ind w:left="376" w:hanging="376"/>
              <w:contextualSpacing/>
              <w:jc w:val="both"/>
            </w:pPr>
            <w:r w:rsidRPr="007376C8">
              <w:t>Планки патч-панелей/опор/рам с плинтами, размещаемые на этажных площадках, должны быть размещены в существующем слаботочном отсеке поэтажных распределительных щитов, в этажных распределительных элементах (КБ/КЯ</w:t>
            </w:r>
            <w:r w:rsidR="00C51EA2" w:rsidRPr="007376C8">
              <w:t>/ЯР</w:t>
            </w:r>
            <w:r w:rsidRPr="007376C8">
              <w:t xml:space="preserve">) или вновь установленных проходных коробках (слаботочных щитах) </w:t>
            </w:r>
            <w:r w:rsidR="00C51EA2" w:rsidRPr="007376C8">
              <w:t>Заказчика</w:t>
            </w:r>
            <w:r w:rsidRPr="007376C8">
              <w:t xml:space="preserve"> с замком под универсальный ключ.</w:t>
            </w:r>
          </w:p>
          <w:p w:rsidR="00045711" w:rsidRPr="007376C8" w:rsidRDefault="00045711" w:rsidP="00FB65FD">
            <w:pPr>
              <w:numPr>
                <w:ilvl w:val="0"/>
                <w:numId w:val="42"/>
              </w:numPr>
              <w:ind w:left="376" w:hanging="376"/>
              <w:contextualSpacing/>
              <w:jc w:val="both"/>
            </w:pPr>
            <w:r w:rsidRPr="007376C8">
              <w:t xml:space="preserve">КБ/КЯ/ЯР (в существующих слаботочных отсеках или вновь установленных стояках) в общем случае размещаются на 2-м и 4-м этажах зданий в 5-ти этажных домах, на 2-м, 4-м, 6-м и 8-м этажах в 9-ти этажных домах, на 2-м 4-м 6-м и далее через каждый этаж в 12-ти этажных и более высотных домах. </w:t>
            </w:r>
          </w:p>
          <w:p w:rsidR="00045711" w:rsidRPr="007376C8" w:rsidRDefault="0022106C" w:rsidP="00045711">
            <w:pPr>
              <w:ind w:left="376"/>
              <w:contextualSpacing/>
              <w:jc w:val="both"/>
            </w:pPr>
            <w:r w:rsidRPr="007376C8">
              <w:t xml:space="preserve">        </w:t>
            </w:r>
            <w:r w:rsidR="00045711" w:rsidRPr="007376C8">
              <w:t xml:space="preserve">В зависимости от конфигурации дома и количества домохозяйств на этаже возможны варианты с размещением </w:t>
            </w:r>
            <w:r w:rsidRPr="007376C8">
              <w:t xml:space="preserve">КБ/КЯ/ЯР </w:t>
            </w:r>
            <w:r w:rsidR="00045711" w:rsidRPr="007376C8">
              <w:t>на каждом этаже, в том числе и с распределением по крыльям при большом количестве домохозяйств на этаже.</w:t>
            </w:r>
          </w:p>
          <w:p w:rsidR="00360477" w:rsidRPr="007376C8" w:rsidRDefault="00360477" w:rsidP="00FB65FD">
            <w:pPr>
              <w:numPr>
                <w:ilvl w:val="0"/>
                <w:numId w:val="42"/>
              </w:numPr>
              <w:ind w:left="376" w:hanging="376"/>
              <w:contextualSpacing/>
              <w:jc w:val="both"/>
            </w:pPr>
            <w:r w:rsidRPr="007376C8">
              <w:t xml:space="preserve">При прокладке кабелей вне стояков, в том числе по стенам фасадов, подвалов, чердакам, крышам, включая подвеску на трубостойках, волоконно-оптический и медный кабели защитить от механических повреждений металлическим гофрорукавом или с помощью, гофрированной или гладкоствольной трубы ПВХ в местах открытой прокладки, в которых кабель может быть </w:t>
            </w:r>
            <w:r w:rsidR="009D4903" w:rsidRPr="007376C8">
              <w:t>повреждён</w:t>
            </w:r>
            <w:r w:rsidRPr="007376C8">
              <w:t>. В вышеуказанных случаях использовать кабели для наружной прокладки.</w:t>
            </w:r>
          </w:p>
          <w:p w:rsidR="007015CF" w:rsidRPr="007376C8" w:rsidRDefault="007015CF" w:rsidP="00FB65FD">
            <w:pPr>
              <w:numPr>
                <w:ilvl w:val="0"/>
                <w:numId w:val="42"/>
              </w:numPr>
              <w:ind w:left="376" w:hanging="376"/>
              <w:contextualSpacing/>
              <w:jc w:val="both"/>
            </w:pPr>
            <w:r w:rsidRPr="007376C8">
              <w:t xml:space="preserve">Выполнить на каждом этаже технологические отверстия с установкой гильз диаметром не менее 25 мм (с декоративными заглушками) в перегородках между лестничными и квартирными тамбурами для возможности прокладки абонентских кабелей (UTP, </w:t>
            </w:r>
            <w:r w:rsidRPr="007376C8">
              <w:rPr>
                <w:lang w:val="en-US"/>
              </w:rPr>
              <w:t>RG</w:t>
            </w:r>
            <w:r w:rsidRPr="007376C8">
              <w:t>-6) от вновь установленных КБ/КЯ (ЯР) и АК или вновь установленных проходных коробок (слаботочных щитов) Заказчика до квартир абонентов.</w:t>
            </w:r>
          </w:p>
          <w:p w:rsidR="00360477" w:rsidRPr="007376C8" w:rsidRDefault="00360477" w:rsidP="00FB65FD">
            <w:pPr>
              <w:numPr>
                <w:ilvl w:val="0"/>
                <w:numId w:val="42"/>
              </w:numPr>
              <w:ind w:left="376" w:hanging="425"/>
              <w:contextualSpacing/>
              <w:jc w:val="both"/>
            </w:pPr>
            <w:r w:rsidRPr="007376C8">
              <w:t xml:space="preserve">Применяемое при строительстве оборудование и материалы должны соответствовать требованиям ГОСТ или технических условий, </w:t>
            </w:r>
            <w:r w:rsidR="009D4903" w:rsidRPr="007376C8">
              <w:t>утверждённых</w:t>
            </w:r>
            <w:r w:rsidRPr="007376C8">
              <w:t xml:space="preserve"> в установленном порядке, иметь сертификат соответствия. Спецификация материалов и оборудования для распределительной сети </w:t>
            </w:r>
            <w:r w:rsidRPr="007376C8">
              <w:rPr>
                <w:b/>
              </w:rPr>
              <w:t>должна быть согласована с Заказчиком письменно</w:t>
            </w:r>
            <w:r w:rsidRPr="007376C8">
              <w:t xml:space="preserve"> на этапе получения проектной документации или согласования рабочих схем, с обязательным предоставлением образцов кабельной продукции и оборудования (в т. ч. и КБ/КЯ</w:t>
            </w:r>
            <w:r w:rsidR="00C51EA2" w:rsidRPr="007376C8">
              <w:t>/ЯР</w:t>
            </w:r>
            <w:r w:rsidRPr="007376C8">
              <w:t xml:space="preserve">; АК; слаботочные щиты; ТШ и др.) </w:t>
            </w:r>
            <w:r w:rsidRPr="007376C8">
              <w:rPr>
                <w:b/>
              </w:rPr>
              <w:t>на рассмотрение и утверждение Заказчику</w:t>
            </w:r>
            <w:r w:rsidRPr="007376C8">
              <w:t xml:space="preserve"> для проверки соответствия требованиям ТЗ.</w:t>
            </w:r>
          </w:p>
          <w:p w:rsidR="00C51EA2" w:rsidRPr="007376C8" w:rsidRDefault="00C51EA2" w:rsidP="00FB65FD">
            <w:pPr>
              <w:numPr>
                <w:ilvl w:val="0"/>
                <w:numId w:val="42"/>
              </w:numPr>
              <w:ind w:left="376" w:hanging="425"/>
              <w:contextualSpacing/>
              <w:jc w:val="both"/>
            </w:pPr>
            <w:r w:rsidRPr="007376C8">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(КБ/КЯ/ЯР, АК, слаботочных щитов, ТШ и др.), установке гильз (</w:t>
            </w:r>
            <w:r w:rsidR="007015CF" w:rsidRPr="007376C8">
              <w:t>п. 10</w:t>
            </w:r>
            <w:r w:rsidRPr="007376C8">
              <w:t>), установке трубостоек и прокладки линий связи и эл. питания и заделке всех промежуточных технологических отверстий. Цвет восстановленных частей должен совпадать с основным цветом всей поверхности.</w:t>
            </w:r>
          </w:p>
          <w:p w:rsidR="00360477" w:rsidRPr="007376C8" w:rsidRDefault="00360477" w:rsidP="00360477">
            <w:pPr>
              <w:ind w:left="376"/>
              <w:jc w:val="both"/>
            </w:pPr>
          </w:p>
        </w:tc>
      </w:tr>
      <w:tr w:rsidR="00360477" w:rsidRPr="00360477" w:rsidTr="00192908">
        <w:tc>
          <w:tcPr>
            <w:tcW w:w="596" w:type="dxa"/>
          </w:tcPr>
          <w:p w:rsidR="00360477" w:rsidRPr="00D66E68" w:rsidRDefault="00360477" w:rsidP="00692334">
            <w:pPr>
              <w:jc w:val="right"/>
            </w:pPr>
            <w:r w:rsidRPr="00D66E68">
              <w:t>5.3.</w:t>
            </w:r>
          </w:p>
        </w:tc>
        <w:tc>
          <w:tcPr>
            <w:tcW w:w="2464" w:type="dxa"/>
          </w:tcPr>
          <w:p w:rsidR="00360477" w:rsidRPr="00D66E68" w:rsidRDefault="00360477" w:rsidP="00360477">
            <w:r w:rsidRPr="00D66E68">
              <w:t>Состав линейно-кабельных сооружений связи (ЛКСС)</w:t>
            </w:r>
          </w:p>
        </w:tc>
        <w:tc>
          <w:tcPr>
            <w:tcW w:w="6840" w:type="dxa"/>
          </w:tcPr>
          <w:p w:rsidR="00360477" w:rsidRPr="007376C8" w:rsidRDefault="00360477" w:rsidP="00360477">
            <w:pPr>
              <w:tabs>
                <w:tab w:val="left" w:pos="743"/>
              </w:tabs>
              <w:spacing w:before="120"/>
              <w:jc w:val="both"/>
            </w:pPr>
            <w:r w:rsidRPr="007376C8">
              <w:t>При выполнении Работ выполнить строительство линейно-кабельных сооружений связи включающих в себя:</w:t>
            </w:r>
          </w:p>
          <w:p w:rsidR="00360477" w:rsidRPr="007376C8" w:rsidRDefault="00360477" w:rsidP="00D43C28">
            <w:pPr>
              <w:numPr>
                <w:ilvl w:val="0"/>
                <w:numId w:val="4"/>
              </w:numPr>
              <w:tabs>
                <w:tab w:val="left" w:pos="743"/>
              </w:tabs>
              <w:spacing w:before="120"/>
              <w:jc w:val="both"/>
            </w:pPr>
            <w:r w:rsidRPr="007376C8">
              <w:t>Кабельную канализацию связи.</w:t>
            </w:r>
          </w:p>
          <w:p w:rsidR="00360477" w:rsidRPr="007376C8" w:rsidRDefault="00360477" w:rsidP="00D43C28">
            <w:pPr>
              <w:numPr>
                <w:ilvl w:val="0"/>
                <w:numId w:val="4"/>
              </w:numPr>
              <w:tabs>
                <w:tab w:val="left" w:pos="743"/>
              </w:tabs>
              <w:spacing w:before="120"/>
              <w:jc w:val="both"/>
            </w:pPr>
            <w:r w:rsidRPr="007376C8">
              <w:t>Подземные вводы в здания.</w:t>
            </w:r>
          </w:p>
          <w:p w:rsidR="00360477" w:rsidRPr="007376C8" w:rsidRDefault="00360477" w:rsidP="00D43C28">
            <w:pPr>
              <w:numPr>
                <w:ilvl w:val="0"/>
                <w:numId w:val="4"/>
              </w:numPr>
              <w:tabs>
                <w:tab w:val="left" w:pos="743"/>
              </w:tabs>
              <w:spacing w:before="120"/>
              <w:jc w:val="both"/>
            </w:pPr>
            <w:r w:rsidRPr="007376C8">
              <w:t>Переходы через дороги, нефте- и газопроводы, и т.п. методом горизонтально-направленного бурения (ГНБ).</w:t>
            </w:r>
          </w:p>
          <w:p w:rsidR="00360477" w:rsidRPr="007376C8" w:rsidRDefault="00360477" w:rsidP="00D43C28">
            <w:pPr>
              <w:numPr>
                <w:ilvl w:val="0"/>
                <w:numId w:val="4"/>
              </w:numPr>
              <w:tabs>
                <w:tab w:val="left" w:pos="743"/>
              </w:tabs>
              <w:spacing w:before="120"/>
              <w:jc w:val="both"/>
            </w:pPr>
            <w:r w:rsidRPr="007376C8">
              <w:t>Проколы под дорогами, тротуарами, сооружениями и т.п.</w:t>
            </w:r>
          </w:p>
          <w:p w:rsidR="00360477" w:rsidRPr="007376C8" w:rsidRDefault="00360477" w:rsidP="00360477">
            <w:pPr>
              <w:tabs>
                <w:tab w:val="left" w:pos="743"/>
              </w:tabs>
              <w:spacing w:before="120"/>
              <w:jc w:val="both"/>
            </w:pPr>
            <w:r w:rsidRPr="007376C8">
              <w:t>При строительстве ЛКСС так же выполняются следующие виды Работ:</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оформление земельных участков на период строительства и получение необходимых разрешений и согласований;</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получение и оплата технических условий от сторонних организаций;</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текущие согласования;</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получение</w:t>
            </w:r>
            <w:r w:rsidRPr="007376C8">
              <w:rPr>
                <w:b/>
              </w:rPr>
              <w:t xml:space="preserve"> письменного (документально </w:t>
            </w:r>
            <w:r w:rsidR="00755AF8" w:rsidRPr="007376C8">
              <w:rPr>
                <w:b/>
              </w:rPr>
              <w:t>подтверждённого</w:t>
            </w:r>
            <w:r w:rsidRPr="007376C8">
              <w:rPr>
                <w:b/>
              </w:rPr>
              <w:t>) согласия собственников зданий и собственников помещений МКД</w:t>
            </w:r>
            <w:r w:rsidRPr="007376C8">
              <w:t xml:space="preserve"> на ввод кабелей в здание, прокладку ВОК, многопарных передаточных кабелей и кабелей эл. питания для оборудования по/внутри здания;</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комплектация изделиями, материалами включая их поставку;</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земляные работы;</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вскрытие и восстановление дорожных и уличных покровов, тротуаров, газонов;</w:t>
            </w:r>
          </w:p>
          <w:p w:rsidR="00D43C28" w:rsidRPr="007376C8" w:rsidRDefault="00D43C28" w:rsidP="00D43C28">
            <w:pPr>
              <w:numPr>
                <w:ilvl w:val="0"/>
                <w:numId w:val="4"/>
              </w:numPr>
              <w:spacing w:line="240" w:lineRule="atLeast"/>
            </w:pPr>
            <w:r w:rsidRPr="007376C8">
              <w:t>прокладка кабельной канализации связи;</w:t>
            </w:r>
          </w:p>
          <w:p w:rsidR="00D43C28" w:rsidRPr="007376C8" w:rsidRDefault="00D43C28" w:rsidP="00D43C28">
            <w:pPr>
              <w:numPr>
                <w:ilvl w:val="0"/>
                <w:numId w:val="4"/>
              </w:numPr>
            </w:pPr>
            <w:r w:rsidRPr="007376C8">
              <w:t>устройство подземных и наружных вводов в здания;</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устройство проколов, прокладка кабельной канализации связи;</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устройство переходов через дороги</w:t>
            </w:r>
            <w:r w:rsidR="00D43C28" w:rsidRPr="007376C8">
              <w:t>, нефте- и газопроводы</w:t>
            </w:r>
            <w:r w:rsidRPr="007376C8">
              <w:t xml:space="preserve"> и т.п. методом горизонтально-направленного бурения (ГНБ);</w:t>
            </w:r>
          </w:p>
          <w:p w:rsidR="00D43C28" w:rsidRPr="007376C8" w:rsidRDefault="00D43C28" w:rsidP="00D43C28">
            <w:pPr>
              <w:numPr>
                <w:ilvl w:val="0"/>
                <w:numId w:val="4"/>
              </w:numPr>
              <w:spacing w:line="240" w:lineRule="exact"/>
              <w:jc w:val="both"/>
            </w:pPr>
            <w:r w:rsidRPr="007376C8">
              <w:t>устройство проколов под дорогами, тротуарами, сооружениями и т.п.;</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установка опор;</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оформление проектно-сметной документации;</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оформление исполнительной документации;</w:t>
            </w:r>
          </w:p>
          <w:p w:rsidR="00360477" w:rsidRPr="007376C8" w:rsidRDefault="00360477" w:rsidP="00D43C28">
            <w:pPr>
              <w:widowControl w:val="0"/>
              <w:numPr>
                <w:ilvl w:val="0"/>
                <w:numId w:val="4"/>
              </w:numPr>
              <w:autoSpaceDE w:val="0"/>
              <w:autoSpaceDN w:val="0"/>
              <w:adjustRightInd w:val="0"/>
              <w:spacing w:line="260" w:lineRule="auto"/>
              <w:ind w:right="-81"/>
              <w:jc w:val="both"/>
            </w:pPr>
            <w:r w:rsidRPr="007376C8">
              <w:t>оформление пакета документов для заключения договора на электроснабжение с гарантирующим поставщиком электроэнергии.</w:t>
            </w:r>
          </w:p>
          <w:p w:rsidR="00360477" w:rsidRPr="007376C8" w:rsidRDefault="00360477" w:rsidP="00360477">
            <w:pPr>
              <w:ind w:left="742"/>
              <w:jc w:val="both"/>
            </w:pPr>
          </w:p>
        </w:tc>
      </w:tr>
      <w:tr w:rsidR="00360477" w:rsidRPr="00360477" w:rsidTr="00192908">
        <w:tc>
          <w:tcPr>
            <w:tcW w:w="596" w:type="dxa"/>
          </w:tcPr>
          <w:p w:rsidR="00360477" w:rsidRPr="007376C8" w:rsidRDefault="00360477" w:rsidP="00692334">
            <w:pPr>
              <w:jc w:val="right"/>
              <w:rPr>
                <w:lang w:val="en-US"/>
              </w:rPr>
            </w:pPr>
            <w:r w:rsidRPr="007376C8">
              <w:rPr>
                <w:lang w:val="en-US"/>
              </w:rPr>
              <w:t>6</w:t>
            </w:r>
            <w:r w:rsidRPr="007376C8">
              <w:t>.</w:t>
            </w:r>
          </w:p>
        </w:tc>
        <w:tc>
          <w:tcPr>
            <w:tcW w:w="2464" w:type="dxa"/>
          </w:tcPr>
          <w:p w:rsidR="00360477" w:rsidRPr="007376C8" w:rsidRDefault="00360477" w:rsidP="00360477">
            <w:r w:rsidRPr="007376C8">
              <w:t xml:space="preserve">Требованию по подключению электропитания. </w:t>
            </w:r>
          </w:p>
        </w:tc>
        <w:tc>
          <w:tcPr>
            <w:tcW w:w="6840" w:type="dxa"/>
          </w:tcPr>
          <w:p w:rsidR="00360477" w:rsidRPr="007376C8" w:rsidRDefault="00360477" w:rsidP="00FB65FD">
            <w:pPr>
              <w:numPr>
                <w:ilvl w:val="0"/>
                <w:numId w:val="21"/>
              </w:numPr>
              <w:ind w:left="0" w:firstLine="0"/>
              <w:contextualSpacing/>
              <w:jc w:val="both"/>
            </w:pPr>
            <w:r w:rsidRPr="007376C8">
              <w:t xml:space="preserve">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w:t>
            </w:r>
            <w:r w:rsidR="00755AF8" w:rsidRPr="007376C8">
              <w:t>учёта</w:t>
            </w:r>
            <w:r w:rsidRPr="007376C8">
              <w:t>).</w:t>
            </w:r>
          </w:p>
          <w:p w:rsidR="00360477" w:rsidRPr="007376C8" w:rsidRDefault="00360477" w:rsidP="00FB65FD">
            <w:pPr>
              <w:numPr>
                <w:ilvl w:val="0"/>
                <w:numId w:val="21"/>
              </w:numPr>
              <w:ind w:left="0" w:firstLine="0"/>
              <w:contextualSpacing/>
              <w:jc w:val="both"/>
            </w:pPr>
            <w:r w:rsidRPr="007376C8">
              <w:t xml:space="preserve">Подключение электропитания активного оборудования УД осуществить в ВРУ, до приборов общедомового </w:t>
            </w:r>
            <w:r w:rsidR="00755AF8" w:rsidRPr="007376C8">
              <w:t>учёта</w:t>
            </w:r>
            <w:r w:rsidRPr="007376C8">
              <w:t>, с монтажом б</w:t>
            </w:r>
            <w:r w:rsidR="00A543AB" w:rsidRPr="007376C8">
              <w:rPr>
                <w:rFonts w:eastAsia="Arial Unicode MS"/>
              </w:rPr>
              <w:t xml:space="preserve">окса для наружной установки, </w:t>
            </w:r>
            <w:r w:rsidRPr="007376C8">
              <w:t>автоматического выключателя</w:t>
            </w:r>
            <w:r w:rsidR="00A543AB" w:rsidRPr="007376C8">
              <w:t xml:space="preserve"> и прибора учёта эл. энергии (при необходимости)</w:t>
            </w:r>
            <w:r w:rsidRPr="007376C8">
              <w:rPr>
                <w:rFonts w:eastAsia="Arial Unicode MS"/>
              </w:rPr>
              <w:t xml:space="preserve">, характеристики </w:t>
            </w:r>
            <w:r w:rsidRPr="007376C8">
              <w:t>в соответствии с техническими условиями, выданными электросетевой организацией.</w:t>
            </w:r>
          </w:p>
          <w:p w:rsidR="00360477" w:rsidRPr="007376C8" w:rsidRDefault="00360477" w:rsidP="00FB65FD">
            <w:pPr>
              <w:numPr>
                <w:ilvl w:val="0"/>
                <w:numId w:val="21"/>
              </w:numPr>
              <w:ind w:left="0" w:firstLine="0"/>
              <w:contextualSpacing/>
              <w:jc w:val="both"/>
            </w:pPr>
            <w:r w:rsidRPr="007376C8">
              <w:t>Каждый УД (ТШ</w:t>
            </w:r>
            <w:r w:rsidR="00A543AB" w:rsidRPr="007376C8">
              <w:t>/АВШ</w:t>
            </w:r>
            <w:r w:rsidRPr="007376C8">
              <w:t>) подключать в ВРУ отдельным кабелем. Последовательное подключение УД (ТШ</w:t>
            </w:r>
            <w:r w:rsidR="00A543AB" w:rsidRPr="007376C8">
              <w:t>/АВШ</w:t>
            </w:r>
            <w:r w:rsidRPr="007376C8">
              <w:t>) не допускается.</w:t>
            </w:r>
          </w:p>
          <w:p w:rsidR="00360477" w:rsidRPr="007376C8" w:rsidRDefault="00360477" w:rsidP="00FB65FD">
            <w:pPr>
              <w:numPr>
                <w:ilvl w:val="0"/>
                <w:numId w:val="21"/>
              </w:numPr>
              <w:ind w:left="0" w:firstLine="0"/>
              <w:jc w:val="both"/>
            </w:pPr>
            <w:r w:rsidRPr="007376C8">
              <w:t xml:space="preserve">Для прокладки использовать кабель в изоляции не поддерживающей активное горение (нг). Кабели электропитания по зданиям, помещениям УС проложить в местах открытой прокладки в гибких металлических гофротрубах, в технологических нишах прокладку вести в гибких ПВХ гофротрубах,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двухлапковыми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 </w:t>
            </w:r>
          </w:p>
          <w:p w:rsidR="00360477" w:rsidRPr="007376C8" w:rsidRDefault="00360477" w:rsidP="00FB65FD">
            <w:pPr>
              <w:numPr>
                <w:ilvl w:val="0"/>
                <w:numId w:val="21"/>
              </w:numPr>
              <w:ind w:left="0" w:firstLine="0"/>
              <w:jc w:val="both"/>
            </w:pPr>
            <w:r w:rsidRPr="007376C8">
              <w:t>Произвести маркировку проложенных кабелей электропитания на территории домохозяйств и внутри помещений маркировочными наклейками/бирками по образцу, предоставленному Заказчиком (Приложение №</w:t>
            </w:r>
            <w:r w:rsidR="000C240B" w:rsidRPr="007376C8">
              <w:t xml:space="preserve"> </w:t>
            </w:r>
            <w:r w:rsidRPr="007376C8">
              <w:t>6 ТЗ).</w:t>
            </w:r>
          </w:p>
          <w:p w:rsidR="00360477" w:rsidRPr="007376C8" w:rsidRDefault="00360477" w:rsidP="00FB65FD">
            <w:pPr>
              <w:numPr>
                <w:ilvl w:val="0"/>
                <w:numId w:val="21"/>
              </w:numPr>
              <w:ind w:left="0" w:firstLine="0"/>
              <w:contextualSpacing/>
              <w:jc w:val="both"/>
            </w:pPr>
            <w:r w:rsidRPr="007376C8">
              <w:t>Корпус ТШ</w:t>
            </w:r>
            <w:r w:rsidR="000C240B" w:rsidRPr="007376C8">
              <w:t>/АВШ</w:t>
            </w:r>
            <w:r w:rsidRPr="007376C8">
              <w:t xml:space="preserve"> должен быть установлен в соответствии с требованиями ПУЭ гл. 1.7, с защитным занулением по системе TN-C-S.</w:t>
            </w:r>
          </w:p>
        </w:tc>
      </w:tr>
      <w:tr w:rsidR="00360477" w:rsidRPr="00360477" w:rsidTr="00192908">
        <w:tc>
          <w:tcPr>
            <w:tcW w:w="596" w:type="dxa"/>
          </w:tcPr>
          <w:p w:rsidR="00360477" w:rsidRPr="00360477" w:rsidRDefault="00360477" w:rsidP="00692334">
            <w:pPr>
              <w:jc w:val="right"/>
              <w:rPr>
                <w:lang w:val="en-US"/>
              </w:rPr>
            </w:pPr>
            <w:r w:rsidRPr="00360477">
              <w:rPr>
                <w:lang w:val="en-US"/>
              </w:rPr>
              <w:t>7</w:t>
            </w:r>
            <w:r w:rsidRPr="00360477">
              <w:t>.</w:t>
            </w:r>
          </w:p>
        </w:tc>
        <w:tc>
          <w:tcPr>
            <w:tcW w:w="2464" w:type="dxa"/>
          </w:tcPr>
          <w:p w:rsidR="00360477" w:rsidRPr="007376C8" w:rsidRDefault="00360477" w:rsidP="00360477">
            <w:r w:rsidRPr="007376C8">
              <w:t>Требования к помещениям.</w:t>
            </w:r>
          </w:p>
        </w:tc>
        <w:tc>
          <w:tcPr>
            <w:tcW w:w="6840" w:type="dxa"/>
          </w:tcPr>
          <w:p w:rsidR="00360477" w:rsidRPr="007376C8" w:rsidRDefault="00360477" w:rsidP="00360477">
            <w:pPr>
              <w:spacing w:after="240"/>
              <w:jc w:val="both"/>
            </w:pPr>
            <w:r w:rsidRPr="007376C8">
              <w:rPr>
                <w:spacing w:val="-5"/>
                <w:w w:val="102"/>
              </w:rPr>
              <w:t>ТШ</w:t>
            </w:r>
            <w:r w:rsidR="000C240B" w:rsidRPr="007376C8">
              <w:rPr>
                <w:spacing w:val="-5"/>
                <w:w w:val="102"/>
              </w:rPr>
              <w:t>/АВШ</w:t>
            </w:r>
            <w:r w:rsidRPr="007376C8">
              <w:rPr>
                <w:spacing w:val="-5"/>
                <w:w w:val="102"/>
              </w:rPr>
              <w:t xml:space="preserve"> допускается размещать в предлифтовых, чердачных помещениях, технических этажах, верхних этажах (межэтажных площадках) и подвалах. Место размещения шкафа должно выбираться с учётом особенностей каждой серии домов и каждого подъезда и должно быть согласовано с собственниками помещений МКД</w:t>
            </w:r>
            <w:r w:rsidR="000C240B" w:rsidRPr="007376C8">
              <w:rPr>
                <w:spacing w:val="-5"/>
                <w:w w:val="102"/>
              </w:rPr>
              <w:t xml:space="preserve"> и/или УК</w:t>
            </w:r>
            <w:r w:rsidRPr="007376C8">
              <w:rPr>
                <w:spacing w:val="-5"/>
                <w:w w:val="102"/>
              </w:rPr>
              <w:t xml:space="preserve"> на этапе согласования рабочей схемы или проектной документации. Планировать размещение шкафов с </w:t>
            </w:r>
            <w:r w:rsidR="00755AF8" w:rsidRPr="007376C8">
              <w:rPr>
                <w:spacing w:val="-5"/>
                <w:w w:val="102"/>
              </w:rPr>
              <w:t>учётом</w:t>
            </w:r>
            <w:r w:rsidRPr="007376C8">
              <w:rPr>
                <w:spacing w:val="-5"/>
                <w:w w:val="102"/>
              </w:rPr>
              <w:t xml:space="preserve">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(см. Приложение 1).</w:t>
            </w:r>
          </w:p>
        </w:tc>
      </w:tr>
      <w:tr w:rsidR="00360477" w:rsidRPr="00360477" w:rsidTr="00192908">
        <w:tc>
          <w:tcPr>
            <w:tcW w:w="596" w:type="dxa"/>
          </w:tcPr>
          <w:p w:rsidR="00360477" w:rsidRPr="007376C8" w:rsidRDefault="00360477" w:rsidP="00692334">
            <w:pPr>
              <w:jc w:val="right"/>
            </w:pPr>
            <w:r w:rsidRPr="007376C8">
              <w:rPr>
                <w:lang w:val="en-US"/>
              </w:rPr>
              <w:t>8</w:t>
            </w:r>
            <w:r w:rsidRPr="007376C8">
              <w:t>.</w:t>
            </w:r>
          </w:p>
        </w:tc>
        <w:tc>
          <w:tcPr>
            <w:tcW w:w="2464" w:type="dxa"/>
          </w:tcPr>
          <w:p w:rsidR="00360477" w:rsidRPr="007376C8" w:rsidRDefault="00360477" w:rsidP="00360477">
            <w:r w:rsidRPr="007376C8">
              <w:t xml:space="preserve">Требования к КБ, КЯ, </w:t>
            </w:r>
            <w:r w:rsidR="006144D2" w:rsidRPr="007376C8">
              <w:t xml:space="preserve">ЯР, </w:t>
            </w:r>
            <w:r w:rsidRPr="007376C8">
              <w:t xml:space="preserve">АК, слаботочным </w:t>
            </w:r>
            <w:r w:rsidR="000C240B" w:rsidRPr="007376C8">
              <w:t xml:space="preserve">щитам (поэтажным распределительным щитам) </w:t>
            </w:r>
          </w:p>
        </w:tc>
        <w:tc>
          <w:tcPr>
            <w:tcW w:w="6840" w:type="dxa"/>
          </w:tcPr>
          <w:p w:rsidR="00360477" w:rsidRPr="007376C8" w:rsidRDefault="00360477" w:rsidP="00FB65FD">
            <w:pPr>
              <w:numPr>
                <w:ilvl w:val="0"/>
                <w:numId w:val="23"/>
              </w:numPr>
              <w:ind w:left="-49" w:firstLine="65"/>
              <w:contextualSpacing/>
              <w:jc w:val="both"/>
            </w:pPr>
            <w:r w:rsidRPr="007376C8">
              <w:t>Использовать комплект оборудования КБ, КЯ,</w:t>
            </w:r>
            <w:r w:rsidR="006144D2" w:rsidRPr="007376C8">
              <w:t xml:space="preserve"> ЯР,</w:t>
            </w:r>
            <w:r w:rsidRPr="007376C8">
              <w:t xml:space="preserve"> АК </w:t>
            </w:r>
            <w:r w:rsidR="005F31DD" w:rsidRPr="007376C8">
              <w:t>преимущественно производителей ЗАО «Файбер Стрим», ЗАО «СТР», ООО «</w:t>
            </w:r>
            <w:r w:rsidR="005F31DD" w:rsidRPr="007376C8">
              <w:rPr>
                <w:lang w:val="en-US"/>
              </w:rPr>
              <w:t>Qtech</w:t>
            </w:r>
            <w:r w:rsidR="005F31DD" w:rsidRPr="007376C8">
              <w:t xml:space="preserve">», ГК «Пауэр Инжиниринг», ООО «Атрон», НТЦ «Пик», ЗАО «Связьстройдеталь» и других производителей </w:t>
            </w:r>
            <w:r w:rsidRPr="007376C8">
              <w:rPr>
                <w:b/>
              </w:rPr>
              <w:t>по письменному согласованию с Заказчиком</w:t>
            </w:r>
            <w:r w:rsidRPr="007376C8">
              <w:t xml:space="preserve">, соответствующий документу </w:t>
            </w:r>
            <w:r w:rsidRPr="007376C8">
              <w:rPr>
                <w:bCs/>
              </w:rPr>
              <w:t>“</w:t>
            </w:r>
            <w:r w:rsidRPr="007376C8">
              <w:t xml:space="preserve">Требования к телекоммуникационным боксам для размещения пассивного оборудования </w:t>
            </w:r>
            <w:r w:rsidRPr="007376C8">
              <w:rPr>
                <w:lang w:val="en-US"/>
              </w:rPr>
              <w:t>FTTB</w:t>
            </w:r>
            <w:r w:rsidRPr="007376C8">
              <w:t xml:space="preserve"> в здании” </w:t>
            </w:r>
            <w:r w:rsidRPr="00D66E68">
              <w:t>(Приложение №</w:t>
            </w:r>
            <w:r w:rsidR="005F31DD" w:rsidRPr="00D66E68">
              <w:t xml:space="preserve"> </w:t>
            </w:r>
            <w:r w:rsidRPr="00D66E68">
              <w:t>4</w:t>
            </w:r>
            <w:r w:rsidRPr="007376C8">
              <w:t xml:space="preserve"> к ТЗ).</w:t>
            </w:r>
          </w:p>
          <w:p w:rsidR="00360477" w:rsidRPr="007376C8" w:rsidRDefault="00360477" w:rsidP="00FB65FD">
            <w:pPr>
              <w:numPr>
                <w:ilvl w:val="0"/>
                <w:numId w:val="23"/>
              </w:numPr>
              <w:ind w:left="-49" w:firstLine="65"/>
              <w:contextualSpacing/>
              <w:jc w:val="both"/>
            </w:pPr>
            <w:r w:rsidRPr="007376C8">
              <w:t xml:space="preserve">Спецификацию оборудования и производителя </w:t>
            </w:r>
            <w:r w:rsidRPr="007376C8">
              <w:rPr>
                <w:b/>
              </w:rPr>
              <w:t>согласовать с Заказчиком</w:t>
            </w:r>
            <w:r w:rsidRPr="007376C8">
              <w:t xml:space="preserve"> на этапе получения проектной документации или согласования рабочих схем с обязательным предоставлением образцов оборудования КБ/КЯ,</w:t>
            </w:r>
            <w:r w:rsidR="006144D2" w:rsidRPr="007376C8">
              <w:t xml:space="preserve"> ЯР,</w:t>
            </w:r>
            <w:r w:rsidRPr="007376C8">
              <w:t xml:space="preserve"> АК и слаботочных щитов для рассмотрения и утверждения Заказчиком и проверки на соответствие требованиям ТЗ.</w:t>
            </w:r>
          </w:p>
          <w:p w:rsidR="005F31DD" w:rsidRPr="007376C8" w:rsidRDefault="00360477" w:rsidP="00360477">
            <w:pPr>
              <w:contextualSpacing/>
              <w:jc w:val="both"/>
            </w:pPr>
            <w:r w:rsidRPr="007376C8">
              <w:t>3.</w:t>
            </w:r>
            <w:r w:rsidRPr="007376C8">
              <w:tab/>
              <w:t>Место размещения КБ/КЯ/</w:t>
            </w:r>
            <w:r w:rsidR="006144D2" w:rsidRPr="007376C8">
              <w:t>ЯР/</w:t>
            </w:r>
            <w:r w:rsidRPr="007376C8">
              <w:t xml:space="preserve">АК должно выбираться с учётом особенностей каждой серии домов и каждого подъезда и </w:t>
            </w:r>
            <w:r w:rsidRPr="007376C8">
              <w:rPr>
                <w:b/>
              </w:rPr>
              <w:t>должно быть согласовано с собственниками помещений</w:t>
            </w:r>
            <w:r w:rsidRPr="007376C8">
              <w:t xml:space="preserve"> перед проведением работ</w:t>
            </w:r>
            <w:r w:rsidR="005F31DD" w:rsidRPr="007376C8">
              <w:t xml:space="preserve"> (при необходимости)</w:t>
            </w:r>
            <w:r w:rsidRPr="007376C8">
              <w:t>.</w:t>
            </w:r>
          </w:p>
          <w:p w:rsidR="005F31DD" w:rsidRPr="007376C8" w:rsidRDefault="005F31DD" w:rsidP="00360477">
            <w:pPr>
              <w:contextualSpacing/>
              <w:jc w:val="both"/>
            </w:pPr>
            <w:r w:rsidRPr="007376C8">
              <w:t xml:space="preserve">            </w:t>
            </w:r>
            <w:r w:rsidR="00360477" w:rsidRPr="007376C8">
              <w:t xml:space="preserve">Способ установки АК для КТВ по отношению к межэтажному стояку </w:t>
            </w:r>
            <w:r w:rsidR="00360477" w:rsidRPr="007376C8">
              <w:rPr>
                <w:b/>
              </w:rPr>
              <w:t>согласовать с Заказчиком отдельно</w:t>
            </w:r>
            <w:r w:rsidR="00360477" w:rsidRPr="007376C8">
              <w:t>.</w:t>
            </w:r>
          </w:p>
          <w:p w:rsidR="005F31DD" w:rsidRPr="007376C8" w:rsidRDefault="005F31DD" w:rsidP="00360477">
            <w:pPr>
              <w:contextualSpacing/>
              <w:jc w:val="both"/>
            </w:pPr>
            <w:r w:rsidRPr="00FB62C7">
              <w:rPr>
                <w:color w:val="0070C0"/>
              </w:rPr>
              <w:t xml:space="preserve">           </w:t>
            </w:r>
            <w:r w:rsidR="00096B28" w:rsidRPr="00FB62C7">
              <w:rPr>
                <w:color w:val="0070C0"/>
              </w:rPr>
              <w:t xml:space="preserve"> </w:t>
            </w:r>
            <w:r w:rsidR="00096B28" w:rsidRPr="007376C8">
              <w:t>Высота установки КБ/КЯ/ЯР не должна превышать 2,8 м от уровня пола до верхней стороны корпуса КБ/КЯ/ЯР. В общем случае высоту установки согласовать с Заказчиком на этапе оформления и согласования первичной рабочей документации.</w:t>
            </w:r>
          </w:p>
          <w:p w:rsidR="00360477" w:rsidRPr="007376C8" w:rsidRDefault="005F31DD" w:rsidP="00360477">
            <w:pPr>
              <w:contextualSpacing/>
              <w:jc w:val="both"/>
            </w:pPr>
            <w:r w:rsidRPr="007376C8">
              <w:t xml:space="preserve">     </w:t>
            </w:r>
            <w:r w:rsidR="00096B28" w:rsidRPr="007376C8">
              <w:t xml:space="preserve"> </w:t>
            </w:r>
            <w:r w:rsidRPr="007376C8">
              <w:t xml:space="preserve">      </w:t>
            </w:r>
            <w:r w:rsidR="00360477" w:rsidRPr="007376C8">
              <w:t xml:space="preserve">Планировать размещение шкафов с </w:t>
            </w:r>
            <w:r w:rsidRPr="007376C8">
              <w:t>учётом</w:t>
            </w:r>
            <w:r w:rsidR="00360477" w:rsidRPr="007376C8">
              <w:t xml:space="preserve">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 (</w:t>
            </w:r>
            <w:r w:rsidR="00360477" w:rsidRPr="007C6E40">
              <w:t>см. Приложение 1</w:t>
            </w:r>
            <w:r w:rsidR="007C6E40" w:rsidRPr="007C6E40">
              <w:t xml:space="preserve"> к ТЗ</w:t>
            </w:r>
            <w:r w:rsidR="00360477" w:rsidRPr="007376C8">
              <w:t>).</w:t>
            </w:r>
          </w:p>
          <w:p w:rsidR="00B035A2" w:rsidRPr="007376C8" w:rsidRDefault="00FB62C7" w:rsidP="00B035A2">
            <w:pPr>
              <w:jc w:val="both"/>
            </w:pPr>
            <w:r w:rsidRPr="007376C8">
              <w:t xml:space="preserve">            В </w:t>
            </w:r>
            <w:r w:rsidR="00B035A2" w:rsidRPr="007376C8">
              <w:t xml:space="preserve">случае большой ёмкости распределительной сети в подъезде разрешается по согласованию с Заказчиком заменить все КБ/КЯ/ЯР </w:t>
            </w:r>
            <w:r w:rsidR="005F31DD" w:rsidRPr="007376C8">
              <w:t xml:space="preserve">на этаже </w:t>
            </w:r>
            <w:r w:rsidR="00B035A2" w:rsidRPr="007376C8">
              <w:t>(если их общее кол-во превышает 2) на один слаботочный шкаф под размещение всех плинтов или патч-панелей. Согласовать данное решение на этапе согласования предварительной рабочей документации.</w:t>
            </w:r>
          </w:p>
          <w:p w:rsidR="00360477" w:rsidRPr="007376C8" w:rsidRDefault="00360477" w:rsidP="00360477">
            <w:pPr>
              <w:contextualSpacing/>
              <w:jc w:val="both"/>
            </w:pPr>
            <w:r w:rsidRPr="007376C8">
              <w:t>4.</w:t>
            </w:r>
            <w:r w:rsidRPr="00FB62C7">
              <w:rPr>
                <w:color w:val="0070C0"/>
              </w:rPr>
              <w:tab/>
            </w:r>
            <w:r w:rsidRPr="007376C8">
              <w:t xml:space="preserve">Установку </w:t>
            </w:r>
            <w:r w:rsidR="006144D2" w:rsidRPr="007376C8">
              <w:t>КБ/КЯ/ЯР</w:t>
            </w:r>
            <w:r w:rsidRPr="007376C8">
              <w:t xml:space="preserve"> с патч-панелями/ опор/рам с плинтами категории 5e осуществлять в местах, </w:t>
            </w:r>
            <w:r w:rsidR="00FB62C7" w:rsidRPr="007376C8">
              <w:t>ближайших к месту ввода кабеля в подъезд, преимущественно в существующем слаботочном отсеке поэтажных распредщитов, в случае наличия места или в местах устройства нового стояка.</w:t>
            </w:r>
          </w:p>
          <w:p w:rsidR="00360477" w:rsidRPr="007376C8" w:rsidRDefault="00360477" w:rsidP="00360477">
            <w:pPr>
              <w:contextualSpacing/>
              <w:jc w:val="both"/>
            </w:pPr>
            <w:r w:rsidRPr="007376C8">
              <w:t xml:space="preserve">5.  Место размещения слаботочных щитов должно выбираться с учётом особенностей каждой серии домов и каждого подъезда и должно </w:t>
            </w:r>
            <w:r w:rsidRPr="007376C8">
              <w:rPr>
                <w:b/>
              </w:rPr>
              <w:t>быть согласовано с застройщиком или УК</w:t>
            </w:r>
            <w:r w:rsidRPr="007376C8">
              <w:t xml:space="preserve"> перед началом работ на этапе согласования рабочей схемы или согласования проекта Заказчика. Планировать размещение слаботочных щитов с </w:t>
            </w:r>
            <w:r w:rsidR="00FB62C7" w:rsidRPr="007376C8">
              <w:t>учётом</w:t>
            </w:r>
            <w:r w:rsidRPr="007376C8">
              <w:t xml:space="preserve"> обеспечения доступа обслуживающего персонала в помещение установки, в течение нормативного срока на устранение повреждения и минимизации длины кабеля внутридомовой распределительной сети.</w:t>
            </w:r>
          </w:p>
          <w:p w:rsidR="003C220F" w:rsidRPr="007376C8" w:rsidRDefault="003C220F" w:rsidP="003C220F">
            <w:pPr>
              <w:contextualSpacing/>
              <w:jc w:val="both"/>
            </w:pPr>
            <w:r w:rsidRPr="007376C8">
              <w:t>6.</w:t>
            </w:r>
            <w:r w:rsidRPr="003C220F">
              <w:rPr>
                <w:color w:val="FF0000"/>
              </w:rPr>
              <w:tab/>
            </w:r>
            <w:r w:rsidRPr="007376C8">
              <w:t>Слаботочные щиты устанавливать по факту в случае строительства слаботочных стояков внутри перегородок и стен (как правило в новостройках на этапе строительства дома по согласованию с Застройщиком дома или по особому условию допуска со стороны Застройщика дома или УК/ТСЖ, а также владельца здания) для доступа к оконечным устройствам FTTB, КТВ и телефонии. Конструкция слаботочных щитов должна предусматривать:</w:t>
            </w:r>
          </w:p>
          <w:p w:rsidR="003C220F" w:rsidRPr="007376C8" w:rsidRDefault="003C220F" w:rsidP="003C220F">
            <w:pPr>
              <w:contextualSpacing/>
              <w:jc w:val="both"/>
            </w:pPr>
            <w:r w:rsidRPr="007376C8">
              <w:t>- замки под универсальный ключ (аналогичный КБ/КЯ/ЯР и АК);</w:t>
            </w:r>
          </w:p>
          <w:p w:rsidR="003C220F" w:rsidRPr="007376C8" w:rsidRDefault="003C220F" w:rsidP="003C220F">
            <w:pPr>
              <w:contextualSpacing/>
              <w:jc w:val="both"/>
            </w:pPr>
            <w:r w:rsidRPr="007376C8">
              <w:t>- размер шита должен обеспечивать свободное размещение опор-рам под 7 (семь плинтов) типа Krone (6 плинтов FTTB и 1 плинт телефонии) + место под ТАН КТВ;</w:t>
            </w:r>
          </w:p>
          <w:p w:rsidR="003C220F" w:rsidRPr="007376C8" w:rsidRDefault="003C220F" w:rsidP="003C220F">
            <w:pPr>
              <w:contextualSpacing/>
              <w:jc w:val="both"/>
            </w:pPr>
            <w:r w:rsidRPr="007376C8">
              <w:t>- оснащение щита должно иметь всю необходимую арматуру для размещения вышеуказанных элементов и их надёжного крепления внутри;</w:t>
            </w:r>
          </w:p>
          <w:p w:rsidR="003C220F" w:rsidRPr="007376C8" w:rsidRDefault="003C220F" w:rsidP="003C220F">
            <w:pPr>
              <w:contextualSpacing/>
              <w:jc w:val="both"/>
            </w:pPr>
            <w:r w:rsidRPr="007376C8">
              <w:t>- размещение имиджевых наклеек</w:t>
            </w:r>
            <w:r w:rsidR="00752FF3">
              <w:t xml:space="preserve"> тип. 1, 2, 7</w:t>
            </w:r>
            <w:r w:rsidRPr="007376C8">
              <w:t xml:space="preserve"> БИС на внешней или внутренней (по согласованию) стороне дверцы щита.</w:t>
            </w:r>
          </w:p>
          <w:p w:rsidR="003C220F" w:rsidRPr="007376C8" w:rsidRDefault="003C220F" w:rsidP="003C220F">
            <w:pPr>
              <w:contextualSpacing/>
              <w:jc w:val="both"/>
            </w:pPr>
            <w:r w:rsidRPr="007376C8">
              <w:t>7.</w:t>
            </w:r>
            <w:r w:rsidRPr="007376C8">
              <w:tab/>
              <w:t>В случае строительства слаботочных стояков с вводом их в установленные слаботочные щиты КБ/КЯ/ЯР и АК отдельно не устанавливаются. Оконечные устройства с арматурой/фурнитурой для крепления оконечных устройств внутри, для FTTB (рамы с плинтами типа «KRONE» с нумерацией пар 00-09), входят в состав ДРС и учитываются удельной расценкой за «порт», для КТВ (ТАН) учитываются удельной расценкой на прокладку кабеля RG-11 или удельной расценкой за точку подключения КТВ.</w:t>
            </w:r>
          </w:p>
          <w:p w:rsidR="003C220F" w:rsidRPr="007376C8" w:rsidRDefault="003C220F" w:rsidP="003C220F">
            <w:pPr>
              <w:contextualSpacing/>
              <w:jc w:val="both"/>
            </w:pPr>
            <w:r w:rsidRPr="007376C8">
              <w:t xml:space="preserve">            В отдельных случаях, по тех. решению Заказчика возможна установка внутри слаботочных щитов </w:t>
            </w:r>
            <w:r w:rsidRPr="00E90F15">
              <w:t>АК</w:t>
            </w:r>
            <w:r w:rsidRPr="007376C8">
              <w:t xml:space="preserve"> для ТАН КТВ. Стоимость АК и её монтажа также учтена удельной расценкой на прокладку кабеля RG-11 или удельной расценкой за точку подключения КТВ.</w:t>
            </w:r>
          </w:p>
          <w:p w:rsidR="00360477" w:rsidRPr="007376C8" w:rsidRDefault="00406B81" w:rsidP="00360477">
            <w:pPr>
              <w:jc w:val="both"/>
            </w:pPr>
            <w:r>
              <w:t>8.</w:t>
            </w:r>
            <w:r w:rsidR="00360477" w:rsidRPr="00360477">
              <w:tab/>
            </w:r>
            <w:r w:rsidR="00360477" w:rsidRPr="007376C8">
              <w:t xml:space="preserve">Применяемое при реконструкции оборудование и материалы должны соответствовать требованиям ГОСТ или технических условий, </w:t>
            </w:r>
            <w:r w:rsidR="008E76FA" w:rsidRPr="007376C8">
              <w:t>утверждённых</w:t>
            </w:r>
            <w:r w:rsidR="00360477" w:rsidRPr="007376C8">
              <w:t xml:space="preserve"> в установленном порядке, иметь сертификат соответствия.</w:t>
            </w:r>
            <w:r w:rsidRPr="007376C8">
              <w:t xml:space="preserve"> Спецификация материалов и оборудования для распределительной сети должна быть согласована с Заказчиком письменно на этапе согласования рабочих схем, с обязательным предоставлением образцов кабельной продукции и оборудования (в т. ч. и ЯР/ШАН, АК обоих типов; слаботочные щиты/поэтажные распредщиты; ТШ и др.) на рассмотрение и утверждение Заказчику для проверки соответствия требованиям ТЗ.</w:t>
            </w:r>
          </w:p>
          <w:p w:rsidR="00360477" w:rsidRPr="00360477" w:rsidRDefault="00360477" w:rsidP="00360477">
            <w:pPr>
              <w:ind w:left="376"/>
              <w:contextualSpacing/>
              <w:jc w:val="both"/>
            </w:pPr>
          </w:p>
        </w:tc>
      </w:tr>
      <w:tr w:rsidR="00360477" w:rsidRPr="00360477" w:rsidTr="00192908">
        <w:tc>
          <w:tcPr>
            <w:tcW w:w="596" w:type="dxa"/>
          </w:tcPr>
          <w:p w:rsidR="00360477" w:rsidRPr="00CA4D1E" w:rsidRDefault="00360477" w:rsidP="00692334">
            <w:pPr>
              <w:jc w:val="right"/>
            </w:pPr>
            <w:r w:rsidRPr="00CA4D1E">
              <w:t>9.</w:t>
            </w:r>
          </w:p>
        </w:tc>
        <w:tc>
          <w:tcPr>
            <w:tcW w:w="2464" w:type="dxa"/>
          </w:tcPr>
          <w:p w:rsidR="00360477" w:rsidRPr="00CA4D1E" w:rsidRDefault="00360477" w:rsidP="00DF14CF">
            <w:r w:rsidRPr="00CA4D1E">
              <w:t>Требования к прокладке многопарных передаточных кабелей (МПК) – КСВПП</w:t>
            </w:r>
          </w:p>
        </w:tc>
        <w:tc>
          <w:tcPr>
            <w:tcW w:w="6840" w:type="dxa"/>
          </w:tcPr>
          <w:p w:rsidR="00360477" w:rsidRPr="00CA4D1E" w:rsidRDefault="00360477" w:rsidP="00FB65FD">
            <w:pPr>
              <w:numPr>
                <w:ilvl w:val="0"/>
                <w:numId w:val="37"/>
              </w:numPr>
              <w:contextualSpacing/>
              <w:jc w:val="both"/>
            </w:pPr>
            <w:r w:rsidRPr="00CA4D1E">
              <w:t>Типовые схемы (отдельные примеры) прокладки МПК и размещения КБ/КЯ</w:t>
            </w:r>
            <w:r w:rsidR="006144D2" w:rsidRPr="00CA4D1E">
              <w:t>/ЯР</w:t>
            </w:r>
            <w:r w:rsidRPr="00CA4D1E">
              <w:t xml:space="preserve"> для домов различной этаж</w:t>
            </w:r>
            <w:r w:rsidR="00DF14CF" w:rsidRPr="00CA4D1E">
              <w:t>ности приведены в Приложении №1.</w:t>
            </w:r>
          </w:p>
          <w:p w:rsidR="00DF14CF" w:rsidRPr="00CA4D1E" w:rsidRDefault="00DF14CF" w:rsidP="00FB65FD">
            <w:pPr>
              <w:numPr>
                <w:ilvl w:val="0"/>
                <w:numId w:val="37"/>
              </w:numPr>
              <w:contextualSpacing/>
              <w:jc w:val="both"/>
            </w:pPr>
            <w:r w:rsidRPr="00CA4D1E">
              <w:rPr>
                <w:spacing w:val="-5"/>
                <w:w w:val="102"/>
              </w:rPr>
              <w:t xml:space="preserve">Использовать кабель связи для цифровых систем передачи </w:t>
            </w:r>
            <w:r w:rsidRPr="00CA4D1E">
              <w:t xml:space="preserve">по стандарту ИСО/МЭК 11801 типа </w:t>
            </w:r>
            <w:r w:rsidRPr="00CA4D1E">
              <w:rPr>
                <w:lang w:val="en-US"/>
              </w:rPr>
              <w:t>FTP</w:t>
            </w:r>
            <w:r w:rsidRPr="00CA4D1E">
              <w:t>/</w:t>
            </w:r>
            <w:r w:rsidRPr="00CA4D1E">
              <w:rPr>
                <w:lang w:val="en-US"/>
              </w:rPr>
              <w:t>UTP</w:t>
            </w:r>
            <w:r w:rsidRPr="00CA4D1E">
              <w:t xml:space="preserve"> категории 5е ёмкостью 10х2,25х2,50х2,100х2 (для наружней и внутренней прокладки), типа </w:t>
            </w:r>
            <w:r w:rsidRPr="00CA4D1E">
              <w:rPr>
                <w:spacing w:val="-5"/>
                <w:w w:val="102"/>
              </w:rPr>
              <w:t xml:space="preserve">КСВППэ-5е, КСВПВэ-5е или аналогичного по параметрам </w:t>
            </w:r>
            <w:r w:rsidRPr="00CA4D1E">
              <w:t>в соответствии с ГОСТ Р 54429-2011.</w:t>
            </w:r>
          </w:p>
          <w:p w:rsidR="00360477" w:rsidRPr="00CA4D1E" w:rsidRDefault="00360477" w:rsidP="00FB65FD">
            <w:pPr>
              <w:numPr>
                <w:ilvl w:val="0"/>
                <w:numId w:val="37"/>
              </w:numPr>
              <w:ind w:left="376" w:hanging="376"/>
              <w:jc w:val="both"/>
            </w:pPr>
            <w:r w:rsidRPr="00CA4D1E">
              <w:t>МПК между подъездами прокладывать преимущественно по подвалам или техническим этажам зданий. Прокладку кабеля по фасадам зданий осуществлять в исключительных случаях.</w:t>
            </w:r>
          </w:p>
          <w:p w:rsidR="00360477" w:rsidRPr="00CA4D1E" w:rsidRDefault="00360477" w:rsidP="00FB65FD">
            <w:pPr>
              <w:numPr>
                <w:ilvl w:val="0"/>
                <w:numId w:val="37"/>
              </w:numPr>
              <w:ind w:left="376" w:hanging="376"/>
              <w:jc w:val="both"/>
            </w:pPr>
            <w:r w:rsidRPr="00CA4D1E">
              <w:t>МПК в подъезды соседних домов прокладывать по существующей кабельной канализации и методом воздушной подвески.</w:t>
            </w:r>
          </w:p>
          <w:p w:rsidR="00360477" w:rsidRPr="00CA4D1E" w:rsidRDefault="00360477" w:rsidP="00FB65FD">
            <w:pPr>
              <w:numPr>
                <w:ilvl w:val="0"/>
                <w:numId w:val="37"/>
              </w:numPr>
              <w:ind w:left="376" w:hanging="376"/>
              <w:jc w:val="both"/>
            </w:pPr>
            <w:r w:rsidRPr="00CA4D1E">
              <w:rPr>
                <w:spacing w:val="-5"/>
                <w:w w:val="102"/>
              </w:rPr>
              <w:t xml:space="preserve">Использовать кабели </w:t>
            </w:r>
            <w:r w:rsidRPr="00CA4D1E">
              <w:t>типа КСВППэ-5е</w:t>
            </w:r>
            <w:r w:rsidR="004111F1" w:rsidRPr="00CA4D1E">
              <w:t xml:space="preserve"> (и их аналоги) ёмкостью 10,</w:t>
            </w:r>
            <w:r w:rsidRPr="00CA4D1E">
              <w:t xml:space="preserve">25 </w:t>
            </w:r>
            <w:r w:rsidR="004111F1" w:rsidRPr="00CA4D1E">
              <w:t xml:space="preserve">и 50 </w:t>
            </w:r>
            <w:r w:rsidRPr="00CA4D1E">
              <w:t>пар.</w:t>
            </w:r>
          </w:p>
          <w:p w:rsidR="00360477" w:rsidRPr="00CA4D1E" w:rsidRDefault="00360477" w:rsidP="00FB65FD">
            <w:pPr>
              <w:numPr>
                <w:ilvl w:val="0"/>
                <w:numId w:val="37"/>
              </w:numPr>
              <w:ind w:left="376" w:hanging="376"/>
              <w:jc w:val="both"/>
            </w:pPr>
            <w:r w:rsidRPr="00CA4D1E">
              <w:t>В подъездах МПК прокладывать по существующим слаботочным стоякам или во вновь устанавливаемых стояках подъездов зданий (жилых домов).</w:t>
            </w:r>
          </w:p>
          <w:p w:rsidR="00360477" w:rsidRPr="007F3DBA" w:rsidRDefault="00360477" w:rsidP="00FB65FD">
            <w:pPr>
              <w:numPr>
                <w:ilvl w:val="0"/>
                <w:numId w:val="37"/>
              </w:numPr>
              <w:ind w:left="376" w:hanging="376"/>
              <w:jc w:val="both"/>
            </w:pPr>
            <w:r w:rsidRPr="007F3DBA">
              <w:t xml:space="preserve">Делать новый стояк (трубостойку) в виде пластиковой трубы ПВХ (гладкая, серая) диаметром </w:t>
            </w:r>
            <w:smartTag w:uri="urn:schemas-microsoft-com:office:smarttags" w:element="metricconverter">
              <w:smartTagPr>
                <w:attr w:name="ProductID" w:val="50 мм"/>
              </w:smartTagPr>
              <w:r w:rsidRPr="007F3DBA">
                <w:t>50 мм</w:t>
              </w:r>
            </w:smartTag>
            <w:r w:rsidRPr="007F3DBA">
              <w:t>. Межэтажные стояки проложить от подвального помещения или технического этажа (чердака) до этажа установки КБ/КЯ/</w:t>
            </w:r>
            <w:r w:rsidR="006144D2" w:rsidRPr="007F3DBA">
              <w:t>ЯР/</w:t>
            </w:r>
            <w:r w:rsidRPr="007F3DBA">
              <w:t xml:space="preserve">АК, слаботочного щита и далее до верхнего или нижнего этажа, соответственно, включая первые этажи зданий. В зависимости от процента проникновения по данному дому/подъезду рассчитать необходимое количество стояков для установки на каждом этаже, с </w:t>
            </w:r>
            <w:r w:rsidR="004111F1" w:rsidRPr="007F3DBA">
              <w:t>учётом</w:t>
            </w:r>
            <w:r w:rsidRPr="007F3DBA">
              <w:t xml:space="preserve"> п.3 раздела 5.1 данного ТЗ.</w:t>
            </w:r>
          </w:p>
          <w:p w:rsidR="00360477" w:rsidRPr="00CA4D1E" w:rsidRDefault="00360477" w:rsidP="00FB65FD">
            <w:pPr>
              <w:numPr>
                <w:ilvl w:val="0"/>
                <w:numId w:val="37"/>
              </w:numPr>
              <w:ind w:left="376" w:hanging="376"/>
              <w:jc w:val="both"/>
            </w:pPr>
            <w:r w:rsidRPr="00CA4D1E">
              <w:t xml:space="preserve">При прокладке кабелей вне стояков, в том числе по стенам фасадов, подвалов, чердакам, крышам, включая подвеску на трубостойках, МПК защитить от механических повреждений металлическим гофрорукавом или </w:t>
            </w:r>
            <w:r w:rsidR="00E63385" w:rsidRPr="00CA4D1E">
              <w:t xml:space="preserve">с помощью </w:t>
            </w:r>
            <w:r w:rsidRPr="00CA4D1E">
              <w:t xml:space="preserve">гофрированной или гладкоствольной трубы ПВХ в местах открытой прокладки, в которых кабель может быть </w:t>
            </w:r>
            <w:r w:rsidR="00E63385" w:rsidRPr="00CA4D1E">
              <w:t>повреждён</w:t>
            </w:r>
            <w:r w:rsidRPr="00CA4D1E">
              <w:t>. В вышеуказанных случаях использовать кабели для наружной прокладки.</w:t>
            </w:r>
          </w:p>
          <w:p w:rsidR="00360477" w:rsidRPr="00CA4D1E" w:rsidRDefault="00360477" w:rsidP="00FB65FD">
            <w:pPr>
              <w:numPr>
                <w:ilvl w:val="0"/>
                <w:numId w:val="37"/>
              </w:numPr>
              <w:ind w:left="376" w:hanging="376"/>
              <w:jc w:val="both"/>
            </w:pPr>
            <w:r w:rsidRPr="00CA4D1E">
              <w:t xml:space="preserve">Прокладываемый кабель МПК должен быть оконечен с двух сторон: </w:t>
            </w:r>
          </w:p>
          <w:p w:rsidR="00360477" w:rsidRPr="00CA4D1E" w:rsidRDefault="00360477" w:rsidP="00360477">
            <w:pPr>
              <w:ind w:left="376"/>
              <w:jc w:val="both"/>
            </w:pPr>
            <w:r w:rsidRPr="00CA4D1E">
              <w:t>- в ТШ с использованием 19-дюймовых патч-панелей или  опор с плинтами  категории 5</w:t>
            </w:r>
            <w:r w:rsidRPr="00CA4D1E">
              <w:rPr>
                <w:lang w:val="en-US"/>
              </w:rPr>
              <w:t>e</w:t>
            </w:r>
            <w:r w:rsidRPr="00CA4D1E">
              <w:t xml:space="preserve">, (типа «KRONE» с нумерацией пар 00-09) </w:t>
            </w:r>
            <w:r w:rsidRPr="00CA4D1E">
              <w:rPr>
                <w:b/>
              </w:rPr>
              <w:t>по согласованию с Заказчиком</w:t>
            </w:r>
            <w:r w:rsidRPr="00CA4D1E">
              <w:t>;</w:t>
            </w:r>
          </w:p>
          <w:p w:rsidR="00360477" w:rsidRPr="00CA4D1E" w:rsidRDefault="00360477" w:rsidP="00360477">
            <w:pPr>
              <w:ind w:left="376"/>
              <w:jc w:val="both"/>
            </w:pPr>
            <w:r w:rsidRPr="00CA4D1E">
              <w:t>- в КБ/КЯ</w:t>
            </w:r>
            <w:r w:rsidR="006144D2" w:rsidRPr="00CA4D1E">
              <w:t>/ЯР</w:t>
            </w:r>
            <w:r w:rsidRPr="00CA4D1E">
              <w:t xml:space="preserve"> или слаботочном щите с использованием плинтов категории 5</w:t>
            </w:r>
            <w:r w:rsidRPr="00CA4D1E">
              <w:rPr>
                <w:lang w:val="en-US"/>
              </w:rPr>
              <w:t>e</w:t>
            </w:r>
            <w:r w:rsidRPr="00CA4D1E">
              <w:t>, (типа «KRONE» с нумерацией пар 00-09) с размещением на опоре/раме.</w:t>
            </w:r>
          </w:p>
          <w:p w:rsidR="00360477" w:rsidRPr="00CA4D1E" w:rsidRDefault="008E76FA" w:rsidP="00FB65FD">
            <w:pPr>
              <w:numPr>
                <w:ilvl w:val="0"/>
                <w:numId w:val="37"/>
              </w:numPr>
              <w:ind w:left="376" w:hanging="376"/>
              <w:jc w:val="both"/>
            </w:pPr>
            <w:r w:rsidRPr="00CA4D1E">
              <w:t>Ёмкость</w:t>
            </w:r>
            <w:r w:rsidR="00360477" w:rsidRPr="00CA4D1E">
              <w:t xml:space="preserve"> оконечных устройств (патч-панелей или опор/рам с плинтами), устанавливаемых в УД (ТШ</w:t>
            </w:r>
            <w:r w:rsidR="00E63385" w:rsidRPr="00CA4D1E">
              <w:t>/АВШ</w:t>
            </w:r>
            <w:r w:rsidR="00360477" w:rsidRPr="00CA4D1E">
              <w:t>) и КБ/КЯ</w:t>
            </w:r>
            <w:r w:rsidR="006144D2" w:rsidRPr="00CA4D1E">
              <w:t>/ЯР</w:t>
            </w:r>
            <w:r w:rsidR="00360477" w:rsidRPr="00CA4D1E">
              <w:t>, слаботочном щите должна обеспечивать 100%-ю расшивку всех проложенных МПК в построенной домовой распределительной сети.</w:t>
            </w:r>
          </w:p>
          <w:p w:rsidR="00360477" w:rsidRPr="00CA4D1E" w:rsidRDefault="00360477" w:rsidP="00FB65FD">
            <w:pPr>
              <w:widowControl w:val="0"/>
              <w:numPr>
                <w:ilvl w:val="0"/>
                <w:numId w:val="37"/>
              </w:numPr>
              <w:ind w:left="376" w:hanging="376"/>
              <w:jc w:val="both"/>
            </w:pPr>
            <w:r w:rsidRPr="00CA4D1E">
              <w:t>Опоры (рамы) с плинтами, размещаемые на этажных площадках, должны быть размещены в этажных распределительных элементах (КБ/КЯ/</w:t>
            </w:r>
            <w:r w:rsidR="006144D2" w:rsidRPr="00CA4D1E">
              <w:t>ЯР/</w:t>
            </w:r>
            <w:r w:rsidRPr="00CA4D1E">
              <w:t>АК/слаботочных щитах) с замком под универсальный ключ.</w:t>
            </w:r>
          </w:p>
          <w:p w:rsidR="00360477" w:rsidRPr="00CA4D1E" w:rsidRDefault="00360477" w:rsidP="00FB65FD">
            <w:pPr>
              <w:widowControl w:val="0"/>
              <w:numPr>
                <w:ilvl w:val="0"/>
                <w:numId w:val="37"/>
              </w:numPr>
              <w:ind w:left="376" w:hanging="376"/>
              <w:jc w:val="both"/>
            </w:pPr>
            <w:r w:rsidRPr="00CA4D1E">
              <w:t>Делители, разветвители сети КТВ, размещаемые на этажных площадках, должны быть размещены в этажных распределительных элементах АК или слаботочных щитах с замком под универсальный ключ.</w:t>
            </w:r>
          </w:p>
          <w:p w:rsidR="00360477" w:rsidRPr="00CA4D1E" w:rsidRDefault="00360477" w:rsidP="00FB65FD">
            <w:pPr>
              <w:widowControl w:val="0"/>
              <w:numPr>
                <w:ilvl w:val="0"/>
                <w:numId w:val="37"/>
              </w:numPr>
              <w:ind w:left="376" w:hanging="376"/>
              <w:jc w:val="both"/>
            </w:pPr>
            <w:r w:rsidRPr="00CA4D1E">
              <w:t xml:space="preserve">Выполнить на каждом этаже технологические отверстия с установкой гильз диаметром не менее 25 мм (с декоративными заглушками) в перегородках между лестничными и квартирными тамбурами для возможности прокладки абонентских кабелей (UTP, </w:t>
            </w:r>
            <w:r w:rsidRPr="00CA4D1E">
              <w:rPr>
                <w:lang w:val="en-US"/>
              </w:rPr>
              <w:t>RG</w:t>
            </w:r>
            <w:r w:rsidRPr="00CA4D1E">
              <w:t>-6) от вновь установленных КБ/КЯ/</w:t>
            </w:r>
            <w:r w:rsidR="006144D2" w:rsidRPr="00CA4D1E">
              <w:t>ЯР/</w:t>
            </w:r>
            <w:r w:rsidRPr="00CA4D1E">
              <w:t>АК/слаботочных щитов до квартир абонентов.</w:t>
            </w:r>
          </w:p>
          <w:p w:rsidR="00360477" w:rsidRPr="00CA4D1E" w:rsidRDefault="00360477" w:rsidP="00FB65FD">
            <w:pPr>
              <w:numPr>
                <w:ilvl w:val="0"/>
                <w:numId w:val="37"/>
              </w:numPr>
              <w:jc w:val="both"/>
            </w:pPr>
            <w:r w:rsidRPr="00CA4D1E">
              <w:t xml:space="preserve">Применяемое </w:t>
            </w:r>
            <w:r w:rsidR="0097285B" w:rsidRPr="00CA4D1E">
              <w:t>оборудование и материалы должны соответствовать требованиям ГОСТ или технических условий, утверждённых в установленном порядке, иметь сертификат соответствия. Спецификация материалов и оборудования для распределительной сети должна быть согласована с Заказчиком письменно на этапе согласования рабочих схем, с обязательным предоставлением образцов кабельной продукции и оборудования (в т. ч. и КБ/КЯ/ЯР/АК; слаботочные щиты/поэтажные распредщиты; ТШ</w:t>
            </w:r>
            <w:r w:rsidR="00065FEA" w:rsidRPr="00CA4D1E">
              <w:t>/АВШ</w:t>
            </w:r>
            <w:r w:rsidR="0097285B" w:rsidRPr="00CA4D1E">
              <w:t xml:space="preserve"> и др.) на рассмотрение и утверждение Заказчику для проверки соответствия требованиям ТЗ.</w:t>
            </w:r>
          </w:p>
          <w:p w:rsidR="00360477" w:rsidRPr="00265B34" w:rsidRDefault="00360477" w:rsidP="00FB65FD">
            <w:pPr>
              <w:numPr>
                <w:ilvl w:val="0"/>
                <w:numId w:val="37"/>
              </w:numPr>
              <w:ind w:left="376" w:hanging="376"/>
              <w:jc w:val="both"/>
            </w:pPr>
            <w:r w:rsidRPr="00CA4D1E">
              <w:rPr>
                <w:rFonts w:eastAsia="Calibri"/>
              </w:rPr>
              <w:t>Разместить на трубостойках, ТШ</w:t>
            </w:r>
            <w:r w:rsidR="00065FEA" w:rsidRPr="00CA4D1E">
              <w:rPr>
                <w:rFonts w:eastAsia="Calibri"/>
              </w:rPr>
              <w:t>/АВШ</w:t>
            </w:r>
            <w:r w:rsidRPr="00CA4D1E">
              <w:rPr>
                <w:rFonts w:eastAsia="Calibri"/>
              </w:rPr>
              <w:t>, КБ/КЯ/</w:t>
            </w:r>
            <w:r w:rsidR="006144D2" w:rsidRPr="00CA4D1E">
              <w:rPr>
                <w:rFonts w:eastAsia="Calibri"/>
              </w:rPr>
              <w:t>ЯР/</w:t>
            </w:r>
            <w:r w:rsidRPr="00CA4D1E">
              <w:rPr>
                <w:rFonts w:eastAsia="Calibri"/>
              </w:rPr>
              <w:t xml:space="preserve">АК/слаботочных щитах имиджевые наклейки тип. </w:t>
            </w:r>
            <w:r w:rsidRPr="00265B34">
              <w:rPr>
                <w:rFonts w:eastAsia="Calibri"/>
              </w:rPr>
              <w:t>1</w:t>
            </w:r>
            <w:r w:rsidR="006E4ABA">
              <w:rPr>
                <w:rFonts w:eastAsia="Calibri"/>
              </w:rPr>
              <w:t>,</w:t>
            </w:r>
            <w:r w:rsidRPr="00265B34">
              <w:rPr>
                <w:rFonts w:eastAsia="Calibri"/>
              </w:rPr>
              <w:t xml:space="preserve"> тип. 2,</w:t>
            </w:r>
            <w:r w:rsidR="006E4ABA">
              <w:rPr>
                <w:rFonts w:eastAsia="Calibri"/>
              </w:rPr>
              <w:t xml:space="preserve"> тип. 7,</w:t>
            </w:r>
            <w:r w:rsidRPr="00265B34">
              <w:rPr>
                <w:rFonts w:eastAsia="Calibri"/>
              </w:rPr>
              <w:t xml:space="preserve"> изготовленными по макетам Заказчика (Приложение № 6 ТЗ). </w:t>
            </w:r>
          </w:p>
          <w:p w:rsidR="00360477" w:rsidRPr="00265B34" w:rsidRDefault="00360477" w:rsidP="00FB65FD">
            <w:pPr>
              <w:numPr>
                <w:ilvl w:val="0"/>
                <w:numId w:val="37"/>
              </w:numPr>
              <w:ind w:left="376" w:hanging="376"/>
              <w:jc w:val="both"/>
            </w:pPr>
            <w:r w:rsidRPr="00CA4D1E">
              <w:rPr>
                <w:rFonts w:eastAsia="Calibri"/>
              </w:rPr>
              <w:t xml:space="preserve">Производить маркировку проложенного многопарного передаточного кабеля (КСВПП </w:t>
            </w:r>
            <w:r w:rsidR="0048502A" w:rsidRPr="00CA4D1E">
              <w:rPr>
                <w:rFonts w:eastAsia="Calibri"/>
              </w:rPr>
              <w:t>50х2,</w:t>
            </w:r>
            <w:r w:rsidRPr="00CA4D1E">
              <w:rPr>
                <w:rFonts w:eastAsia="Calibri"/>
              </w:rPr>
              <w:t xml:space="preserve">25х2, 10х2) на территории домохозяйств, внутри помещений и наружней прокладки (за исключением кабельной канализации) маркировочными бирками </w:t>
            </w:r>
            <w:r w:rsidRPr="00265B34">
              <w:rPr>
                <w:rFonts w:eastAsia="Calibri"/>
              </w:rPr>
              <w:t>тип. 3 и тип. 4 (Приложение № 6 ТЗ).</w:t>
            </w:r>
          </w:p>
          <w:p w:rsidR="00360477" w:rsidRPr="00360477" w:rsidRDefault="00360477" w:rsidP="00360477"/>
        </w:tc>
      </w:tr>
      <w:tr w:rsidR="0083529F" w:rsidRPr="0083529F" w:rsidTr="00192908">
        <w:tc>
          <w:tcPr>
            <w:tcW w:w="3060" w:type="dxa"/>
            <w:gridSpan w:val="2"/>
          </w:tcPr>
          <w:p w:rsidR="00360477" w:rsidRPr="00CA4D1E" w:rsidRDefault="00360477" w:rsidP="009906C4">
            <w:pPr>
              <w:pStyle w:val="aff6"/>
              <w:numPr>
                <w:ilvl w:val="0"/>
                <w:numId w:val="97"/>
              </w:numPr>
              <w:ind w:left="630" w:hanging="567"/>
              <w:jc w:val="both"/>
              <w:rPr>
                <w:b/>
              </w:rPr>
            </w:pPr>
            <w:r w:rsidRPr="00CA4D1E">
              <w:rPr>
                <w:b/>
              </w:rPr>
              <w:t>Оформление проектной документации</w:t>
            </w:r>
          </w:p>
        </w:tc>
        <w:tc>
          <w:tcPr>
            <w:tcW w:w="6840" w:type="dxa"/>
          </w:tcPr>
          <w:p w:rsidR="00427BC7" w:rsidRPr="00CA4D1E" w:rsidRDefault="00427BC7" w:rsidP="00427BC7">
            <w:pPr>
              <w:spacing w:after="240"/>
              <w:jc w:val="both"/>
            </w:pPr>
            <w:r w:rsidRPr="00CA4D1E">
              <w:tab/>
              <w:t>В общем случае необходимо провести двухэтапное проектирование:</w:t>
            </w:r>
          </w:p>
          <w:p w:rsidR="00427BC7" w:rsidRPr="00CA4D1E" w:rsidRDefault="00427BC7" w:rsidP="00427BC7">
            <w:pPr>
              <w:spacing w:after="240"/>
              <w:jc w:val="both"/>
            </w:pPr>
            <w:r w:rsidRPr="00CA4D1E">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427BC7" w:rsidRPr="00CA4D1E" w:rsidRDefault="00427BC7" w:rsidP="00427BC7">
            <w:pPr>
              <w:spacing w:after="240"/>
              <w:jc w:val="both"/>
            </w:pPr>
            <w:r w:rsidRPr="00CA4D1E">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427BC7" w:rsidRPr="00CA4D1E" w:rsidRDefault="00427BC7" w:rsidP="00427BC7">
            <w:pPr>
              <w:spacing w:after="240"/>
              <w:jc w:val="both"/>
            </w:pPr>
            <w:r w:rsidRPr="00CA4D1E">
              <w:t>Проектные работы:</w:t>
            </w:r>
          </w:p>
          <w:p w:rsidR="00427BC7" w:rsidRPr="00CA4D1E" w:rsidRDefault="00427BC7" w:rsidP="00427BC7">
            <w:pPr>
              <w:spacing w:after="240"/>
              <w:jc w:val="both"/>
            </w:pPr>
            <w:r w:rsidRPr="00CA4D1E">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27BC7" w:rsidRPr="00CA4D1E" w:rsidRDefault="008515F7" w:rsidP="00427BC7">
            <w:pPr>
              <w:spacing w:after="240"/>
              <w:jc w:val="both"/>
            </w:pPr>
            <w:r w:rsidRPr="00CA4D1E">
              <w:t xml:space="preserve">2. </w:t>
            </w:r>
            <w:r w:rsidR="00427BC7" w:rsidRPr="00CA4D1E">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27BC7" w:rsidRPr="00CA4D1E" w:rsidRDefault="008515F7" w:rsidP="00427BC7">
            <w:pPr>
              <w:spacing w:after="240"/>
              <w:jc w:val="both"/>
            </w:pPr>
            <w:r w:rsidRPr="00CA4D1E">
              <w:t xml:space="preserve">3. </w:t>
            </w:r>
            <w:r w:rsidR="00427BC7" w:rsidRPr="00CA4D1E">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27BC7" w:rsidRPr="00CA4D1E" w:rsidRDefault="008515F7" w:rsidP="00427BC7">
            <w:pPr>
              <w:spacing w:after="240"/>
              <w:jc w:val="both"/>
            </w:pPr>
            <w:r w:rsidRPr="00CA4D1E">
              <w:t xml:space="preserve">4. </w:t>
            </w:r>
            <w:r w:rsidR="00427BC7" w:rsidRPr="00CA4D1E">
              <w:t>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по удельным расценкам за единицу (вид) работ.</w:t>
            </w:r>
          </w:p>
          <w:p w:rsidR="00427BC7" w:rsidRPr="00CA4D1E" w:rsidRDefault="008515F7" w:rsidP="00427BC7">
            <w:pPr>
              <w:spacing w:after="240"/>
              <w:jc w:val="both"/>
            </w:pPr>
            <w:r w:rsidRPr="00CA4D1E">
              <w:t xml:space="preserve">5. </w:t>
            </w:r>
            <w:r w:rsidR="00427BC7" w:rsidRPr="00CA4D1E">
              <w:t>Проектные работы могут быть выполнены лично, либо силами специализированной организации (субподрядчиком).</w:t>
            </w:r>
          </w:p>
          <w:p w:rsidR="00360477" w:rsidRPr="00CA4D1E" w:rsidRDefault="008515F7" w:rsidP="00427BC7">
            <w:pPr>
              <w:spacing w:after="240"/>
              <w:jc w:val="both"/>
              <w:rPr>
                <w:spacing w:val="-5"/>
                <w:w w:val="102"/>
              </w:rPr>
            </w:pPr>
            <w:r w:rsidRPr="00CA4D1E">
              <w:t xml:space="preserve">6. </w:t>
            </w:r>
            <w:r w:rsidR="00427BC7" w:rsidRPr="00CA4D1E">
              <w:t>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флеш-носителе в формате pdf.</w:t>
            </w:r>
          </w:p>
        </w:tc>
      </w:tr>
      <w:tr w:rsidR="00360477" w:rsidRPr="00360477" w:rsidTr="00192908">
        <w:tc>
          <w:tcPr>
            <w:tcW w:w="3060" w:type="dxa"/>
            <w:gridSpan w:val="2"/>
          </w:tcPr>
          <w:p w:rsidR="00360477" w:rsidRPr="00CA4D1E" w:rsidRDefault="00360477" w:rsidP="009906C4">
            <w:pPr>
              <w:pStyle w:val="aff6"/>
              <w:numPr>
                <w:ilvl w:val="0"/>
                <w:numId w:val="97"/>
              </w:numPr>
              <w:ind w:left="488" w:hanging="488"/>
              <w:jc w:val="both"/>
              <w:rPr>
                <w:b/>
              </w:rPr>
            </w:pPr>
            <w:r w:rsidRPr="00CA4D1E">
              <w:rPr>
                <w:b/>
              </w:rPr>
              <w:t>Оформление исполнительной документации</w:t>
            </w:r>
          </w:p>
        </w:tc>
        <w:tc>
          <w:tcPr>
            <w:tcW w:w="6840" w:type="dxa"/>
          </w:tcPr>
          <w:p w:rsidR="00DB1627" w:rsidRPr="00CA4D1E" w:rsidRDefault="00DB1627" w:rsidP="00DB1627">
            <w:pPr>
              <w:spacing w:after="240"/>
              <w:jc w:val="both"/>
            </w:pPr>
            <w:r w:rsidRPr="00CA4D1E">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w:t>
            </w:r>
          </w:p>
          <w:p w:rsidR="00DB1627" w:rsidRPr="00CA4D1E" w:rsidRDefault="00DB1627" w:rsidP="00DB1627">
            <w:pPr>
              <w:spacing w:after="240"/>
              <w:jc w:val="both"/>
            </w:pPr>
            <w:r w:rsidRPr="00CA4D1E">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360477" w:rsidRPr="00CA4D1E" w:rsidRDefault="00DB1627" w:rsidP="00DB1627">
            <w:pPr>
              <w:spacing w:after="240"/>
              <w:jc w:val="both"/>
            </w:pPr>
            <w:r w:rsidRPr="00CA4D1E">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pdf.</w:t>
            </w:r>
          </w:p>
        </w:tc>
      </w:tr>
      <w:tr w:rsidR="00360477" w:rsidRPr="00360477" w:rsidTr="00192908">
        <w:tc>
          <w:tcPr>
            <w:tcW w:w="3060" w:type="dxa"/>
            <w:gridSpan w:val="2"/>
          </w:tcPr>
          <w:p w:rsidR="00360477" w:rsidRPr="00CA4D1E" w:rsidRDefault="00360477" w:rsidP="009906C4">
            <w:pPr>
              <w:numPr>
                <w:ilvl w:val="0"/>
                <w:numId w:val="97"/>
              </w:numPr>
              <w:ind w:left="459" w:hanging="459"/>
              <w:contextualSpacing/>
              <w:rPr>
                <w:b/>
              </w:rPr>
            </w:pPr>
            <w:r w:rsidRPr="00CA4D1E">
              <w:rPr>
                <w:b/>
              </w:rPr>
              <w:t>Охрана труда</w:t>
            </w:r>
          </w:p>
          <w:p w:rsidR="00360477" w:rsidRPr="00CA4D1E" w:rsidRDefault="00360477" w:rsidP="00360477">
            <w:pPr>
              <w:rPr>
                <w:b/>
              </w:rPr>
            </w:pPr>
          </w:p>
        </w:tc>
        <w:tc>
          <w:tcPr>
            <w:tcW w:w="6840" w:type="dxa"/>
          </w:tcPr>
          <w:p w:rsidR="00360477" w:rsidRPr="00CA4D1E" w:rsidRDefault="00360477" w:rsidP="00360477">
            <w:pPr>
              <w:spacing w:after="240"/>
              <w:jc w:val="both"/>
            </w:pPr>
            <w:r w:rsidRPr="00CA4D1E">
              <w:t>Предусмотреть необходимые мероприятия по охране труда и технике безопасности, выполнив соответствующие расчёты.</w:t>
            </w:r>
          </w:p>
        </w:tc>
      </w:tr>
      <w:tr w:rsidR="00360477" w:rsidRPr="00360477" w:rsidTr="00192908">
        <w:tc>
          <w:tcPr>
            <w:tcW w:w="3060" w:type="dxa"/>
            <w:gridSpan w:val="2"/>
          </w:tcPr>
          <w:p w:rsidR="00360477" w:rsidRPr="00CA4D1E" w:rsidRDefault="00360477" w:rsidP="009906C4">
            <w:pPr>
              <w:numPr>
                <w:ilvl w:val="0"/>
                <w:numId w:val="97"/>
              </w:numPr>
              <w:ind w:left="459" w:hanging="425"/>
              <w:contextualSpacing/>
              <w:rPr>
                <w:b/>
              </w:rPr>
            </w:pPr>
            <w:r w:rsidRPr="00CA4D1E">
              <w:rPr>
                <w:b/>
              </w:rPr>
              <w:t>Охрана окружающей среды</w:t>
            </w:r>
          </w:p>
        </w:tc>
        <w:tc>
          <w:tcPr>
            <w:tcW w:w="6840" w:type="dxa"/>
          </w:tcPr>
          <w:p w:rsidR="00360477" w:rsidRPr="00CA4D1E" w:rsidRDefault="00360477" w:rsidP="00360477">
            <w:pPr>
              <w:spacing w:after="240"/>
              <w:jc w:val="both"/>
            </w:pPr>
            <w:r w:rsidRPr="00CA4D1E">
              <w:t>Предусмотреть мероприятия по защите и охране окружающей среды.</w:t>
            </w:r>
          </w:p>
        </w:tc>
      </w:tr>
    </w:tbl>
    <w:p w:rsidR="00360477" w:rsidRPr="00360477" w:rsidRDefault="00360477" w:rsidP="00360477">
      <w:pPr>
        <w:jc w:val="center"/>
        <w:rPr>
          <w:b/>
          <w:bCs/>
          <w:kern w:val="32"/>
        </w:rPr>
      </w:pPr>
    </w:p>
    <w:p w:rsidR="00360477" w:rsidRPr="00EC0A8F" w:rsidRDefault="00360477" w:rsidP="00360477">
      <w:pPr>
        <w:widowControl w:val="0"/>
        <w:spacing w:line="360" w:lineRule="auto"/>
        <w:jc w:val="both"/>
        <w:rPr>
          <w:rFonts w:eastAsia="Calibri"/>
        </w:rPr>
      </w:pPr>
      <w:r w:rsidRPr="00EC0A8F">
        <w:rPr>
          <w:rFonts w:eastAsia="Calibri"/>
        </w:rPr>
        <w:t>Приложения:</w:t>
      </w:r>
    </w:p>
    <w:p w:rsidR="00360477" w:rsidRPr="00EC0A8F" w:rsidRDefault="00360477" w:rsidP="000F0F52">
      <w:pPr>
        <w:pStyle w:val="3"/>
        <w:rPr>
          <w:bCs/>
        </w:rPr>
      </w:pPr>
      <w:r w:rsidRPr="00EC0A8F">
        <w:rPr>
          <w:bCs/>
        </w:rPr>
        <w:t>Приложение № 1 «</w:t>
      </w:r>
      <w:r w:rsidR="00542683" w:rsidRPr="00EC0A8F">
        <w:t xml:space="preserve">Типовые схемы размещения </w:t>
      </w:r>
      <w:r w:rsidRPr="00EC0A8F">
        <w:t>КБ/КЯ</w:t>
      </w:r>
      <w:r w:rsidR="006144D2" w:rsidRPr="00EC0A8F">
        <w:t>/ЯР</w:t>
      </w:r>
      <w:r w:rsidR="00542683" w:rsidRPr="00EC0A8F">
        <w:t xml:space="preserve"> для </w:t>
      </w:r>
      <w:r w:rsidR="00583B8A" w:rsidRPr="00EC0A8F">
        <w:t>объектов «</w:t>
      </w:r>
      <w:r w:rsidR="00542683" w:rsidRPr="00EC0A8F">
        <w:t>стандартное-существующее жильё».</w:t>
      </w:r>
    </w:p>
    <w:p w:rsidR="00360477" w:rsidRPr="00EC0A8F" w:rsidRDefault="00360477" w:rsidP="00FB65FD">
      <w:pPr>
        <w:numPr>
          <w:ilvl w:val="0"/>
          <w:numId w:val="22"/>
        </w:numPr>
        <w:jc w:val="both"/>
      </w:pPr>
      <w:r w:rsidRPr="00EC0A8F">
        <w:t>Приложение № 2</w:t>
      </w:r>
      <w:r w:rsidRPr="00EC0A8F">
        <w:rPr>
          <w:bCs/>
        </w:rPr>
        <w:t xml:space="preserve"> «Технические</w:t>
      </w:r>
      <w:r w:rsidRPr="00EC0A8F">
        <w:t xml:space="preserve"> требования к телекоммуникационным шкафам сетей </w:t>
      </w:r>
      <w:r w:rsidRPr="00EC0A8F">
        <w:rPr>
          <w:lang w:val="en-US"/>
        </w:rPr>
        <w:t>FTTB</w:t>
      </w:r>
      <w:r w:rsidRPr="00EC0A8F">
        <w:t>».</w:t>
      </w:r>
    </w:p>
    <w:p w:rsidR="00360477" w:rsidRPr="00EC0A8F" w:rsidRDefault="00360477" w:rsidP="00FB65FD">
      <w:pPr>
        <w:numPr>
          <w:ilvl w:val="0"/>
          <w:numId w:val="22"/>
        </w:numPr>
        <w:jc w:val="both"/>
        <w:rPr>
          <w:bCs/>
        </w:rPr>
      </w:pPr>
      <w:r w:rsidRPr="00EC0A8F">
        <w:t>Приложение № 3 «</w:t>
      </w:r>
      <w:r w:rsidRPr="00EC0A8F">
        <w:rPr>
          <w:bCs/>
        </w:rPr>
        <w:t xml:space="preserve">Технические требования к магистральному оптическому кабелю </w:t>
      </w:r>
      <w:r w:rsidRPr="00EC0A8F">
        <w:t xml:space="preserve">в рамках строительства объектов </w:t>
      </w:r>
      <w:r w:rsidRPr="00EC0A8F">
        <w:rPr>
          <w:lang w:val="en-US"/>
        </w:rPr>
        <w:t>FTTB</w:t>
      </w:r>
      <w:r w:rsidRPr="00EC0A8F">
        <w:t>/</w:t>
      </w:r>
      <w:r w:rsidRPr="00EC0A8F">
        <w:rPr>
          <w:lang w:val="en-US"/>
        </w:rPr>
        <w:t>B</w:t>
      </w:r>
      <w:r w:rsidRPr="00EC0A8F">
        <w:t>2</w:t>
      </w:r>
      <w:r w:rsidRPr="00EC0A8F">
        <w:rPr>
          <w:lang w:val="en-US"/>
        </w:rPr>
        <w:t>B</w:t>
      </w:r>
      <w:r w:rsidRPr="00EC0A8F">
        <w:t>/</w:t>
      </w:r>
      <w:r w:rsidRPr="00EC0A8F">
        <w:rPr>
          <w:lang w:val="en-US"/>
        </w:rPr>
        <w:t>B</w:t>
      </w:r>
      <w:r w:rsidRPr="00EC0A8F">
        <w:t>2</w:t>
      </w:r>
      <w:r w:rsidRPr="00EC0A8F">
        <w:rPr>
          <w:lang w:val="en-US"/>
        </w:rPr>
        <w:t>G</w:t>
      </w:r>
      <w:r w:rsidRPr="00EC0A8F">
        <w:t>/</w:t>
      </w:r>
      <w:r w:rsidRPr="00EC0A8F">
        <w:rPr>
          <w:lang w:val="en-US"/>
        </w:rPr>
        <w:t>B</w:t>
      </w:r>
      <w:r w:rsidRPr="00EC0A8F">
        <w:t>2</w:t>
      </w:r>
      <w:r w:rsidRPr="00EC0A8F">
        <w:rPr>
          <w:lang w:val="en-US"/>
        </w:rPr>
        <w:t>C</w:t>
      </w:r>
      <w:r w:rsidRPr="00EC0A8F">
        <w:rPr>
          <w:bCs/>
        </w:rPr>
        <w:t>».</w:t>
      </w:r>
    </w:p>
    <w:p w:rsidR="00360477" w:rsidRPr="00EC0A8F" w:rsidRDefault="00360477" w:rsidP="00FB65FD">
      <w:pPr>
        <w:numPr>
          <w:ilvl w:val="0"/>
          <w:numId w:val="22"/>
        </w:numPr>
        <w:jc w:val="both"/>
        <w:rPr>
          <w:bCs/>
        </w:rPr>
      </w:pPr>
      <w:r w:rsidRPr="00EC0A8F">
        <w:t xml:space="preserve">Приложение № 4 «Требования к телекоммуникационным боксам для размещения пассивного оборудования </w:t>
      </w:r>
      <w:r w:rsidRPr="00EC0A8F">
        <w:rPr>
          <w:lang w:val="en-US"/>
        </w:rPr>
        <w:t>FTTB</w:t>
      </w:r>
      <w:r w:rsidRPr="00EC0A8F">
        <w:t>, КТВ в здании</w:t>
      </w:r>
      <w:r w:rsidRPr="00EC0A8F">
        <w:rPr>
          <w:bCs/>
        </w:rPr>
        <w:t>».</w:t>
      </w:r>
    </w:p>
    <w:p w:rsidR="00360477" w:rsidRPr="00EC0A8F" w:rsidRDefault="00360477" w:rsidP="00FB65FD">
      <w:pPr>
        <w:numPr>
          <w:ilvl w:val="0"/>
          <w:numId w:val="22"/>
        </w:numPr>
        <w:jc w:val="both"/>
        <w:rPr>
          <w:bCs/>
        </w:rPr>
      </w:pPr>
      <w:r w:rsidRPr="00EC0A8F">
        <w:t>Приложение № 5 «Список терминов, определений и сокращений</w:t>
      </w:r>
      <w:r w:rsidRPr="00EC0A8F">
        <w:rPr>
          <w:bCs/>
        </w:rPr>
        <w:t>».</w:t>
      </w:r>
    </w:p>
    <w:p w:rsidR="00360477" w:rsidRPr="000F0F52" w:rsidRDefault="00360477" w:rsidP="00FB65FD">
      <w:pPr>
        <w:numPr>
          <w:ilvl w:val="0"/>
          <w:numId w:val="22"/>
        </w:numPr>
        <w:jc w:val="both"/>
        <w:rPr>
          <w:bCs/>
        </w:rPr>
      </w:pPr>
      <w:r w:rsidRPr="00EC0A8F">
        <w:rPr>
          <w:bCs/>
        </w:rPr>
        <w:t xml:space="preserve">Приложение № 6 </w:t>
      </w:r>
      <w:r w:rsidRPr="00EC0A8F">
        <w:t>Формат имиджевых наклеек и маркировочных бирок.</w:t>
      </w:r>
    </w:p>
    <w:p w:rsidR="000F0F52" w:rsidRPr="00EC0A8F" w:rsidRDefault="000F0F52" w:rsidP="000F0F52">
      <w:pPr>
        <w:pStyle w:val="3"/>
        <w:tabs>
          <w:tab w:val="num" w:pos="426"/>
        </w:tabs>
        <w:ind w:left="709" w:hanging="425"/>
        <w:rPr>
          <w:bCs/>
        </w:rPr>
      </w:pPr>
      <w:r>
        <w:t xml:space="preserve">Приложение № 7 </w:t>
      </w:r>
      <w:r w:rsidRPr="000F0F52">
        <w:t xml:space="preserve">Удельные расценки ПАО "Башинформсвязь" на виды работ по строительству и модернизации сети доступа FTTB, КТВ РБ в 2019-2021 гг. в РБ – этап 3   </w:t>
      </w:r>
      <w:r>
        <w:t xml:space="preserve"> представлены в отдельном файле «</w:t>
      </w:r>
      <w:r w:rsidRPr="000F0F52">
        <w:t>Приложение №</w:t>
      </w:r>
      <w:r>
        <w:t>7</w:t>
      </w:r>
      <w:r w:rsidRPr="000F0F52">
        <w:t xml:space="preserve"> к Т</w:t>
      </w:r>
      <w:r>
        <w:t>З</w:t>
      </w:r>
      <w:r w:rsidRPr="000F0F52">
        <w:t>- Удельные расценки»</w:t>
      </w:r>
      <w:r>
        <w:t xml:space="preserve">. </w:t>
      </w:r>
    </w:p>
    <w:p w:rsidR="00360477" w:rsidRPr="00360477" w:rsidRDefault="00360477" w:rsidP="00360477">
      <w:pPr>
        <w:ind w:firstLine="709"/>
      </w:pPr>
    </w:p>
    <w:p w:rsidR="00360477" w:rsidRPr="00360477" w:rsidRDefault="00360477" w:rsidP="00360477"/>
    <w:p w:rsidR="00360477" w:rsidRPr="00360477" w:rsidRDefault="00360477" w:rsidP="00360477"/>
    <w:tbl>
      <w:tblPr>
        <w:tblW w:w="14781" w:type="dxa"/>
        <w:tblLayout w:type="fixed"/>
        <w:tblLook w:val="0000" w:firstRow="0" w:lastRow="0" w:firstColumn="0" w:lastColumn="0" w:noHBand="0" w:noVBand="0"/>
      </w:tblPr>
      <w:tblGrid>
        <w:gridCol w:w="4927"/>
        <w:gridCol w:w="4927"/>
        <w:gridCol w:w="4927"/>
      </w:tblGrid>
      <w:tr w:rsidR="006C045F" w:rsidRPr="006C045F" w:rsidTr="006132E2">
        <w:tc>
          <w:tcPr>
            <w:tcW w:w="4927" w:type="dxa"/>
          </w:tcPr>
          <w:p w:rsidR="006C045F" w:rsidRDefault="006C045F" w:rsidP="006132E2">
            <w:pPr>
              <w:widowControl w:val="0"/>
              <w:suppressAutoHyphens/>
              <w:rPr>
                <w:b/>
                <w:bCs/>
                <w:sz w:val="26"/>
                <w:szCs w:val="26"/>
              </w:rPr>
            </w:pPr>
          </w:p>
          <w:p w:rsidR="000F0F52" w:rsidRDefault="000F0F52" w:rsidP="006132E2">
            <w:pPr>
              <w:widowControl w:val="0"/>
              <w:suppressAutoHyphens/>
              <w:rPr>
                <w:b/>
                <w:bCs/>
                <w:sz w:val="26"/>
                <w:szCs w:val="26"/>
              </w:rPr>
            </w:pPr>
          </w:p>
          <w:p w:rsidR="000F0F52" w:rsidRDefault="000F0F52" w:rsidP="006132E2">
            <w:pPr>
              <w:widowControl w:val="0"/>
              <w:suppressAutoHyphens/>
              <w:rPr>
                <w:b/>
                <w:bCs/>
                <w:sz w:val="26"/>
                <w:szCs w:val="26"/>
              </w:rPr>
            </w:pPr>
          </w:p>
          <w:p w:rsidR="000F0F52" w:rsidRDefault="000F0F52" w:rsidP="006132E2">
            <w:pPr>
              <w:widowControl w:val="0"/>
              <w:suppressAutoHyphens/>
              <w:rPr>
                <w:b/>
                <w:bCs/>
                <w:sz w:val="26"/>
                <w:szCs w:val="26"/>
              </w:rPr>
            </w:pPr>
          </w:p>
          <w:p w:rsidR="000F0F52" w:rsidRDefault="000F0F52" w:rsidP="006132E2">
            <w:pPr>
              <w:widowControl w:val="0"/>
              <w:suppressAutoHyphens/>
              <w:rPr>
                <w:b/>
                <w:bCs/>
                <w:sz w:val="26"/>
                <w:szCs w:val="26"/>
              </w:rPr>
            </w:pPr>
          </w:p>
          <w:p w:rsidR="000F0F52" w:rsidRPr="006C045F" w:rsidRDefault="000F0F52" w:rsidP="006132E2">
            <w:pPr>
              <w:widowControl w:val="0"/>
              <w:suppressAutoHyphens/>
              <w:rPr>
                <w:b/>
                <w:bCs/>
                <w:sz w:val="26"/>
                <w:szCs w:val="26"/>
              </w:rPr>
            </w:pPr>
          </w:p>
        </w:tc>
        <w:tc>
          <w:tcPr>
            <w:tcW w:w="4927" w:type="dxa"/>
          </w:tcPr>
          <w:p w:rsidR="006C045F" w:rsidRPr="006C045F" w:rsidRDefault="006C045F" w:rsidP="006132E2">
            <w:pPr>
              <w:widowControl w:val="0"/>
              <w:suppressAutoHyphens/>
              <w:ind w:left="318"/>
              <w:rPr>
                <w:b/>
                <w:bCs/>
                <w:sz w:val="26"/>
                <w:szCs w:val="26"/>
              </w:rPr>
            </w:pPr>
          </w:p>
        </w:tc>
        <w:tc>
          <w:tcPr>
            <w:tcW w:w="4927" w:type="dxa"/>
          </w:tcPr>
          <w:p w:rsidR="006C045F" w:rsidRPr="006C045F" w:rsidRDefault="006C045F" w:rsidP="006132E2">
            <w:pPr>
              <w:widowControl w:val="0"/>
              <w:suppressAutoHyphens/>
              <w:ind w:left="318"/>
              <w:rPr>
                <w:b/>
                <w:bCs/>
                <w:sz w:val="26"/>
                <w:szCs w:val="26"/>
              </w:rPr>
            </w:pPr>
          </w:p>
        </w:tc>
      </w:tr>
      <w:tr w:rsidR="006C045F" w:rsidRPr="006C045F" w:rsidTr="006132E2">
        <w:tc>
          <w:tcPr>
            <w:tcW w:w="4927" w:type="dxa"/>
          </w:tcPr>
          <w:p w:rsidR="006C045F" w:rsidRPr="006C045F" w:rsidRDefault="006C045F" w:rsidP="006132E2">
            <w:pPr>
              <w:widowControl w:val="0"/>
              <w:suppressAutoHyphens/>
              <w:ind w:left="318"/>
              <w:rPr>
                <w:b/>
                <w:bCs/>
                <w:sz w:val="26"/>
                <w:szCs w:val="26"/>
              </w:rPr>
            </w:pPr>
          </w:p>
        </w:tc>
        <w:tc>
          <w:tcPr>
            <w:tcW w:w="4927" w:type="dxa"/>
          </w:tcPr>
          <w:p w:rsidR="006C045F" w:rsidRPr="006C045F" w:rsidRDefault="006C045F" w:rsidP="006132E2">
            <w:pPr>
              <w:widowControl w:val="0"/>
              <w:suppressAutoHyphens/>
              <w:ind w:left="318"/>
              <w:rPr>
                <w:b/>
                <w:bCs/>
                <w:sz w:val="26"/>
                <w:szCs w:val="26"/>
              </w:rPr>
            </w:pPr>
          </w:p>
        </w:tc>
        <w:tc>
          <w:tcPr>
            <w:tcW w:w="4927" w:type="dxa"/>
          </w:tcPr>
          <w:p w:rsidR="006C045F" w:rsidRPr="006C045F" w:rsidRDefault="006C045F" w:rsidP="006132E2">
            <w:pPr>
              <w:widowControl w:val="0"/>
              <w:suppressAutoHyphens/>
              <w:ind w:left="318"/>
              <w:rPr>
                <w:b/>
                <w:bCs/>
                <w:sz w:val="26"/>
                <w:szCs w:val="26"/>
              </w:rPr>
            </w:pPr>
          </w:p>
        </w:tc>
      </w:tr>
    </w:tbl>
    <w:p w:rsidR="00360477" w:rsidRPr="00360477" w:rsidRDefault="00360477" w:rsidP="00360477"/>
    <w:p w:rsidR="00360477" w:rsidRPr="00360477" w:rsidRDefault="00360477" w:rsidP="00360477"/>
    <w:p w:rsidR="00360477" w:rsidRDefault="00360477" w:rsidP="00360477"/>
    <w:p w:rsidR="00885EEA" w:rsidRDefault="00885EEA" w:rsidP="00360477"/>
    <w:p w:rsidR="00885EEA" w:rsidRDefault="00885EEA" w:rsidP="00360477"/>
    <w:p w:rsidR="00885EEA" w:rsidRDefault="00885EEA" w:rsidP="00360477"/>
    <w:p w:rsidR="00885EEA" w:rsidRDefault="00885EEA" w:rsidP="00360477"/>
    <w:p w:rsidR="00885EEA" w:rsidRDefault="00885EEA" w:rsidP="00360477"/>
    <w:p w:rsidR="00476A67" w:rsidRDefault="00476A67" w:rsidP="00360477"/>
    <w:p w:rsidR="00476A67" w:rsidRDefault="00476A67" w:rsidP="00360477"/>
    <w:p w:rsidR="00476A67" w:rsidRDefault="00476A67" w:rsidP="00360477"/>
    <w:p w:rsidR="00476A67" w:rsidRDefault="00476A67" w:rsidP="00360477"/>
    <w:p w:rsidR="00476A67" w:rsidRDefault="00476A67" w:rsidP="00360477"/>
    <w:p w:rsidR="00476A67" w:rsidRDefault="00476A67" w:rsidP="00360477"/>
    <w:p w:rsidR="00476A67" w:rsidRDefault="00476A67" w:rsidP="00360477"/>
    <w:p w:rsidR="00476A67" w:rsidRDefault="00476A67" w:rsidP="00360477"/>
    <w:p w:rsidR="00360477" w:rsidRPr="00CA4D1E" w:rsidRDefault="00360477" w:rsidP="00F81604">
      <w:pPr>
        <w:ind w:left="4395"/>
        <w:jc w:val="right"/>
      </w:pPr>
      <w:r w:rsidRPr="00CA4D1E">
        <w:t>Приложение №</w:t>
      </w:r>
      <w:r w:rsidR="00A46111" w:rsidRPr="00CA4D1E">
        <w:t xml:space="preserve"> </w:t>
      </w:r>
      <w:r w:rsidRPr="00CA4D1E">
        <w:t>1 к Техническому заданию</w:t>
      </w:r>
      <w:r w:rsidR="00F81604" w:rsidRPr="00CA4D1E">
        <w:tab/>
      </w:r>
    </w:p>
    <w:p w:rsidR="00F81604" w:rsidRPr="00CA4D1E" w:rsidRDefault="00F81604" w:rsidP="00F81604">
      <w:pPr>
        <w:jc w:val="right"/>
      </w:pPr>
    </w:p>
    <w:p w:rsidR="00360477" w:rsidRPr="00CA4D1E" w:rsidRDefault="00583B8A" w:rsidP="00360477">
      <w:r w:rsidRPr="00CA4D1E">
        <w:t>«Типовые схемы размещения КБ/КЯ/ЯР для объектов «стандартное-существующее жильё».</w:t>
      </w:r>
    </w:p>
    <w:p w:rsidR="00583B8A" w:rsidRPr="00CA4D1E" w:rsidRDefault="00583B8A" w:rsidP="00360477"/>
    <w:p w:rsidR="00583B8A" w:rsidRPr="00CA4D1E" w:rsidRDefault="00583B8A" w:rsidP="00360477"/>
    <w:p w:rsidR="00360477" w:rsidRPr="00CA4D1E" w:rsidRDefault="00360477" w:rsidP="00D41BAD">
      <w:pPr>
        <w:jc w:val="both"/>
        <w:rPr>
          <w:b/>
        </w:rPr>
      </w:pPr>
      <w:r w:rsidRPr="00CA4D1E">
        <w:rPr>
          <w:b/>
        </w:rPr>
        <w:t>Рис.1.</w:t>
      </w:r>
      <w:r w:rsidRPr="00CA4D1E">
        <w:t xml:space="preserve"> </w:t>
      </w:r>
      <w:r w:rsidR="00DA4EE4" w:rsidRPr="00CA4D1E">
        <w:t xml:space="preserve">Типовые схемы размещения КБ/КЯ/ЯР в МКД различной этажности для </w:t>
      </w:r>
      <w:r w:rsidR="00D41BAD" w:rsidRPr="00CA4D1E">
        <w:t>распределительной сети (существующее жилье-стандартное жильё)</w:t>
      </w:r>
    </w:p>
    <w:p w:rsidR="00360477" w:rsidRPr="00360477" w:rsidRDefault="00D12FDA" w:rsidP="00360477">
      <w:r>
        <w:rPr>
          <w:noProof/>
        </w:rPr>
        <w:drawing>
          <wp:anchor distT="0" distB="0" distL="114300" distR="114300" simplePos="0" relativeHeight="251667456" behindDoc="0" locked="0" layoutInCell="1" allowOverlap="1">
            <wp:simplePos x="0" y="0"/>
            <wp:positionH relativeFrom="column">
              <wp:posOffset>631190</wp:posOffset>
            </wp:positionH>
            <wp:positionV relativeFrom="paragraph">
              <wp:posOffset>320040</wp:posOffset>
            </wp:positionV>
            <wp:extent cx="4565881" cy="6202680"/>
            <wp:effectExtent l="0" t="0" r="6350" b="762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асклад ДРС FTTB сущ.png"/>
                    <pic:cNvPicPr/>
                  </pic:nvPicPr>
                  <pic:blipFill>
                    <a:blip r:embed="rId8">
                      <a:extLst>
                        <a:ext uri="{28A0092B-C50C-407E-A947-70E740481C1C}">
                          <a14:useLocalDpi xmlns:a14="http://schemas.microsoft.com/office/drawing/2010/main" val="0"/>
                        </a:ext>
                      </a:extLst>
                    </a:blip>
                    <a:stretch>
                      <a:fillRect/>
                    </a:stretch>
                  </pic:blipFill>
                  <pic:spPr>
                    <a:xfrm>
                      <a:off x="0" y="0"/>
                      <a:ext cx="4565881" cy="6202680"/>
                    </a:xfrm>
                    <a:prstGeom prst="rect">
                      <a:avLst/>
                    </a:prstGeom>
                  </pic:spPr>
                </pic:pic>
              </a:graphicData>
            </a:graphic>
            <wp14:sizeRelH relativeFrom="page">
              <wp14:pctWidth>0</wp14:pctWidth>
            </wp14:sizeRelH>
            <wp14:sizeRelV relativeFrom="page">
              <wp14:pctHeight>0</wp14:pctHeight>
            </wp14:sizeRelV>
          </wp:anchor>
        </w:drawing>
      </w:r>
    </w:p>
    <w:p w:rsidR="00360477" w:rsidRPr="00360477" w:rsidRDefault="00360477" w:rsidP="00360477"/>
    <w:p w:rsidR="00360477" w:rsidRPr="00360477" w:rsidRDefault="00360477" w:rsidP="00360477"/>
    <w:p w:rsidR="00360477" w:rsidRPr="00CA4D1E" w:rsidRDefault="00360477" w:rsidP="00360477">
      <w:pPr>
        <w:rPr>
          <w:i/>
        </w:rPr>
      </w:pPr>
      <w:r w:rsidRPr="00CA4D1E">
        <w:rPr>
          <w:i/>
        </w:rPr>
        <w:t xml:space="preserve">Комментарии к схеме: </w:t>
      </w:r>
      <w:r w:rsidR="00D41BAD" w:rsidRPr="00CA4D1E">
        <w:rPr>
          <w:i/>
        </w:rPr>
        <w:t xml:space="preserve">описательную часть см. п.5.1 раздел </w:t>
      </w:r>
      <w:r w:rsidR="00542683" w:rsidRPr="00CA4D1E">
        <w:rPr>
          <w:i/>
        </w:rPr>
        <w:t>II «Состав</w:t>
      </w:r>
      <w:r w:rsidR="00D41BAD" w:rsidRPr="00CA4D1E">
        <w:rPr>
          <w:i/>
        </w:rPr>
        <w:t xml:space="preserve"> сооружений связ</w:t>
      </w:r>
      <w:r w:rsidR="00542683" w:rsidRPr="00CA4D1E">
        <w:rPr>
          <w:i/>
        </w:rPr>
        <w:t>и. Требования по проектированию».</w:t>
      </w:r>
    </w:p>
    <w:p w:rsidR="00D41BAD" w:rsidRPr="00CA4D1E" w:rsidRDefault="00D41BAD" w:rsidP="00360477">
      <w:pPr>
        <w:rPr>
          <w:i/>
        </w:rPr>
      </w:pPr>
    </w:p>
    <w:p w:rsidR="004A2286" w:rsidRDefault="004A2286" w:rsidP="00360477">
      <w:pPr>
        <w:rPr>
          <w:b/>
        </w:rPr>
      </w:pPr>
      <w:bookmarkStart w:id="2" w:name="_Toc369516729"/>
      <w:bookmarkStart w:id="3" w:name="_Toc367782434"/>
    </w:p>
    <w:p w:rsidR="00476A67" w:rsidRDefault="00476A67" w:rsidP="00360477">
      <w:pPr>
        <w:rPr>
          <w:b/>
        </w:rPr>
      </w:pPr>
    </w:p>
    <w:p w:rsidR="00360477" w:rsidRPr="00CA4D1E" w:rsidRDefault="00360477" w:rsidP="00360477">
      <w:pPr>
        <w:jc w:val="right"/>
      </w:pPr>
      <w:r w:rsidRPr="00CA4D1E">
        <w:t>Приложение № 2 к Техническому заданию</w:t>
      </w:r>
    </w:p>
    <w:p w:rsidR="00360477" w:rsidRPr="00CA4D1E" w:rsidRDefault="00360477" w:rsidP="00360477">
      <w:pPr>
        <w:rPr>
          <w:b/>
          <w:bCs/>
        </w:rPr>
      </w:pPr>
    </w:p>
    <w:p w:rsidR="00360477" w:rsidRPr="00CA4D1E" w:rsidRDefault="00360477" w:rsidP="00360477">
      <w:pPr>
        <w:jc w:val="center"/>
        <w:rPr>
          <w:b/>
          <w:bCs/>
        </w:rPr>
      </w:pPr>
      <w:r w:rsidRPr="00CA4D1E">
        <w:rPr>
          <w:b/>
          <w:bCs/>
        </w:rPr>
        <w:t xml:space="preserve">«Технические требования к телекоммуникационным шкафам сетей FTTB» </w:t>
      </w:r>
    </w:p>
    <w:p w:rsidR="00360477" w:rsidRPr="00CA4D1E" w:rsidRDefault="00360477" w:rsidP="00360477">
      <w:pPr>
        <w:jc w:val="center"/>
        <w:rPr>
          <w:b/>
          <w:bCs/>
        </w:rPr>
      </w:pPr>
      <w:r w:rsidRPr="00CA4D1E">
        <w:rPr>
          <w:b/>
          <w:bCs/>
        </w:rPr>
        <w:t>(Справочно)</w:t>
      </w:r>
    </w:p>
    <w:p w:rsidR="00360477" w:rsidRPr="00CA4D1E" w:rsidRDefault="00360477" w:rsidP="00360477">
      <w:pPr>
        <w:rPr>
          <w:b/>
          <w:bCs/>
        </w:rPr>
      </w:pPr>
    </w:p>
    <w:bookmarkEnd w:id="2"/>
    <w:p w:rsidR="00360477" w:rsidRPr="00CA4D1E" w:rsidRDefault="00360477" w:rsidP="00FB65FD">
      <w:pPr>
        <w:numPr>
          <w:ilvl w:val="0"/>
          <w:numId w:val="32"/>
        </w:numPr>
        <w:rPr>
          <w:b/>
          <w:bCs/>
        </w:rPr>
      </w:pPr>
      <w:r w:rsidRPr="00CA4D1E">
        <w:rPr>
          <w:b/>
          <w:bCs/>
        </w:rPr>
        <w:t>Назначение.</w:t>
      </w:r>
    </w:p>
    <w:p w:rsidR="00360477" w:rsidRPr="00CA4D1E" w:rsidRDefault="00360477" w:rsidP="003E7529">
      <w:pPr>
        <w:jc w:val="both"/>
      </w:pPr>
      <w:r w:rsidRPr="00CA4D1E">
        <w:t>Настоящий документ содержит информацию о технических требованиях к телекоммуникационным шкафам узлов доступа сетей FTTB.</w:t>
      </w:r>
    </w:p>
    <w:p w:rsidR="00360477" w:rsidRPr="00CA4D1E" w:rsidRDefault="00360477" w:rsidP="00360477"/>
    <w:p w:rsidR="00360477" w:rsidRPr="00CA4D1E" w:rsidRDefault="00360477" w:rsidP="00FB65FD">
      <w:pPr>
        <w:numPr>
          <w:ilvl w:val="0"/>
          <w:numId w:val="32"/>
        </w:numPr>
        <w:rPr>
          <w:b/>
          <w:bCs/>
        </w:rPr>
      </w:pPr>
      <w:bookmarkStart w:id="4" w:name="_Toc109614056"/>
      <w:bookmarkStart w:id="5" w:name="_Toc368042814"/>
      <w:bookmarkStart w:id="6" w:name="_Toc369516730"/>
      <w:r w:rsidRPr="00CA4D1E">
        <w:rPr>
          <w:b/>
          <w:bCs/>
        </w:rPr>
        <w:t>Термины, определения</w:t>
      </w:r>
      <w:bookmarkEnd w:id="4"/>
      <w:r w:rsidRPr="00CA4D1E">
        <w:rPr>
          <w:b/>
          <w:bCs/>
        </w:rPr>
        <w:t xml:space="preserve"> и сокращения</w:t>
      </w:r>
      <w:bookmarkEnd w:id="5"/>
      <w:bookmarkEnd w:id="6"/>
    </w:p>
    <w:p w:rsidR="00360477" w:rsidRPr="00CA4D1E" w:rsidRDefault="00360477" w:rsidP="00360477">
      <w:r w:rsidRPr="00CA4D1E">
        <w:t>В настоящем документе используются следующие сокращения:</w:t>
      </w:r>
    </w:p>
    <w:p w:rsidR="00360477" w:rsidRPr="00CA4D1E" w:rsidRDefault="00360477" w:rsidP="00360477"/>
    <w:tbl>
      <w:tblPr>
        <w:tblW w:w="10080" w:type="dxa"/>
        <w:tblInd w:w="108" w:type="dxa"/>
        <w:tblLayout w:type="fixed"/>
        <w:tblLook w:val="01E0" w:firstRow="1" w:lastRow="1" w:firstColumn="1" w:lastColumn="1" w:noHBand="0" w:noVBand="0"/>
      </w:tblPr>
      <w:tblGrid>
        <w:gridCol w:w="1564"/>
        <w:gridCol w:w="236"/>
        <w:gridCol w:w="8280"/>
      </w:tblGrid>
      <w:tr w:rsidR="00360477" w:rsidRPr="00CA4D1E" w:rsidTr="00DA35CE">
        <w:tc>
          <w:tcPr>
            <w:tcW w:w="1564" w:type="dxa"/>
          </w:tcPr>
          <w:p w:rsidR="00360477" w:rsidRPr="00CA4D1E" w:rsidRDefault="00360477" w:rsidP="00360477"/>
        </w:tc>
        <w:tc>
          <w:tcPr>
            <w:tcW w:w="236" w:type="dxa"/>
          </w:tcPr>
          <w:p w:rsidR="00360477" w:rsidRPr="00CA4D1E" w:rsidRDefault="00360477" w:rsidP="00360477"/>
        </w:tc>
        <w:tc>
          <w:tcPr>
            <w:tcW w:w="8280" w:type="dxa"/>
          </w:tcPr>
          <w:p w:rsidR="00360477" w:rsidRPr="00CA4D1E" w:rsidRDefault="00360477" w:rsidP="00360477"/>
        </w:tc>
      </w:tr>
      <w:tr w:rsidR="00360477" w:rsidRPr="00CA4D1E" w:rsidTr="00DA35CE">
        <w:tc>
          <w:tcPr>
            <w:tcW w:w="1564" w:type="dxa"/>
          </w:tcPr>
          <w:p w:rsidR="00360477" w:rsidRPr="00CA4D1E" w:rsidRDefault="00360477" w:rsidP="00360477"/>
        </w:tc>
        <w:tc>
          <w:tcPr>
            <w:tcW w:w="236" w:type="dxa"/>
          </w:tcPr>
          <w:p w:rsidR="00360477" w:rsidRPr="00CA4D1E" w:rsidRDefault="00360477" w:rsidP="00360477"/>
        </w:tc>
        <w:tc>
          <w:tcPr>
            <w:tcW w:w="8280" w:type="dxa"/>
          </w:tcPr>
          <w:p w:rsidR="00360477" w:rsidRPr="00CA4D1E" w:rsidRDefault="00360477" w:rsidP="00360477"/>
        </w:tc>
      </w:tr>
      <w:tr w:rsidR="00360477" w:rsidRPr="00CA4D1E" w:rsidTr="00DA35CE">
        <w:tc>
          <w:tcPr>
            <w:tcW w:w="1564" w:type="dxa"/>
          </w:tcPr>
          <w:p w:rsidR="00360477" w:rsidRPr="00CA4D1E" w:rsidRDefault="00360477" w:rsidP="00360477">
            <w:r w:rsidRPr="00CA4D1E">
              <w:t>КТВ</w:t>
            </w:r>
          </w:p>
        </w:tc>
        <w:tc>
          <w:tcPr>
            <w:tcW w:w="236" w:type="dxa"/>
          </w:tcPr>
          <w:p w:rsidR="00360477" w:rsidRPr="00CA4D1E" w:rsidRDefault="00360477" w:rsidP="00360477">
            <w:r w:rsidRPr="00CA4D1E">
              <w:t>-</w:t>
            </w:r>
          </w:p>
        </w:tc>
        <w:tc>
          <w:tcPr>
            <w:tcW w:w="8280" w:type="dxa"/>
          </w:tcPr>
          <w:p w:rsidR="00360477" w:rsidRPr="00CA4D1E" w:rsidRDefault="00360477" w:rsidP="00360477">
            <w:r w:rsidRPr="00CA4D1E">
              <w:rPr>
                <w:bCs/>
              </w:rPr>
              <w:t>Кабельное телевидение;</w:t>
            </w:r>
          </w:p>
        </w:tc>
      </w:tr>
      <w:tr w:rsidR="00360477" w:rsidRPr="00CA4D1E" w:rsidTr="00DA35CE">
        <w:tc>
          <w:tcPr>
            <w:tcW w:w="1564" w:type="dxa"/>
          </w:tcPr>
          <w:p w:rsidR="00360477" w:rsidRPr="00CA4D1E" w:rsidRDefault="00360477" w:rsidP="00360477">
            <w:r w:rsidRPr="00CA4D1E">
              <w:t>ТШ</w:t>
            </w:r>
          </w:p>
        </w:tc>
        <w:tc>
          <w:tcPr>
            <w:tcW w:w="236" w:type="dxa"/>
          </w:tcPr>
          <w:p w:rsidR="00360477" w:rsidRPr="00CA4D1E" w:rsidRDefault="00360477" w:rsidP="00360477">
            <w:r w:rsidRPr="00CA4D1E">
              <w:t>-</w:t>
            </w:r>
          </w:p>
        </w:tc>
        <w:tc>
          <w:tcPr>
            <w:tcW w:w="8280" w:type="dxa"/>
          </w:tcPr>
          <w:p w:rsidR="00360477" w:rsidRPr="00CA4D1E" w:rsidRDefault="00360477" w:rsidP="00360477">
            <w:pPr>
              <w:rPr>
                <w:bCs/>
                <w:lang w:val="en-US"/>
              </w:rPr>
            </w:pPr>
            <w:r w:rsidRPr="00CA4D1E">
              <w:rPr>
                <w:bCs/>
              </w:rPr>
              <w:t>Телекоммуникационный шкаф</w:t>
            </w:r>
            <w:r w:rsidRPr="00CA4D1E">
              <w:rPr>
                <w:bCs/>
                <w:lang w:val="en-US"/>
              </w:rPr>
              <w:t>;</w:t>
            </w:r>
          </w:p>
        </w:tc>
      </w:tr>
      <w:tr w:rsidR="00360477" w:rsidRPr="00CA4D1E" w:rsidTr="00DA35CE">
        <w:tc>
          <w:tcPr>
            <w:tcW w:w="1564" w:type="dxa"/>
          </w:tcPr>
          <w:p w:rsidR="00360477" w:rsidRPr="00CA4D1E" w:rsidRDefault="00360477" w:rsidP="00360477">
            <w:pPr>
              <w:rPr>
                <w:lang w:val="en-US"/>
              </w:rPr>
            </w:pPr>
            <w:r w:rsidRPr="00CA4D1E">
              <w:rPr>
                <w:lang w:val="en-US"/>
              </w:rPr>
              <w:t>FTTB</w:t>
            </w:r>
          </w:p>
        </w:tc>
        <w:tc>
          <w:tcPr>
            <w:tcW w:w="236" w:type="dxa"/>
          </w:tcPr>
          <w:p w:rsidR="00360477" w:rsidRPr="00CA4D1E" w:rsidRDefault="00360477" w:rsidP="00360477">
            <w:pPr>
              <w:rPr>
                <w:lang w:val="en-US"/>
              </w:rPr>
            </w:pPr>
            <w:r w:rsidRPr="00CA4D1E">
              <w:rPr>
                <w:lang w:val="en-US"/>
              </w:rPr>
              <w:t>-</w:t>
            </w:r>
          </w:p>
        </w:tc>
        <w:tc>
          <w:tcPr>
            <w:tcW w:w="8280" w:type="dxa"/>
          </w:tcPr>
          <w:p w:rsidR="00360477" w:rsidRPr="00CA4D1E" w:rsidRDefault="00360477" w:rsidP="003E7529">
            <w:pPr>
              <w:jc w:val="both"/>
            </w:pPr>
            <w:r w:rsidRPr="00CA4D1E">
              <w:rPr>
                <w:lang w:val="en-US"/>
              </w:rPr>
              <w:t>Fiber</w:t>
            </w:r>
            <w:r w:rsidRPr="00CA4D1E">
              <w:t xml:space="preserve"> </w:t>
            </w:r>
            <w:r w:rsidRPr="00CA4D1E">
              <w:rPr>
                <w:lang w:val="en-US"/>
              </w:rPr>
              <w:t>to</w:t>
            </w:r>
            <w:r w:rsidRPr="00CA4D1E">
              <w:t xml:space="preserve"> </w:t>
            </w:r>
            <w:r w:rsidRPr="00CA4D1E">
              <w:rPr>
                <w:lang w:val="en-US"/>
              </w:rPr>
              <w:t>the</w:t>
            </w:r>
            <w:r w:rsidRPr="00CA4D1E">
              <w:t xml:space="preserve"> </w:t>
            </w:r>
            <w:r w:rsidRPr="00CA4D1E">
              <w:rPr>
                <w:lang w:val="en-US"/>
              </w:rPr>
              <w:t>Building </w:t>
            </w:r>
            <w:r w:rsidRPr="00CA4D1E">
              <w:t>(технология ШПД на базе MetroEthernet, при которой оптическое волокно доходит до узла доступа (шкаф с коммутаторами доступа) в здании);</w:t>
            </w:r>
          </w:p>
        </w:tc>
      </w:tr>
      <w:tr w:rsidR="00360477" w:rsidRPr="00CA4D1E" w:rsidTr="00DA35CE">
        <w:tc>
          <w:tcPr>
            <w:tcW w:w="1564" w:type="dxa"/>
          </w:tcPr>
          <w:p w:rsidR="00360477" w:rsidRPr="00CA4D1E" w:rsidRDefault="00360477" w:rsidP="00360477">
            <w:r w:rsidRPr="00CA4D1E">
              <w:rPr>
                <w:lang w:val="en-US"/>
              </w:rPr>
              <w:t>SFP</w:t>
            </w:r>
          </w:p>
        </w:tc>
        <w:tc>
          <w:tcPr>
            <w:tcW w:w="236" w:type="dxa"/>
          </w:tcPr>
          <w:p w:rsidR="00360477" w:rsidRPr="00CA4D1E" w:rsidRDefault="00360477" w:rsidP="00360477">
            <w:r w:rsidRPr="00CA4D1E">
              <w:t>-</w:t>
            </w:r>
          </w:p>
        </w:tc>
        <w:tc>
          <w:tcPr>
            <w:tcW w:w="8280" w:type="dxa"/>
          </w:tcPr>
          <w:p w:rsidR="00360477" w:rsidRPr="00CA4D1E" w:rsidRDefault="00360477" w:rsidP="003E7529">
            <w:pPr>
              <w:jc w:val="both"/>
            </w:pPr>
            <w:r w:rsidRPr="00CA4D1E">
              <w:rPr>
                <w:iCs/>
              </w:rPr>
              <w:t>Small Form-factor Pluggable</w:t>
            </w:r>
            <w:r w:rsidRPr="00CA4D1E">
              <w:t xml:space="preserve">  — промышленный стандарт модульных компактных приёмопередатчиков (трансиверов), используемых для передачи данных в телекоммуникациях.</w:t>
            </w:r>
          </w:p>
          <w:p w:rsidR="00360477" w:rsidRPr="00CA4D1E" w:rsidRDefault="00360477" w:rsidP="00360477"/>
        </w:tc>
      </w:tr>
    </w:tbl>
    <w:p w:rsidR="00360477" w:rsidRPr="00CA4D1E" w:rsidRDefault="00360477" w:rsidP="00FB65FD">
      <w:pPr>
        <w:numPr>
          <w:ilvl w:val="0"/>
          <w:numId w:val="32"/>
        </w:numPr>
        <w:rPr>
          <w:b/>
          <w:bCs/>
        </w:rPr>
      </w:pPr>
      <w:bookmarkStart w:id="7" w:name="_Toc369516731"/>
      <w:r w:rsidRPr="00CA4D1E">
        <w:rPr>
          <w:b/>
          <w:bCs/>
        </w:rPr>
        <w:t>Общая информация.</w:t>
      </w:r>
      <w:bookmarkEnd w:id="7"/>
    </w:p>
    <w:p w:rsidR="00360477" w:rsidRPr="00CA4D1E" w:rsidRDefault="00360477" w:rsidP="00A46111">
      <w:pPr>
        <w:ind w:firstLine="360"/>
        <w:jc w:val="both"/>
      </w:pPr>
      <w:r w:rsidRPr="00CA4D1E">
        <w:t>Шкафы телекоммуникационные</w:t>
      </w:r>
      <w:r w:rsidRPr="00CA4D1E">
        <w:rPr>
          <w:vertAlign w:val="superscript"/>
        </w:rPr>
        <w:t xml:space="preserve"> </w:t>
      </w:r>
      <w:r w:rsidRPr="00CA4D1E">
        <w:t>предназначены для размещения в них активного и пассивного телекоммуникационного оборудования.</w:t>
      </w:r>
    </w:p>
    <w:p w:rsidR="00360477" w:rsidRPr="00CA4D1E" w:rsidRDefault="00360477" w:rsidP="00A46111">
      <w:pPr>
        <w:ind w:firstLine="360"/>
        <w:jc w:val="both"/>
      </w:pPr>
      <w:r w:rsidRPr="00CA4D1E">
        <w:t xml:space="preserve">ТШ </w:t>
      </w:r>
      <w:r w:rsidR="00A46111" w:rsidRPr="00CA4D1E">
        <w:t>предназначен для</w:t>
      </w:r>
      <w:r w:rsidRPr="00CA4D1E">
        <w:t xml:space="preserve"> размещения в жилых и нежилых помещениях, в предлифтовых, чердачных помещениях, технических этажах, верхних этажах (межэтажных площадках) и подвалах зданий.</w:t>
      </w:r>
    </w:p>
    <w:p w:rsidR="00360477" w:rsidRPr="00CA4D1E" w:rsidRDefault="00360477" w:rsidP="00A46111">
      <w:pPr>
        <w:ind w:firstLine="360"/>
        <w:jc w:val="both"/>
      </w:pPr>
      <w:r w:rsidRPr="00CA4D1E">
        <w:t>Применение: для узлов доступа FTTB устанавливаемых в жилых домах.</w:t>
      </w:r>
    </w:p>
    <w:p w:rsidR="00360477" w:rsidRPr="00CA4D1E" w:rsidRDefault="00360477" w:rsidP="00360477"/>
    <w:p w:rsidR="00360477" w:rsidRPr="00CA4D1E" w:rsidRDefault="00360477" w:rsidP="00FB65FD">
      <w:pPr>
        <w:numPr>
          <w:ilvl w:val="0"/>
          <w:numId w:val="32"/>
        </w:numPr>
        <w:rPr>
          <w:b/>
          <w:bCs/>
        </w:rPr>
      </w:pPr>
      <w:bookmarkStart w:id="8" w:name="_Toc369516732"/>
      <w:bookmarkEnd w:id="3"/>
      <w:r w:rsidRPr="00CA4D1E">
        <w:rPr>
          <w:b/>
          <w:bCs/>
        </w:rPr>
        <w:t xml:space="preserve">Технические требования к конструкции шкафов. </w:t>
      </w:r>
      <w:bookmarkEnd w:id="8"/>
      <w:r w:rsidRPr="00CA4D1E">
        <w:rPr>
          <w:b/>
          <w:bCs/>
        </w:rPr>
        <w:t xml:space="preserve"> </w:t>
      </w:r>
    </w:p>
    <w:p w:rsidR="00360477" w:rsidRPr="00CA4D1E" w:rsidRDefault="00360477" w:rsidP="00FB65FD">
      <w:pPr>
        <w:numPr>
          <w:ilvl w:val="0"/>
          <w:numId w:val="29"/>
        </w:numPr>
        <w:rPr>
          <w:b/>
          <w:vanish/>
        </w:rPr>
      </w:pPr>
    </w:p>
    <w:p w:rsidR="00360477" w:rsidRPr="00CA4D1E" w:rsidRDefault="00360477" w:rsidP="00FB65FD">
      <w:pPr>
        <w:numPr>
          <w:ilvl w:val="0"/>
          <w:numId w:val="29"/>
        </w:numPr>
        <w:rPr>
          <w:b/>
          <w:vanish/>
        </w:rPr>
      </w:pPr>
    </w:p>
    <w:p w:rsidR="00360477" w:rsidRPr="00CA4D1E" w:rsidRDefault="00360477" w:rsidP="00FB65FD">
      <w:pPr>
        <w:numPr>
          <w:ilvl w:val="0"/>
          <w:numId w:val="29"/>
        </w:numPr>
        <w:rPr>
          <w:b/>
          <w:vanish/>
        </w:rPr>
      </w:pPr>
    </w:p>
    <w:p w:rsidR="00360477" w:rsidRPr="00CA4D1E" w:rsidRDefault="00360477" w:rsidP="00FB65FD">
      <w:pPr>
        <w:numPr>
          <w:ilvl w:val="0"/>
          <w:numId w:val="29"/>
        </w:numPr>
        <w:rPr>
          <w:b/>
          <w:vanish/>
        </w:rPr>
      </w:pPr>
    </w:p>
    <w:p w:rsidR="00360477" w:rsidRPr="00CA4D1E" w:rsidRDefault="00360477" w:rsidP="00FB65FD">
      <w:pPr>
        <w:numPr>
          <w:ilvl w:val="1"/>
          <w:numId w:val="29"/>
        </w:numPr>
      </w:pPr>
      <w:r w:rsidRPr="00CA4D1E">
        <w:rPr>
          <w:b/>
        </w:rPr>
        <w:t>Основные параметры и характеристики</w:t>
      </w:r>
    </w:p>
    <w:p w:rsidR="00360477" w:rsidRPr="00CA4D1E" w:rsidRDefault="00360477" w:rsidP="00FB65FD">
      <w:pPr>
        <w:numPr>
          <w:ilvl w:val="0"/>
          <w:numId w:val="26"/>
        </w:numPr>
        <w:rPr>
          <w:vanish/>
        </w:rPr>
      </w:pPr>
    </w:p>
    <w:p w:rsidR="00360477" w:rsidRPr="00CA4D1E" w:rsidRDefault="00360477" w:rsidP="00FB65FD">
      <w:pPr>
        <w:numPr>
          <w:ilvl w:val="0"/>
          <w:numId w:val="26"/>
        </w:numPr>
        <w:rPr>
          <w:vanish/>
        </w:rPr>
      </w:pPr>
    </w:p>
    <w:p w:rsidR="00360477" w:rsidRPr="00CA4D1E" w:rsidRDefault="00360477" w:rsidP="00FB65FD">
      <w:pPr>
        <w:numPr>
          <w:ilvl w:val="0"/>
          <w:numId w:val="26"/>
        </w:numPr>
        <w:rPr>
          <w:vanish/>
        </w:rPr>
      </w:pPr>
    </w:p>
    <w:p w:rsidR="00360477" w:rsidRPr="00CA4D1E" w:rsidRDefault="00360477" w:rsidP="00FB65FD">
      <w:pPr>
        <w:numPr>
          <w:ilvl w:val="0"/>
          <w:numId w:val="26"/>
        </w:numPr>
        <w:rPr>
          <w:vanish/>
        </w:rPr>
      </w:pPr>
    </w:p>
    <w:p w:rsidR="00360477" w:rsidRPr="00CA4D1E" w:rsidRDefault="00360477" w:rsidP="00FB65FD">
      <w:pPr>
        <w:numPr>
          <w:ilvl w:val="1"/>
          <w:numId w:val="26"/>
        </w:numPr>
        <w:rPr>
          <w:vanish/>
        </w:rPr>
      </w:pPr>
    </w:p>
    <w:p w:rsidR="00A46111" w:rsidRPr="00CA4D1E" w:rsidRDefault="00360477" w:rsidP="00FB65FD">
      <w:pPr>
        <w:numPr>
          <w:ilvl w:val="2"/>
          <w:numId w:val="26"/>
        </w:numPr>
      </w:pPr>
      <w:r w:rsidRPr="00CA4D1E">
        <w:t>Размеры шкафа</w:t>
      </w:r>
    </w:p>
    <w:p w:rsidR="00360477" w:rsidRPr="00CA4D1E" w:rsidRDefault="00360477" w:rsidP="00A46111">
      <w:pPr>
        <w:ind w:left="1134"/>
      </w:pPr>
      <w:r w:rsidRPr="00CA4D1E">
        <w:tab/>
      </w:r>
      <w:r w:rsidRPr="00CA4D1E">
        <w:tab/>
      </w:r>
      <w:r w:rsidRPr="00CA4D1E">
        <w:tab/>
      </w:r>
      <w:r w:rsidRPr="00CA4D1E">
        <w:tab/>
      </w:r>
      <w:r w:rsidRPr="00CA4D1E">
        <w:tab/>
      </w:r>
      <w:r w:rsidRPr="00CA4D1E">
        <w:tab/>
      </w:r>
      <w:r w:rsidRPr="00CA4D1E">
        <w:tab/>
        <w:t>Таблица №1</w:t>
      </w:r>
    </w:p>
    <w:tbl>
      <w:tblPr>
        <w:tblW w:w="0" w:type="auto"/>
        <w:tblInd w:w="1014"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1E0" w:firstRow="1" w:lastRow="1" w:firstColumn="1" w:lastColumn="1" w:noHBand="0" w:noVBand="0"/>
      </w:tblPr>
      <w:tblGrid>
        <w:gridCol w:w="4764"/>
        <w:gridCol w:w="1418"/>
      </w:tblGrid>
      <w:tr w:rsidR="00360477" w:rsidRPr="00CA4D1E" w:rsidTr="00A46111">
        <w:trPr>
          <w:trHeight w:hRule="exact" w:val="284"/>
        </w:trPr>
        <w:tc>
          <w:tcPr>
            <w:tcW w:w="4764" w:type="dxa"/>
          </w:tcPr>
          <w:p w:rsidR="00360477" w:rsidRPr="00CA4D1E" w:rsidRDefault="00360477" w:rsidP="00360477">
            <w:r w:rsidRPr="00CA4D1E">
              <w:t>Тип шкафа</w:t>
            </w:r>
          </w:p>
        </w:tc>
        <w:tc>
          <w:tcPr>
            <w:tcW w:w="1418" w:type="dxa"/>
            <w:vAlign w:val="center"/>
          </w:tcPr>
          <w:p w:rsidR="00360477" w:rsidRPr="00CA4D1E" w:rsidRDefault="00360477" w:rsidP="00360477"/>
        </w:tc>
      </w:tr>
      <w:tr w:rsidR="00360477" w:rsidRPr="00CA4D1E" w:rsidTr="00A46111">
        <w:trPr>
          <w:trHeight w:hRule="exact" w:val="284"/>
        </w:trPr>
        <w:tc>
          <w:tcPr>
            <w:tcW w:w="4764" w:type="dxa"/>
          </w:tcPr>
          <w:p w:rsidR="00360477" w:rsidRPr="00CA4D1E" w:rsidRDefault="00360477" w:rsidP="00360477">
            <w:r w:rsidRPr="00CA4D1E">
              <w:t>Внешние габариты  (мм)</w:t>
            </w:r>
          </w:p>
        </w:tc>
        <w:tc>
          <w:tcPr>
            <w:tcW w:w="1418" w:type="dxa"/>
          </w:tcPr>
          <w:p w:rsidR="00360477" w:rsidRPr="00CA4D1E" w:rsidRDefault="00360477" w:rsidP="00360477"/>
        </w:tc>
      </w:tr>
      <w:tr w:rsidR="00360477" w:rsidRPr="00CA4D1E" w:rsidTr="00A46111">
        <w:trPr>
          <w:trHeight w:hRule="exact" w:val="284"/>
        </w:trPr>
        <w:tc>
          <w:tcPr>
            <w:tcW w:w="4764" w:type="dxa"/>
            <w:vAlign w:val="center"/>
          </w:tcPr>
          <w:p w:rsidR="00360477" w:rsidRPr="00CA4D1E" w:rsidRDefault="00360477" w:rsidP="00360477">
            <w:r w:rsidRPr="00CA4D1E">
              <w:t>-глубина</w:t>
            </w:r>
          </w:p>
        </w:tc>
        <w:tc>
          <w:tcPr>
            <w:tcW w:w="1418" w:type="dxa"/>
            <w:vAlign w:val="center"/>
          </w:tcPr>
          <w:p w:rsidR="00360477" w:rsidRPr="00CA4D1E" w:rsidRDefault="00360477" w:rsidP="00360477">
            <w:r w:rsidRPr="00CA4D1E">
              <w:t>400</w:t>
            </w:r>
          </w:p>
        </w:tc>
      </w:tr>
      <w:tr w:rsidR="00360477" w:rsidRPr="00CA4D1E" w:rsidTr="00A46111">
        <w:trPr>
          <w:trHeight w:hRule="exact" w:val="284"/>
        </w:trPr>
        <w:tc>
          <w:tcPr>
            <w:tcW w:w="4764" w:type="dxa"/>
            <w:vAlign w:val="center"/>
          </w:tcPr>
          <w:p w:rsidR="00360477" w:rsidRPr="00CA4D1E" w:rsidRDefault="00360477" w:rsidP="00360477">
            <w:r w:rsidRPr="00CA4D1E">
              <w:t xml:space="preserve">-ширина  </w:t>
            </w:r>
          </w:p>
        </w:tc>
        <w:tc>
          <w:tcPr>
            <w:tcW w:w="1418" w:type="dxa"/>
            <w:vAlign w:val="center"/>
          </w:tcPr>
          <w:p w:rsidR="00360477" w:rsidRPr="00CA4D1E" w:rsidRDefault="00360477" w:rsidP="00360477">
            <w:r w:rsidRPr="00CA4D1E">
              <w:t>560</w:t>
            </w:r>
          </w:p>
        </w:tc>
      </w:tr>
      <w:tr w:rsidR="00360477" w:rsidRPr="00CA4D1E" w:rsidTr="00A46111">
        <w:trPr>
          <w:trHeight w:hRule="exact" w:val="284"/>
        </w:trPr>
        <w:tc>
          <w:tcPr>
            <w:tcW w:w="4764" w:type="dxa"/>
            <w:vAlign w:val="center"/>
          </w:tcPr>
          <w:p w:rsidR="00360477" w:rsidRPr="00CA4D1E" w:rsidRDefault="00360477" w:rsidP="00360477">
            <w:r w:rsidRPr="00CA4D1E">
              <w:t xml:space="preserve">-высота  </w:t>
            </w:r>
          </w:p>
        </w:tc>
        <w:tc>
          <w:tcPr>
            <w:tcW w:w="1418" w:type="dxa"/>
            <w:vAlign w:val="center"/>
          </w:tcPr>
          <w:p w:rsidR="00360477" w:rsidRPr="00CA4D1E" w:rsidRDefault="00360477" w:rsidP="00360477">
            <w:r w:rsidRPr="00CA4D1E">
              <w:t>730</w:t>
            </w:r>
          </w:p>
        </w:tc>
      </w:tr>
      <w:tr w:rsidR="00360477" w:rsidRPr="00CA4D1E" w:rsidTr="00A46111">
        <w:trPr>
          <w:trHeight w:hRule="exact" w:val="284"/>
        </w:trPr>
        <w:tc>
          <w:tcPr>
            <w:tcW w:w="4764" w:type="dxa"/>
            <w:vAlign w:val="center"/>
          </w:tcPr>
          <w:p w:rsidR="00360477" w:rsidRPr="00CA4D1E" w:rsidRDefault="00360477" w:rsidP="00360477">
            <w:r w:rsidRPr="00CA4D1E">
              <w:t xml:space="preserve">Внутренние размеры по высоте, 19” </w:t>
            </w:r>
          </w:p>
        </w:tc>
        <w:tc>
          <w:tcPr>
            <w:tcW w:w="1418" w:type="dxa"/>
            <w:vAlign w:val="center"/>
          </w:tcPr>
          <w:p w:rsidR="00360477" w:rsidRPr="00CA4D1E" w:rsidRDefault="00360477" w:rsidP="00360477">
            <w:pPr>
              <w:rPr>
                <w:lang w:val="en-US"/>
              </w:rPr>
            </w:pPr>
            <w:r w:rsidRPr="00CA4D1E">
              <w:t>15</w:t>
            </w:r>
            <w:r w:rsidRPr="00CA4D1E">
              <w:rPr>
                <w:lang w:val="en-US"/>
              </w:rPr>
              <w:t>U</w:t>
            </w:r>
          </w:p>
        </w:tc>
      </w:tr>
    </w:tbl>
    <w:p w:rsidR="00360477" w:rsidRPr="00CA4D1E" w:rsidRDefault="00360477" w:rsidP="00360477"/>
    <w:p w:rsidR="00360477" w:rsidRPr="00CA4D1E" w:rsidRDefault="00360477" w:rsidP="00360477"/>
    <w:p w:rsidR="00360477" w:rsidRPr="00CA4D1E" w:rsidRDefault="00360477" w:rsidP="00360477">
      <w:r w:rsidRPr="00CA4D1E">
        <w:t xml:space="preserve">Примерный вид шкафа </w:t>
      </w:r>
      <w:r w:rsidR="004A2286" w:rsidRPr="00CA4D1E">
        <w:t>приведён</w:t>
      </w:r>
      <w:r w:rsidRPr="00CA4D1E">
        <w:t xml:space="preserve"> на рис.2</w:t>
      </w:r>
    </w:p>
    <w:p w:rsidR="00360477" w:rsidRPr="00CA4D1E" w:rsidRDefault="00360477" w:rsidP="00360477"/>
    <w:p w:rsidR="00360477" w:rsidRPr="00CA4D1E" w:rsidRDefault="00360477" w:rsidP="00FB65FD">
      <w:pPr>
        <w:numPr>
          <w:ilvl w:val="2"/>
          <w:numId w:val="26"/>
        </w:numPr>
        <w:tabs>
          <w:tab w:val="num" w:pos="0"/>
        </w:tabs>
        <w:jc w:val="both"/>
      </w:pPr>
      <w:r w:rsidRPr="00CA4D1E">
        <w:t>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360477" w:rsidRPr="00CA4D1E" w:rsidRDefault="00360477" w:rsidP="00FB65FD">
      <w:pPr>
        <w:numPr>
          <w:ilvl w:val="2"/>
          <w:numId w:val="26"/>
        </w:numPr>
        <w:tabs>
          <w:tab w:val="num" w:pos="0"/>
        </w:tabs>
      </w:pPr>
      <w:r w:rsidRPr="00CA4D1E">
        <w:t xml:space="preserve">Материал и исполнение корпуса шкафа должны быть вандалоустойчивыми.  </w:t>
      </w:r>
    </w:p>
    <w:p w:rsidR="00360477" w:rsidRPr="00CA4D1E" w:rsidRDefault="00360477" w:rsidP="00FB65FD">
      <w:pPr>
        <w:numPr>
          <w:ilvl w:val="2"/>
          <w:numId w:val="26"/>
        </w:numPr>
        <w:tabs>
          <w:tab w:val="num" w:pos="0"/>
        </w:tabs>
        <w:jc w:val="both"/>
      </w:pPr>
      <w:r w:rsidRPr="00CA4D1E">
        <w:t xml:space="preserve">Конструкция двери шкафа должна быть   со скрытыми петлями и отсутствием доступа к элементам шарниров снаружи и невозможностью вынуть дверь из петель </w:t>
      </w:r>
      <w:r w:rsidR="004A2286" w:rsidRPr="00CA4D1E">
        <w:t>путём</w:t>
      </w:r>
      <w:r w:rsidRPr="00CA4D1E">
        <w:t xml:space="preserve"> «отжима».</w:t>
      </w:r>
    </w:p>
    <w:p w:rsidR="00360477" w:rsidRPr="00CA4D1E" w:rsidRDefault="00360477" w:rsidP="00FB65FD">
      <w:pPr>
        <w:numPr>
          <w:ilvl w:val="2"/>
          <w:numId w:val="26"/>
        </w:numPr>
        <w:tabs>
          <w:tab w:val="num" w:pos="0"/>
        </w:tabs>
        <w:jc w:val="both"/>
      </w:pPr>
      <w:r w:rsidRPr="00CA4D1E">
        <w:t>Двери шкафов должны быть оснащены вандалозащищенными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w:t>
      </w:r>
      <w:r w:rsidR="004A2286" w:rsidRPr="00CA4D1E">
        <w:t>жёсткости её</w:t>
      </w:r>
      <w:r w:rsidRPr="00CA4D1E">
        <w:t xml:space="preserve">  </w:t>
      </w:r>
      <w:r w:rsidR="004A2286" w:rsidRPr="00CA4D1E">
        <w:t>рёбер</w:t>
      </w:r>
      <w:r w:rsidRPr="00CA4D1E">
        <w:t>,  допускается применение   трехригельных  замков с  диаметром  ригелей  более 13 мм, без  </w:t>
      </w:r>
      <w:r w:rsidR="004A2286" w:rsidRPr="00CA4D1E">
        <w:t>трёхточечного</w:t>
      </w:r>
      <w:r w:rsidRPr="00CA4D1E">
        <w:t xml:space="preserve">  механизма). Возможность заказа замков с ключами для всех шкафов (один ключ открывает и закрывает замки всех шкафов).</w:t>
      </w:r>
    </w:p>
    <w:p w:rsidR="00360477" w:rsidRPr="00CA4D1E" w:rsidRDefault="003E7529" w:rsidP="00A46111">
      <w:pPr>
        <w:numPr>
          <w:ilvl w:val="2"/>
          <w:numId w:val="26"/>
        </w:numPr>
        <w:tabs>
          <w:tab w:val="num" w:pos="0"/>
        </w:tabs>
        <w:jc w:val="both"/>
      </w:pPr>
      <w:r w:rsidRPr="00CA4D1E">
        <w:t>Жёсткость</w:t>
      </w:r>
      <w:r w:rsidR="00360477" w:rsidRPr="00CA4D1E">
        <w:t xml:space="preserve"> двер</w:t>
      </w:r>
      <w:r w:rsidRPr="00CA4D1E">
        <w:t>и шкафа должна препятствовать её</w:t>
      </w:r>
      <w:r w:rsidR="00360477" w:rsidRPr="00CA4D1E">
        <w:t xml:space="preserve"> деформации снаружи (скручивание, отгибание).</w:t>
      </w:r>
    </w:p>
    <w:p w:rsidR="00360477" w:rsidRPr="00CA4D1E" w:rsidRDefault="00360477" w:rsidP="00FB65FD">
      <w:pPr>
        <w:numPr>
          <w:ilvl w:val="2"/>
          <w:numId w:val="26"/>
        </w:numPr>
        <w:tabs>
          <w:tab w:val="num" w:pos="0"/>
        </w:tabs>
      </w:pPr>
      <w:r w:rsidRPr="00CA4D1E">
        <w:t>Открывание двери  должно обеспечиваться на угол не менее 110 градусов.</w:t>
      </w:r>
    </w:p>
    <w:p w:rsidR="00360477" w:rsidRPr="00CA4D1E" w:rsidRDefault="00360477" w:rsidP="00FB65FD">
      <w:pPr>
        <w:numPr>
          <w:ilvl w:val="2"/>
          <w:numId w:val="26"/>
        </w:numPr>
        <w:tabs>
          <w:tab w:val="num" w:pos="567"/>
        </w:tabs>
        <w:jc w:val="both"/>
      </w:pPr>
      <w:r w:rsidRPr="00CA4D1E">
        <w:t xml:space="preserve">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Отверстия должны быть выполнены методом насечки в металле и </w:t>
      </w:r>
      <w:r w:rsidR="003E7529" w:rsidRPr="00CA4D1E">
        <w:t>пробиваться при</w:t>
      </w:r>
      <w:r w:rsidRPr="00CA4D1E">
        <w:t xml:space="preserve"> монтаже шкафа (допускается конструкция </w:t>
      </w:r>
      <w:r w:rsidR="003E7529" w:rsidRPr="00CA4D1E">
        <w:t>с отверстиями,</w:t>
      </w:r>
      <w:r w:rsidRPr="00CA4D1E">
        <w:t xml:space="preserve"> закрытыми </w:t>
      </w:r>
      <w:r w:rsidR="003E7529" w:rsidRPr="00CA4D1E">
        <w:t>съёмными</w:t>
      </w:r>
      <w:r w:rsidRPr="00CA4D1E">
        <w:t xml:space="preserve"> металлическими заглушками).</w:t>
      </w:r>
    </w:p>
    <w:p w:rsidR="00360477" w:rsidRPr="00CA4D1E" w:rsidRDefault="00360477" w:rsidP="00FB65FD">
      <w:pPr>
        <w:numPr>
          <w:ilvl w:val="2"/>
          <w:numId w:val="26"/>
        </w:numPr>
        <w:tabs>
          <w:tab w:val="num" w:pos="0"/>
        </w:tabs>
        <w:jc w:val="both"/>
      </w:pPr>
      <w:r w:rsidRPr="00CA4D1E">
        <w:t xml:space="preserve">Внутренние размеры: 19”. Конструктив для крепления оборудования 19” должен быть </w:t>
      </w:r>
      <w:r w:rsidR="003E7529" w:rsidRPr="00CA4D1E">
        <w:t>закреплён</w:t>
      </w:r>
      <w:r w:rsidRPr="00CA4D1E">
        <w:t xml:space="preserve"> стационарно на расстоянии 100 мм от внутренней </w:t>
      </w:r>
      <w:r w:rsidR="003E7529" w:rsidRPr="00CA4D1E">
        <w:t>стороны двери шкафа</w:t>
      </w:r>
      <w:r w:rsidRPr="00CA4D1E">
        <w:t>.</w:t>
      </w:r>
    </w:p>
    <w:p w:rsidR="00360477" w:rsidRPr="00CA4D1E" w:rsidRDefault="00360477" w:rsidP="00FB65FD">
      <w:pPr>
        <w:numPr>
          <w:ilvl w:val="2"/>
          <w:numId w:val="31"/>
        </w:numPr>
        <w:jc w:val="both"/>
      </w:pPr>
      <w:r w:rsidRPr="00CA4D1E">
        <w:t xml:space="preserve">На задней стенке шкафа должны быть предусмотрены органайзеры для выкладки запасов оптического кабеля в виде </w:t>
      </w:r>
      <w:r w:rsidR="003E7529" w:rsidRPr="00CA4D1E">
        <w:t>четырёх</w:t>
      </w:r>
      <w:r w:rsidRPr="00CA4D1E">
        <w:t xml:space="preserve"> </w:t>
      </w:r>
      <w:r w:rsidR="003E7529" w:rsidRPr="00CA4D1E">
        <w:t>кронштейнов,</w:t>
      </w:r>
      <w:r w:rsidRPr="00CA4D1E">
        <w:t xml:space="preserve"> расположенных углами внутрь.</w:t>
      </w:r>
    </w:p>
    <w:p w:rsidR="00360477" w:rsidRPr="00CA4D1E" w:rsidRDefault="00360477" w:rsidP="00FB65FD">
      <w:pPr>
        <w:numPr>
          <w:ilvl w:val="2"/>
          <w:numId w:val="31"/>
        </w:numPr>
        <w:jc w:val="both"/>
      </w:pPr>
      <w:r w:rsidRPr="00CA4D1E">
        <w:t>Телекоммуникационный шкаф должен иметь сертификат соответствия или декларацию соответствия.</w:t>
      </w:r>
    </w:p>
    <w:p w:rsidR="00360477" w:rsidRPr="00CA4D1E" w:rsidRDefault="00360477" w:rsidP="00360477"/>
    <w:p w:rsidR="00360477" w:rsidRPr="00CA4D1E" w:rsidRDefault="00360477" w:rsidP="00FB65FD">
      <w:pPr>
        <w:numPr>
          <w:ilvl w:val="0"/>
          <w:numId w:val="28"/>
        </w:numPr>
        <w:rPr>
          <w:b/>
          <w:vanish/>
        </w:rPr>
      </w:pPr>
    </w:p>
    <w:p w:rsidR="00360477" w:rsidRPr="00CA4D1E" w:rsidRDefault="00360477" w:rsidP="00FB65FD">
      <w:pPr>
        <w:numPr>
          <w:ilvl w:val="1"/>
          <w:numId w:val="28"/>
        </w:numPr>
        <w:rPr>
          <w:b/>
          <w:vanish/>
        </w:rPr>
      </w:pPr>
    </w:p>
    <w:p w:rsidR="00360477" w:rsidRPr="00CA4D1E" w:rsidRDefault="00360477" w:rsidP="00FB65FD">
      <w:pPr>
        <w:numPr>
          <w:ilvl w:val="1"/>
          <w:numId w:val="31"/>
        </w:numPr>
        <w:rPr>
          <w:b/>
        </w:rPr>
      </w:pPr>
      <w:r w:rsidRPr="00CA4D1E">
        <w:rPr>
          <w:b/>
        </w:rPr>
        <w:t>Состав шкафа:</w:t>
      </w:r>
    </w:p>
    <w:p w:rsidR="00360477" w:rsidRPr="00CA4D1E" w:rsidRDefault="00360477" w:rsidP="00FB65FD">
      <w:pPr>
        <w:numPr>
          <w:ilvl w:val="2"/>
          <w:numId w:val="31"/>
        </w:numPr>
        <w:jc w:val="both"/>
      </w:pPr>
      <w:r w:rsidRPr="00CA4D1E">
        <w:t>Оптический кросс 19”, 1</w:t>
      </w:r>
      <w:r w:rsidRPr="00CA4D1E">
        <w:rPr>
          <w:lang w:val="en-US"/>
        </w:rPr>
        <w:t>U</w:t>
      </w:r>
      <w:r w:rsidRPr="00CA4D1E">
        <w:t xml:space="preserve">, не менее 8 портов. Оптический кросс должен быть укомплектован сплайс-кассетой, 8 пигтейлами single mode, 6 адаптерами  </w:t>
      </w:r>
      <w:r w:rsidRPr="00CA4D1E">
        <w:rPr>
          <w:lang w:val="en-US"/>
        </w:rPr>
        <w:t>SC</w:t>
      </w:r>
      <w:r w:rsidRPr="00CA4D1E">
        <w:t>/</w:t>
      </w:r>
      <w:r w:rsidRPr="00CA4D1E">
        <w:rPr>
          <w:lang w:val="en-US"/>
        </w:rPr>
        <w:t>UPC</w:t>
      </w:r>
      <w:r w:rsidRPr="00CA4D1E">
        <w:t xml:space="preserve"> и 2 адаптерами </w:t>
      </w:r>
      <w:r w:rsidRPr="00CA4D1E">
        <w:rPr>
          <w:lang w:val="en-US"/>
        </w:rPr>
        <w:t>SC</w:t>
      </w:r>
      <w:r w:rsidRPr="00CA4D1E">
        <w:t>/</w:t>
      </w:r>
      <w:r w:rsidRPr="00CA4D1E">
        <w:rPr>
          <w:lang w:val="en-US"/>
        </w:rPr>
        <w:t>APC</w:t>
      </w:r>
      <w:r w:rsidRPr="00CA4D1E">
        <w:t>.</w:t>
      </w:r>
    </w:p>
    <w:p w:rsidR="00360477" w:rsidRPr="00CA4D1E" w:rsidRDefault="00360477" w:rsidP="00FB65FD">
      <w:pPr>
        <w:numPr>
          <w:ilvl w:val="2"/>
          <w:numId w:val="31"/>
        </w:numPr>
      </w:pPr>
      <w:r w:rsidRPr="00CA4D1E">
        <w:t>Монтажная DIN рейка.</w:t>
      </w:r>
    </w:p>
    <w:p w:rsidR="00360477" w:rsidRPr="00CA4D1E" w:rsidRDefault="00360477" w:rsidP="00FB65FD">
      <w:pPr>
        <w:numPr>
          <w:ilvl w:val="2"/>
          <w:numId w:val="31"/>
        </w:numPr>
      </w:pPr>
      <w:r w:rsidRPr="00CA4D1E">
        <w:t>Розетки с заземляющим контактом не менее 3 шт., в составе ВРУ.</w:t>
      </w:r>
    </w:p>
    <w:p w:rsidR="00360477" w:rsidRPr="00CA4D1E" w:rsidRDefault="00360477" w:rsidP="00FB65FD">
      <w:pPr>
        <w:numPr>
          <w:ilvl w:val="2"/>
          <w:numId w:val="31"/>
        </w:numPr>
      </w:pPr>
      <w:r w:rsidRPr="00CA4D1E">
        <w:t>Автомат-выключатель на 16 А – 2 шт.</w:t>
      </w:r>
    </w:p>
    <w:p w:rsidR="00360477" w:rsidRPr="00CA4D1E" w:rsidRDefault="00360477" w:rsidP="00FB65FD">
      <w:pPr>
        <w:numPr>
          <w:ilvl w:val="2"/>
          <w:numId w:val="31"/>
        </w:numPr>
        <w:jc w:val="both"/>
      </w:pPr>
      <w:r w:rsidRPr="00CA4D1E">
        <w:t xml:space="preserve">Резиновые манжеты для защиты волоконно-оптических кабелей и кабелей </w:t>
      </w:r>
      <w:r w:rsidRPr="00CA4D1E">
        <w:rPr>
          <w:lang w:val="en-US"/>
        </w:rPr>
        <w:t>FTP</w:t>
      </w:r>
      <w:r w:rsidRPr="00CA4D1E">
        <w:t xml:space="preserve"> домовой распределительной сети.</w:t>
      </w:r>
    </w:p>
    <w:p w:rsidR="00360477" w:rsidRPr="00CA4D1E" w:rsidRDefault="00360477" w:rsidP="00FB65FD">
      <w:pPr>
        <w:numPr>
          <w:ilvl w:val="2"/>
          <w:numId w:val="31"/>
        </w:numPr>
        <w:jc w:val="both"/>
      </w:pPr>
      <w:r w:rsidRPr="00CA4D1E">
        <w:t xml:space="preserve">Патч-панель </w:t>
      </w:r>
      <w:r w:rsidRPr="00CA4D1E">
        <w:rPr>
          <w:lang w:val="en-US"/>
        </w:rPr>
        <w:t>RJ</w:t>
      </w:r>
      <w:r w:rsidRPr="00CA4D1E">
        <w:t>45 кат. 5е 24 порта в исполнении 19”, высота 1</w:t>
      </w:r>
      <w:r w:rsidRPr="00CA4D1E">
        <w:rPr>
          <w:lang w:val="en-US"/>
        </w:rPr>
        <w:t>U</w:t>
      </w:r>
      <w:r w:rsidRPr="00CA4D1E">
        <w:t xml:space="preserve"> или опор с плинтами. Количество оконечных устройств должно соответствовать проектируемой распределительной сети.</w:t>
      </w:r>
    </w:p>
    <w:p w:rsidR="00360477" w:rsidRPr="00CA4D1E" w:rsidRDefault="00360477" w:rsidP="00FB65FD">
      <w:pPr>
        <w:numPr>
          <w:ilvl w:val="2"/>
          <w:numId w:val="31"/>
        </w:numPr>
      </w:pPr>
      <w:r w:rsidRPr="00CA4D1E">
        <w:t>Органайзер кабельный.</w:t>
      </w:r>
    </w:p>
    <w:p w:rsidR="00360477" w:rsidRPr="00CA4D1E" w:rsidRDefault="00360477" w:rsidP="00FB65FD">
      <w:pPr>
        <w:numPr>
          <w:ilvl w:val="2"/>
          <w:numId w:val="31"/>
        </w:numPr>
      </w:pPr>
      <w:r w:rsidRPr="00CA4D1E">
        <w:t>Конструктив для размещения оборудования КТВ</w:t>
      </w:r>
    </w:p>
    <w:p w:rsidR="00360477" w:rsidRPr="00CA4D1E" w:rsidRDefault="00360477" w:rsidP="00360477"/>
    <w:p w:rsidR="00360477" w:rsidRPr="00CA4D1E" w:rsidRDefault="00360477" w:rsidP="00FB65FD">
      <w:pPr>
        <w:numPr>
          <w:ilvl w:val="0"/>
          <w:numId w:val="30"/>
        </w:numPr>
        <w:rPr>
          <w:b/>
          <w:vanish/>
        </w:rPr>
      </w:pPr>
    </w:p>
    <w:p w:rsidR="00360477" w:rsidRPr="00CA4D1E" w:rsidRDefault="00360477" w:rsidP="00FB65FD">
      <w:pPr>
        <w:numPr>
          <w:ilvl w:val="0"/>
          <w:numId w:val="30"/>
        </w:numPr>
        <w:rPr>
          <w:b/>
          <w:vanish/>
        </w:rPr>
      </w:pPr>
    </w:p>
    <w:p w:rsidR="00360477" w:rsidRPr="00CA4D1E" w:rsidRDefault="00360477" w:rsidP="00FB65FD">
      <w:pPr>
        <w:numPr>
          <w:ilvl w:val="1"/>
          <w:numId w:val="30"/>
        </w:numPr>
      </w:pPr>
      <w:r w:rsidRPr="00CA4D1E">
        <w:rPr>
          <w:b/>
        </w:rPr>
        <w:t xml:space="preserve">Конструкционные особенности </w:t>
      </w:r>
    </w:p>
    <w:p w:rsidR="00360477" w:rsidRPr="00CA4D1E" w:rsidRDefault="00360477" w:rsidP="00FB65FD">
      <w:pPr>
        <w:numPr>
          <w:ilvl w:val="0"/>
          <w:numId w:val="27"/>
        </w:numPr>
        <w:rPr>
          <w:vanish/>
        </w:rPr>
      </w:pPr>
    </w:p>
    <w:p w:rsidR="00360477" w:rsidRPr="00CA4D1E" w:rsidRDefault="00360477" w:rsidP="00FB65FD">
      <w:pPr>
        <w:numPr>
          <w:ilvl w:val="0"/>
          <w:numId w:val="27"/>
        </w:numPr>
        <w:rPr>
          <w:vanish/>
        </w:rPr>
      </w:pPr>
    </w:p>
    <w:p w:rsidR="00360477" w:rsidRPr="00CA4D1E" w:rsidRDefault="00360477" w:rsidP="00FB65FD">
      <w:pPr>
        <w:numPr>
          <w:ilvl w:val="0"/>
          <w:numId w:val="27"/>
        </w:numPr>
        <w:rPr>
          <w:vanish/>
        </w:rPr>
      </w:pPr>
    </w:p>
    <w:p w:rsidR="00360477" w:rsidRPr="00CA4D1E" w:rsidRDefault="00360477" w:rsidP="00FB65FD">
      <w:pPr>
        <w:numPr>
          <w:ilvl w:val="0"/>
          <w:numId w:val="27"/>
        </w:numPr>
        <w:rPr>
          <w:vanish/>
        </w:rPr>
      </w:pPr>
    </w:p>
    <w:p w:rsidR="00360477" w:rsidRPr="00CA4D1E" w:rsidRDefault="00360477" w:rsidP="00FB65FD">
      <w:pPr>
        <w:numPr>
          <w:ilvl w:val="1"/>
          <w:numId w:val="27"/>
        </w:numPr>
        <w:rPr>
          <w:vanish/>
        </w:rPr>
      </w:pPr>
    </w:p>
    <w:p w:rsidR="00360477" w:rsidRPr="00CA4D1E" w:rsidRDefault="00360477" w:rsidP="00FB65FD">
      <w:pPr>
        <w:numPr>
          <w:ilvl w:val="1"/>
          <w:numId w:val="27"/>
        </w:numPr>
        <w:rPr>
          <w:vanish/>
        </w:rPr>
      </w:pPr>
    </w:p>
    <w:p w:rsidR="00360477" w:rsidRPr="00CA4D1E" w:rsidRDefault="00360477" w:rsidP="00FB65FD">
      <w:pPr>
        <w:numPr>
          <w:ilvl w:val="1"/>
          <w:numId w:val="27"/>
        </w:numPr>
        <w:rPr>
          <w:vanish/>
        </w:rPr>
      </w:pPr>
    </w:p>
    <w:p w:rsidR="00360477" w:rsidRPr="00CA4D1E" w:rsidRDefault="00360477" w:rsidP="00FB65FD">
      <w:pPr>
        <w:numPr>
          <w:ilvl w:val="2"/>
          <w:numId w:val="27"/>
        </w:numPr>
        <w:ind w:hanging="797"/>
        <w:jc w:val="both"/>
      </w:pPr>
      <w:r w:rsidRPr="00CA4D1E">
        <w:t xml:space="preserve">Конструкция шкафа должна обеспечивать свободный доступ для монтажа оборудования. </w:t>
      </w:r>
    </w:p>
    <w:p w:rsidR="00360477" w:rsidRPr="00CA4D1E" w:rsidRDefault="00360477" w:rsidP="00FB65FD">
      <w:pPr>
        <w:numPr>
          <w:ilvl w:val="2"/>
          <w:numId w:val="27"/>
        </w:numPr>
        <w:ind w:hanging="797"/>
        <w:jc w:val="both"/>
      </w:pPr>
      <w:r w:rsidRPr="00CA4D1E">
        <w:t xml:space="preserve">Покрытие должно гарантировать защиту элементов шкафа от сквозной коррозии. </w:t>
      </w:r>
    </w:p>
    <w:p w:rsidR="00360477" w:rsidRPr="00CA4D1E" w:rsidRDefault="00360477" w:rsidP="00FB65FD">
      <w:pPr>
        <w:numPr>
          <w:ilvl w:val="2"/>
          <w:numId w:val="27"/>
        </w:numPr>
        <w:ind w:hanging="797"/>
        <w:jc w:val="both"/>
      </w:pPr>
      <w:r w:rsidRPr="00CA4D1E">
        <w:t xml:space="preserve">Шкаф должен быть промаркирован </w:t>
      </w:r>
      <w:r w:rsidR="00A46111" w:rsidRPr="00CA4D1E">
        <w:t>имиджевой наклейкой</w:t>
      </w:r>
      <w:r w:rsidRPr="00CA4D1E">
        <w:t xml:space="preserve"> ПАО «Башинформсвязь</w:t>
      </w:r>
      <w:r w:rsidR="00A46111" w:rsidRPr="00CA4D1E">
        <w:t>»</w:t>
      </w:r>
      <w:r w:rsidRPr="00CA4D1E">
        <w:t xml:space="preserve">.  </w:t>
      </w:r>
    </w:p>
    <w:p w:rsidR="00360477" w:rsidRPr="00CA4D1E" w:rsidRDefault="00360477" w:rsidP="00FB65FD">
      <w:pPr>
        <w:numPr>
          <w:ilvl w:val="2"/>
          <w:numId w:val="27"/>
        </w:numPr>
        <w:ind w:hanging="797"/>
        <w:jc w:val="both"/>
      </w:pPr>
      <w:r w:rsidRPr="00CA4D1E">
        <w:t>Шкаф по типоразмерам должен обеспечивать размещение оборудования стоечного типа 19-ти дюймового стандарта.</w:t>
      </w:r>
    </w:p>
    <w:p w:rsidR="00360477" w:rsidRPr="00CA4D1E" w:rsidRDefault="00360477" w:rsidP="00FB65FD">
      <w:pPr>
        <w:numPr>
          <w:ilvl w:val="2"/>
          <w:numId w:val="27"/>
        </w:numPr>
        <w:ind w:hanging="797"/>
        <w:jc w:val="both"/>
      </w:pPr>
      <w:r w:rsidRPr="00CA4D1E">
        <w:t>Шкаф должен быть оборудован шиной заземления и необходимыми направляющими  либо кабель-каналами, обеспечивающими прокладку всех внутренних кабелей с технологическим запасом.</w:t>
      </w:r>
    </w:p>
    <w:p w:rsidR="00360477" w:rsidRPr="00CA4D1E" w:rsidRDefault="00360477" w:rsidP="00FB65FD">
      <w:pPr>
        <w:numPr>
          <w:ilvl w:val="2"/>
          <w:numId w:val="27"/>
        </w:numPr>
        <w:ind w:hanging="797"/>
        <w:jc w:val="both"/>
      </w:pPr>
      <w:r w:rsidRPr="00CA4D1E">
        <w:t xml:space="preserve">Конструкция шкафа должна предусматривать внутренние элементы крепления позволяющие  размещать коммутаторы доступа, патч-панели фасадом к двери.  Должны быть предусмотрены органайзеры для выкладки запасов оптического кабеля в виде </w:t>
      </w:r>
      <w:r w:rsidR="003E7529" w:rsidRPr="00CA4D1E">
        <w:t>четырёх</w:t>
      </w:r>
      <w:r w:rsidRPr="00CA4D1E">
        <w:t xml:space="preserve"> </w:t>
      </w:r>
      <w:r w:rsidR="003E7529" w:rsidRPr="00CA4D1E">
        <w:t>кронштейнов,</w:t>
      </w:r>
      <w:r w:rsidRPr="00CA4D1E">
        <w:t xml:space="preserve"> расположенных углами внутрь.  Дверь шкафа должна быть с </w:t>
      </w:r>
      <w:r w:rsidR="003E7529" w:rsidRPr="00CA4D1E">
        <w:t>рёбрами</w:t>
      </w:r>
      <w:r w:rsidRPr="00CA4D1E">
        <w:t xml:space="preserve"> </w:t>
      </w:r>
      <w:r w:rsidR="003E7529" w:rsidRPr="00CA4D1E">
        <w:t>жёсткости</w:t>
      </w:r>
      <w:r w:rsidRPr="00CA4D1E">
        <w:t xml:space="preserve"> и оснащена   трехригельным   </w:t>
      </w:r>
      <w:r w:rsidR="003E7529" w:rsidRPr="00CA4D1E">
        <w:t>сувальдным замком врезного</w:t>
      </w:r>
      <w:r w:rsidRPr="00CA4D1E">
        <w:t xml:space="preserve"> типа.    В шкафу должен быть предусмотрен конструктив для размещения оборудования КТВ (типа </w:t>
      </w:r>
      <w:r w:rsidRPr="00CA4D1E">
        <w:rPr>
          <w:lang w:val="en-US"/>
        </w:rPr>
        <w:t>CXE</w:t>
      </w:r>
      <w:r w:rsidRPr="00CA4D1E">
        <w:t xml:space="preserve">  852 (</w:t>
      </w:r>
      <w:r w:rsidRPr="00CA4D1E">
        <w:rPr>
          <w:lang w:val="en-US"/>
        </w:rPr>
        <w:t>Teleste</w:t>
      </w:r>
      <w:r w:rsidRPr="00CA4D1E">
        <w:t xml:space="preserve">) или аналогичный по параметрам).  </w:t>
      </w:r>
      <w:r w:rsidR="003E7529" w:rsidRPr="00CA4D1E">
        <w:t>Чертёж</w:t>
      </w:r>
      <w:r w:rsidRPr="00CA4D1E">
        <w:t xml:space="preserve"> шкафа указан на Рис.3  </w:t>
      </w:r>
    </w:p>
    <w:p w:rsidR="00360477" w:rsidRPr="00CA4D1E" w:rsidRDefault="00360477" w:rsidP="00FB65FD">
      <w:pPr>
        <w:numPr>
          <w:ilvl w:val="2"/>
          <w:numId w:val="27"/>
        </w:numPr>
        <w:ind w:hanging="797"/>
        <w:jc w:val="both"/>
      </w:pPr>
      <w:r w:rsidRPr="00CA4D1E">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360477" w:rsidRPr="00CA4D1E" w:rsidRDefault="00360477" w:rsidP="00FB65FD">
      <w:pPr>
        <w:numPr>
          <w:ilvl w:val="2"/>
          <w:numId w:val="27"/>
        </w:numPr>
        <w:ind w:hanging="797"/>
        <w:jc w:val="both"/>
      </w:pPr>
      <w:r w:rsidRPr="00CA4D1E">
        <w:t xml:space="preserve">На задней стенке предусмотреть монтажные </w:t>
      </w:r>
      <w:r w:rsidR="00F132F8" w:rsidRPr="00CA4D1E">
        <w:t>отверстия 4</w:t>
      </w:r>
      <w:r w:rsidRPr="00CA4D1E">
        <w:t xml:space="preserve"> </w:t>
      </w:r>
      <w:r w:rsidR="00F132F8" w:rsidRPr="00CA4D1E">
        <w:t>шт.</w:t>
      </w:r>
      <w:r w:rsidRPr="00CA4D1E">
        <w:t xml:space="preserve">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наличие усиливающих конструктивных элементов («усиливающие площадки») в местах крепления ТШ к плоской поверхности.</w:t>
      </w:r>
    </w:p>
    <w:p w:rsidR="00360477" w:rsidRPr="00CA4D1E" w:rsidRDefault="00360477" w:rsidP="00FB65FD">
      <w:pPr>
        <w:numPr>
          <w:ilvl w:val="2"/>
          <w:numId w:val="27"/>
        </w:numPr>
        <w:ind w:hanging="797"/>
        <w:jc w:val="both"/>
      </w:pPr>
      <w:r w:rsidRPr="00CA4D1E">
        <w:t xml:space="preserve"> </w:t>
      </w:r>
      <w:r w:rsidR="00F132F8" w:rsidRPr="00CA4D1E">
        <w:t>Внутри корпуса</w:t>
      </w:r>
      <w:r w:rsidRPr="00CA4D1E">
        <w:t xml:space="preserve"> шкафа должна быть предусмотрена точка внешнего контура заземления подключения (болт М8 с шайбами не менее 2-х </w:t>
      </w:r>
      <w:r w:rsidR="00F132F8" w:rsidRPr="00CA4D1E">
        <w:t>шт.</w:t>
      </w:r>
      <w:r w:rsidRPr="00CA4D1E">
        <w:t xml:space="preserve"> и одной гайкой М8), доступ к точке не должен быть </w:t>
      </w:r>
      <w:r w:rsidR="00F132F8" w:rsidRPr="00CA4D1E">
        <w:t>затруднён</w:t>
      </w:r>
      <w:r w:rsidRPr="00CA4D1E">
        <w:t>.</w:t>
      </w:r>
    </w:p>
    <w:p w:rsidR="00360477" w:rsidRPr="00CA4D1E" w:rsidRDefault="00360477" w:rsidP="00360477"/>
    <w:p w:rsidR="00360477" w:rsidRPr="00CA4D1E" w:rsidRDefault="00360477" w:rsidP="00360477">
      <w:r w:rsidRPr="00CA4D1E">
        <w:rPr>
          <w:noProof/>
        </w:rPr>
        <w:drawing>
          <wp:anchor distT="0" distB="0" distL="114300" distR="114300" simplePos="0" relativeHeight="251659264" behindDoc="0" locked="0" layoutInCell="1" allowOverlap="1" wp14:anchorId="7D20B556" wp14:editId="6AD9B227">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srcRect/>
                    <a:stretch>
                      <a:fillRect/>
                    </a:stretch>
                  </pic:blipFill>
                  <pic:spPr bwMode="auto">
                    <a:xfrm>
                      <a:off x="0" y="0"/>
                      <a:ext cx="3213735" cy="1844040"/>
                    </a:xfrm>
                    <a:prstGeom prst="rect">
                      <a:avLst/>
                    </a:prstGeom>
                    <a:noFill/>
                  </pic:spPr>
                </pic:pic>
              </a:graphicData>
            </a:graphic>
          </wp:anchor>
        </w:drawing>
      </w:r>
      <w:r w:rsidRPr="00CA4D1E">
        <w:tab/>
      </w:r>
    </w:p>
    <w:p w:rsidR="00360477" w:rsidRPr="00CA4D1E" w:rsidRDefault="00360477" w:rsidP="00360477"/>
    <w:p w:rsidR="00360477" w:rsidRPr="00CA4D1E" w:rsidRDefault="00360477" w:rsidP="00360477"/>
    <w:p w:rsidR="00360477" w:rsidRPr="00CA4D1E" w:rsidRDefault="00360477" w:rsidP="00360477"/>
    <w:p w:rsidR="00360477" w:rsidRPr="00CA4D1E" w:rsidRDefault="00360477" w:rsidP="00360477">
      <w:pPr>
        <w:rPr>
          <w:b/>
          <w:bCs/>
        </w:rPr>
      </w:pPr>
    </w:p>
    <w:p w:rsidR="00360477" w:rsidRPr="00CA4D1E" w:rsidRDefault="00360477" w:rsidP="00360477">
      <w:pPr>
        <w:rPr>
          <w:b/>
          <w:bCs/>
        </w:rPr>
      </w:pPr>
    </w:p>
    <w:p w:rsidR="00360477" w:rsidRPr="00CA4D1E" w:rsidRDefault="00360477" w:rsidP="00360477">
      <w:pPr>
        <w:rPr>
          <w:b/>
          <w:bCs/>
        </w:rPr>
      </w:pPr>
    </w:p>
    <w:p w:rsidR="00360477" w:rsidRPr="00CA4D1E" w:rsidRDefault="00360477" w:rsidP="00360477">
      <w:pPr>
        <w:rPr>
          <w:b/>
          <w:bCs/>
        </w:rPr>
      </w:pPr>
    </w:p>
    <w:p w:rsidR="00360477" w:rsidRPr="00CA4D1E" w:rsidRDefault="00360477" w:rsidP="00360477">
      <w:pPr>
        <w:rPr>
          <w:b/>
          <w:bCs/>
        </w:rPr>
      </w:pPr>
    </w:p>
    <w:p w:rsidR="00360477" w:rsidRPr="00CA4D1E" w:rsidRDefault="00360477" w:rsidP="00360477">
      <w:pPr>
        <w:rPr>
          <w:b/>
          <w:bCs/>
        </w:rPr>
      </w:pPr>
    </w:p>
    <w:p w:rsidR="00360477" w:rsidRPr="00CA4D1E" w:rsidRDefault="00360477" w:rsidP="00360477">
      <w:pPr>
        <w:rPr>
          <w:b/>
          <w:bCs/>
        </w:rPr>
      </w:pPr>
    </w:p>
    <w:p w:rsidR="00360477" w:rsidRPr="00CA4D1E" w:rsidRDefault="00F132F8" w:rsidP="00360477">
      <w:r w:rsidRPr="00CA4D1E">
        <w:t xml:space="preserve">                       </w:t>
      </w:r>
      <w:r w:rsidR="00360477" w:rsidRPr="00CA4D1E">
        <w:t xml:space="preserve">Рис.2 Примерный вид шкафа (размеры указаны в таблице №1)  </w:t>
      </w:r>
    </w:p>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r w:rsidRPr="00360477">
        <w:object w:dxaOrig="9360" w:dyaOrig="7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53.25pt" o:ole="">
            <v:imagedata r:id="rId10" o:title=""/>
          </v:shape>
          <o:OLEObject Type="Embed" ProgID="Visio.Drawing.15" ShapeID="_x0000_i1025" DrawAspect="Content" ObjectID="_1611141430" r:id="rId11"/>
        </w:object>
      </w:r>
    </w:p>
    <w:p w:rsidR="00360477" w:rsidRPr="00360477" w:rsidRDefault="00360477" w:rsidP="00360477">
      <w:r w:rsidRPr="00360477">
        <w:t xml:space="preserve">               </w:t>
      </w:r>
    </w:p>
    <w:p w:rsidR="00360477" w:rsidRPr="00F132F8" w:rsidRDefault="00360477" w:rsidP="00360477">
      <w:pPr>
        <w:jc w:val="center"/>
        <w:rPr>
          <w:color w:val="0070C0"/>
        </w:rPr>
      </w:pPr>
    </w:p>
    <w:p w:rsidR="00360477" w:rsidRPr="00CA4D1E" w:rsidRDefault="00360477" w:rsidP="00360477">
      <w:pPr>
        <w:jc w:val="center"/>
      </w:pPr>
      <w:r w:rsidRPr="00CA4D1E">
        <w:t xml:space="preserve">Рис.3 </w:t>
      </w:r>
      <w:r w:rsidR="00F132F8" w:rsidRPr="00CA4D1E">
        <w:t>Чертёж</w:t>
      </w:r>
      <w:r w:rsidRPr="00CA4D1E">
        <w:t xml:space="preserve"> шкафа.</w:t>
      </w:r>
    </w:p>
    <w:p w:rsidR="00360477" w:rsidRPr="00F132F8" w:rsidRDefault="00360477" w:rsidP="00360477">
      <w:pPr>
        <w:rPr>
          <w:color w:val="0070C0"/>
        </w:rPr>
      </w:pPr>
    </w:p>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FB65FD">
      <w:pPr>
        <w:numPr>
          <w:ilvl w:val="0"/>
          <w:numId w:val="25"/>
        </w:numPr>
        <w:jc w:val="right"/>
        <w:rPr>
          <w:vanish/>
        </w:rPr>
      </w:pPr>
    </w:p>
    <w:p w:rsidR="00360477" w:rsidRPr="00360477" w:rsidRDefault="00360477" w:rsidP="00FB65FD">
      <w:pPr>
        <w:numPr>
          <w:ilvl w:val="0"/>
          <w:numId w:val="25"/>
        </w:numPr>
        <w:jc w:val="right"/>
        <w:rPr>
          <w:vanish/>
        </w:rPr>
      </w:pPr>
    </w:p>
    <w:p w:rsidR="00360477" w:rsidRPr="00360477" w:rsidRDefault="00360477" w:rsidP="00FB65FD">
      <w:pPr>
        <w:numPr>
          <w:ilvl w:val="0"/>
          <w:numId w:val="25"/>
        </w:numPr>
        <w:jc w:val="right"/>
        <w:rPr>
          <w:vanish/>
        </w:rPr>
      </w:pPr>
    </w:p>
    <w:p w:rsidR="00922051" w:rsidRPr="00CA4D1E" w:rsidRDefault="00922051" w:rsidP="003665E0">
      <w:pPr>
        <w:ind w:left="-567"/>
        <w:jc w:val="right"/>
      </w:pPr>
      <w:r w:rsidRPr="00CA4D1E">
        <w:t>Приложение № 3 к Техническому заданию</w:t>
      </w:r>
    </w:p>
    <w:p w:rsidR="00922051" w:rsidRPr="00CA4D1E" w:rsidRDefault="00922051" w:rsidP="00922051">
      <w:pPr>
        <w:spacing w:line="360" w:lineRule="auto"/>
        <w:ind w:left="-567"/>
        <w:jc w:val="center"/>
        <w:rPr>
          <w:b/>
        </w:rPr>
      </w:pPr>
    </w:p>
    <w:p w:rsidR="00922051" w:rsidRPr="00CA4D1E" w:rsidRDefault="00922051" w:rsidP="00922051">
      <w:pPr>
        <w:spacing w:line="360" w:lineRule="auto"/>
        <w:ind w:left="-567"/>
        <w:jc w:val="center"/>
        <w:rPr>
          <w:b/>
        </w:rPr>
      </w:pPr>
      <w:r w:rsidRPr="00CA4D1E">
        <w:rPr>
          <w:b/>
        </w:rPr>
        <w:t>«Технические требования к оптическому кабелю»</w:t>
      </w:r>
    </w:p>
    <w:p w:rsidR="00922051" w:rsidRPr="00CA4D1E" w:rsidRDefault="00922051" w:rsidP="00922051">
      <w:pPr>
        <w:spacing w:line="360" w:lineRule="auto"/>
        <w:ind w:left="-567"/>
        <w:jc w:val="center"/>
        <w:rPr>
          <w:b/>
        </w:rPr>
      </w:pPr>
    </w:p>
    <w:p w:rsidR="00922051" w:rsidRPr="00CA4D1E" w:rsidRDefault="00922051" w:rsidP="00922051">
      <w:pPr>
        <w:spacing w:line="360" w:lineRule="auto"/>
        <w:ind w:left="-567"/>
        <w:jc w:val="center"/>
        <w:rPr>
          <w:b/>
          <w:bCs/>
        </w:rPr>
      </w:pPr>
      <w:r w:rsidRPr="00CA4D1E">
        <w:rPr>
          <w:b/>
        </w:rPr>
        <w:t>Раздел 1. «</w:t>
      </w:r>
      <w:r w:rsidRPr="00CA4D1E">
        <w:rPr>
          <w:b/>
          <w:bCs/>
        </w:rPr>
        <w:t xml:space="preserve">Технические требования к магистральному оптическому кабелю </w:t>
      </w:r>
      <w:r w:rsidRPr="00CA4D1E">
        <w:rPr>
          <w:b/>
        </w:rPr>
        <w:t xml:space="preserve">в рамках строительства объектов </w:t>
      </w:r>
      <w:r w:rsidRPr="00CA4D1E">
        <w:rPr>
          <w:b/>
          <w:lang w:val="en-US"/>
        </w:rPr>
        <w:t>FTTB</w:t>
      </w:r>
      <w:r w:rsidRPr="00CA4D1E">
        <w:rPr>
          <w:b/>
        </w:rPr>
        <w:t>/</w:t>
      </w:r>
      <w:r w:rsidRPr="00CA4D1E">
        <w:rPr>
          <w:b/>
          <w:lang w:val="en-US"/>
        </w:rPr>
        <w:t>FTTH</w:t>
      </w:r>
      <w:r w:rsidRPr="00CA4D1E">
        <w:rPr>
          <w:b/>
        </w:rPr>
        <w:t>/GPON/</w:t>
      </w:r>
      <w:r w:rsidRPr="00CA4D1E">
        <w:rPr>
          <w:b/>
          <w:lang w:val="en-US"/>
        </w:rPr>
        <w:t>B</w:t>
      </w:r>
      <w:r w:rsidRPr="00CA4D1E">
        <w:rPr>
          <w:b/>
        </w:rPr>
        <w:t>2</w:t>
      </w:r>
      <w:r w:rsidRPr="00CA4D1E">
        <w:rPr>
          <w:b/>
          <w:lang w:val="en-US"/>
        </w:rPr>
        <w:t>B</w:t>
      </w:r>
      <w:r w:rsidRPr="00CA4D1E">
        <w:rPr>
          <w:b/>
        </w:rPr>
        <w:t>/</w:t>
      </w:r>
      <w:r w:rsidRPr="00CA4D1E">
        <w:rPr>
          <w:b/>
          <w:lang w:val="en-US"/>
        </w:rPr>
        <w:t>B</w:t>
      </w:r>
      <w:r w:rsidRPr="00CA4D1E">
        <w:rPr>
          <w:b/>
        </w:rPr>
        <w:t>2</w:t>
      </w:r>
      <w:r w:rsidRPr="00CA4D1E">
        <w:rPr>
          <w:b/>
          <w:lang w:val="en-US"/>
        </w:rPr>
        <w:t>G</w:t>
      </w:r>
      <w:r w:rsidRPr="00CA4D1E">
        <w:rPr>
          <w:b/>
        </w:rPr>
        <w:t>/</w:t>
      </w:r>
      <w:r w:rsidRPr="00CA4D1E">
        <w:rPr>
          <w:b/>
          <w:lang w:val="en-US"/>
        </w:rPr>
        <w:t>B</w:t>
      </w:r>
      <w:r w:rsidRPr="00CA4D1E">
        <w:rPr>
          <w:b/>
        </w:rPr>
        <w:t>2</w:t>
      </w:r>
      <w:r w:rsidRPr="00CA4D1E">
        <w:rPr>
          <w:b/>
          <w:lang w:val="en-US"/>
        </w:rPr>
        <w:t>C</w:t>
      </w:r>
      <w:r w:rsidRPr="00CA4D1E">
        <w:rPr>
          <w:b/>
          <w:bCs/>
        </w:rPr>
        <w:t>»</w:t>
      </w:r>
    </w:p>
    <w:p w:rsidR="00922051" w:rsidRPr="00CA4D1E" w:rsidRDefault="00922051" w:rsidP="00922051">
      <w:pPr>
        <w:keepNext/>
        <w:spacing w:before="240" w:after="120"/>
        <w:outlineLvl w:val="0"/>
        <w:rPr>
          <w:b/>
          <w:bCs/>
          <w:kern w:val="32"/>
        </w:rPr>
      </w:pPr>
      <w:r w:rsidRPr="00CA4D1E">
        <w:rPr>
          <w:b/>
          <w:bCs/>
          <w:kern w:val="32"/>
        </w:rPr>
        <w:t>1. Назначение</w:t>
      </w:r>
    </w:p>
    <w:p w:rsidR="00922051" w:rsidRPr="00CA4D1E" w:rsidRDefault="00922051" w:rsidP="00F132F8">
      <w:pPr>
        <w:spacing w:line="276" w:lineRule="auto"/>
        <w:ind w:firstLine="709"/>
        <w:jc w:val="both"/>
      </w:pPr>
      <w:r w:rsidRPr="00CA4D1E">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CA4D1E">
        <w:rPr>
          <w:lang w:val="en-US"/>
        </w:rPr>
        <w:t>FTTB</w:t>
      </w:r>
      <w:r w:rsidRPr="00CA4D1E">
        <w:t>/</w:t>
      </w:r>
      <w:r w:rsidRPr="00CA4D1E">
        <w:rPr>
          <w:lang w:val="en-US"/>
        </w:rPr>
        <w:t>B</w:t>
      </w:r>
      <w:r w:rsidRPr="00CA4D1E">
        <w:t>2</w:t>
      </w:r>
      <w:r w:rsidRPr="00CA4D1E">
        <w:rPr>
          <w:lang w:val="en-US"/>
        </w:rPr>
        <w:t>B</w:t>
      </w:r>
      <w:r w:rsidRPr="00CA4D1E">
        <w:t>/</w:t>
      </w:r>
      <w:r w:rsidRPr="00CA4D1E">
        <w:rPr>
          <w:lang w:val="en-US"/>
        </w:rPr>
        <w:t>B</w:t>
      </w:r>
      <w:r w:rsidRPr="00CA4D1E">
        <w:t>2</w:t>
      </w:r>
      <w:r w:rsidRPr="00CA4D1E">
        <w:rPr>
          <w:lang w:val="en-US"/>
        </w:rPr>
        <w:t>G</w:t>
      </w:r>
      <w:r w:rsidRPr="00CA4D1E">
        <w:t>/</w:t>
      </w:r>
      <w:r w:rsidRPr="00CA4D1E">
        <w:rPr>
          <w:lang w:val="en-US"/>
        </w:rPr>
        <w:t>B</w:t>
      </w:r>
      <w:r w:rsidRPr="00CA4D1E">
        <w:t>2</w:t>
      </w:r>
      <w:r w:rsidRPr="00CA4D1E">
        <w:rPr>
          <w:lang w:val="en-US"/>
        </w:rPr>
        <w:t>C</w:t>
      </w:r>
      <w:r w:rsidRPr="00CA4D1E">
        <w:t>.</w:t>
      </w:r>
    </w:p>
    <w:p w:rsidR="00922051" w:rsidRPr="00CA4D1E" w:rsidRDefault="00922051" w:rsidP="00922051">
      <w:pPr>
        <w:keepNext/>
        <w:spacing w:before="240" w:after="120"/>
        <w:ind w:left="432" w:hanging="432"/>
        <w:outlineLvl w:val="0"/>
        <w:rPr>
          <w:b/>
          <w:bCs/>
          <w:kern w:val="32"/>
        </w:rPr>
      </w:pPr>
      <w:r w:rsidRPr="00CA4D1E">
        <w:rPr>
          <w:b/>
          <w:bCs/>
          <w:kern w:val="32"/>
        </w:rPr>
        <w:t>2. Общие положения</w:t>
      </w:r>
    </w:p>
    <w:p w:rsidR="00922051" w:rsidRPr="00CA4D1E" w:rsidRDefault="00922051" w:rsidP="00FB65FD">
      <w:pPr>
        <w:keepNext/>
        <w:numPr>
          <w:ilvl w:val="1"/>
          <w:numId w:val="34"/>
        </w:numPr>
        <w:tabs>
          <w:tab w:val="num" w:pos="567"/>
        </w:tabs>
        <w:spacing w:before="240" w:after="120"/>
        <w:ind w:left="567" w:hanging="567"/>
        <w:jc w:val="both"/>
        <w:outlineLvl w:val="0"/>
        <w:rPr>
          <w:b/>
          <w:bCs/>
          <w:kern w:val="32"/>
        </w:rPr>
      </w:pPr>
      <w:r w:rsidRPr="00CA4D1E">
        <w:rPr>
          <w:b/>
          <w:bCs/>
          <w:kern w:val="32"/>
        </w:rPr>
        <w:t>Нормативные ссылки</w:t>
      </w:r>
    </w:p>
    <w:p w:rsidR="00922051" w:rsidRPr="00CA4D1E" w:rsidRDefault="00922051" w:rsidP="00922051">
      <w:pPr>
        <w:spacing w:line="276" w:lineRule="auto"/>
        <w:ind w:firstLine="709"/>
      </w:pPr>
      <w:r w:rsidRPr="00CA4D1E">
        <w:t>В данных Требованиях использованы ссылки на следующие документы:</w:t>
      </w:r>
    </w:p>
    <w:p w:rsidR="00922051" w:rsidRPr="00CA4D1E" w:rsidRDefault="00922051" w:rsidP="00FB65FD">
      <w:pPr>
        <w:numPr>
          <w:ilvl w:val="0"/>
          <w:numId w:val="33"/>
        </w:numPr>
        <w:jc w:val="both"/>
        <w:rPr>
          <w:u w:val="single"/>
        </w:rPr>
      </w:pPr>
      <w:r w:rsidRPr="00CA4D1E">
        <w:rPr>
          <w:u w:val="single"/>
          <w:lang w:val="en-US"/>
        </w:rPr>
        <w:t>IEC</w:t>
      </w:r>
      <w:r w:rsidRPr="00CA4D1E">
        <w:rPr>
          <w:u w:val="single"/>
        </w:rPr>
        <w:t xml:space="preserve">-60793 </w:t>
      </w:r>
      <w:r w:rsidRPr="00CA4D1E">
        <w:rPr>
          <w:u w:val="single"/>
          <w:lang w:val="en-US"/>
        </w:rPr>
        <w:t>Optical</w:t>
      </w:r>
      <w:r w:rsidRPr="00CA4D1E">
        <w:rPr>
          <w:u w:val="single"/>
        </w:rPr>
        <w:t xml:space="preserve"> </w:t>
      </w:r>
      <w:r w:rsidRPr="00CA4D1E">
        <w:rPr>
          <w:u w:val="single"/>
          <w:lang w:val="en-US"/>
        </w:rPr>
        <w:t>Fibres</w:t>
      </w:r>
      <w:r w:rsidRPr="00CA4D1E">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922051" w:rsidRPr="00CA4D1E" w:rsidRDefault="00922051" w:rsidP="00FB65FD">
      <w:pPr>
        <w:numPr>
          <w:ilvl w:val="0"/>
          <w:numId w:val="33"/>
        </w:numPr>
        <w:jc w:val="both"/>
        <w:rPr>
          <w:u w:val="single"/>
        </w:rPr>
      </w:pPr>
      <w:r w:rsidRPr="00CA4D1E">
        <w:rPr>
          <w:u w:val="single"/>
          <w:lang w:val="en-US"/>
        </w:rPr>
        <w:t>IEC</w:t>
      </w:r>
      <w:r w:rsidRPr="00CA4D1E">
        <w:rPr>
          <w:u w:val="single"/>
        </w:rPr>
        <w:t xml:space="preserve">-60794 </w:t>
      </w:r>
      <w:r w:rsidRPr="00CA4D1E">
        <w:rPr>
          <w:u w:val="single"/>
          <w:lang w:val="en-US"/>
        </w:rPr>
        <w:t>Optical</w:t>
      </w:r>
      <w:r w:rsidRPr="00CA4D1E">
        <w:rPr>
          <w:u w:val="single"/>
        </w:rPr>
        <w:t xml:space="preserve"> </w:t>
      </w:r>
      <w:r w:rsidRPr="00CA4D1E">
        <w:rPr>
          <w:u w:val="single"/>
          <w:lang w:val="en-US"/>
        </w:rPr>
        <w:t>Fibre</w:t>
      </w:r>
      <w:r w:rsidRPr="00CA4D1E">
        <w:rPr>
          <w:u w:val="single"/>
        </w:rPr>
        <w:t xml:space="preserve"> </w:t>
      </w:r>
      <w:r w:rsidRPr="00CA4D1E">
        <w:rPr>
          <w:u w:val="single"/>
          <w:lang w:val="en-US"/>
        </w:rPr>
        <w:t>Cables</w:t>
      </w:r>
      <w:r w:rsidRPr="00CA4D1E">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922051" w:rsidRPr="00CA4D1E" w:rsidRDefault="00922051" w:rsidP="00FB65FD">
      <w:pPr>
        <w:numPr>
          <w:ilvl w:val="0"/>
          <w:numId w:val="33"/>
        </w:numPr>
        <w:jc w:val="both"/>
        <w:rPr>
          <w:u w:val="single"/>
          <w:lang w:val="en-US"/>
        </w:rPr>
      </w:pPr>
      <w:r w:rsidRPr="00CA4D1E">
        <w:rPr>
          <w:u w:val="single"/>
          <w:lang w:val="en-US"/>
        </w:rPr>
        <w:t>IEEE Std 1138-1994 IEEE Standard Construction of Composite Fiber Optic Overhead Ground Wire (OPGW) for Use on Electric Utility Power Lines</w:t>
      </w:r>
    </w:p>
    <w:p w:rsidR="00922051" w:rsidRPr="00CA4D1E" w:rsidRDefault="00922051" w:rsidP="00FB65FD">
      <w:pPr>
        <w:numPr>
          <w:ilvl w:val="0"/>
          <w:numId w:val="33"/>
        </w:numPr>
        <w:jc w:val="both"/>
        <w:rPr>
          <w:u w:val="single"/>
        </w:rPr>
      </w:pPr>
      <w:r w:rsidRPr="00CA4D1E">
        <w:rPr>
          <w:u w:val="single"/>
        </w:rPr>
        <w:t>ISO-9000 - Quality management, Системы менеджмента качества, Семейство стандартов МСО;</w:t>
      </w:r>
    </w:p>
    <w:p w:rsidR="00922051" w:rsidRPr="00CA4D1E" w:rsidRDefault="00922051" w:rsidP="00FB65FD">
      <w:pPr>
        <w:numPr>
          <w:ilvl w:val="0"/>
          <w:numId w:val="33"/>
        </w:numPr>
        <w:jc w:val="both"/>
        <w:rPr>
          <w:u w:val="single"/>
        </w:rPr>
      </w:pPr>
      <w:r w:rsidRPr="00CA4D1E">
        <w:rPr>
          <w:u w:val="single"/>
          <w:lang w:val="en-US"/>
        </w:rPr>
        <w:t>ISO</w:t>
      </w:r>
      <w:r w:rsidRPr="00CA4D1E">
        <w:rPr>
          <w:u w:val="single"/>
        </w:rPr>
        <w:t xml:space="preserve"> 14000, </w:t>
      </w:r>
      <w:r w:rsidRPr="00CA4D1E">
        <w:rPr>
          <w:u w:val="single"/>
          <w:lang w:val="en-US"/>
        </w:rPr>
        <w:t>Environmental</w:t>
      </w:r>
      <w:r w:rsidRPr="00CA4D1E">
        <w:rPr>
          <w:u w:val="single"/>
        </w:rPr>
        <w:t xml:space="preserve"> </w:t>
      </w:r>
      <w:r w:rsidRPr="00CA4D1E">
        <w:rPr>
          <w:u w:val="single"/>
          <w:lang w:val="en-US"/>
        </w:rPr>
        <w:t>management</w:t>
      </w:r>
      <w:r w:rsidRPr="00CA4D1E">
        <w:rPr>
          <w:u w:val="single"/>
        </w:rPr>
        <w:t>, Системы экологического менеджмента, Семейство стандартов МСО;</w:t>
      </w:r>
    </w:p>
    <w:p w:rsidR="00922051" w:rsidRPr="00CA4D1E" w:rsidRDefault="00922051" w:rsidP="00FB65FD">
      <w:pPr>
        <w:numPr>
          <w:ilvl w:val="0"/>
          <w:numId w:val="33"/>
        </w:numPr>
        <w:jc w:val="both"/>
        <w:rPr>
          <w:u w:val="single"/>
          <w:lang w:val="en-US"/>
        </w:rPr>
      </w:pPr>
      <w:r w:rsidRPr="00CA4D1E">
        <w:rPr>
          <w:u w:val="single"/>
        </w:rPr>
        <w:t>ГОСТ 5151-79 Барабаны деревянные для электрических кабелей и проводов. Технические условия</w:t>
      </w:r>
      <w:r w:rsidRPr="00CA4D1E">
        <w:rPr>
          <w:u w:val="single"/>
          <w:lang w:val="en-US"/>
        </w:rPr>
        <w:t>;</w:t>
      </w:r>
    </w:p>
    <w:p w:rsidR="00922051" w:rsidRPr="00CA4D1E" w:rsidRDefault="00922051" w:rsidP="00FB65FD">
      <w:pPr>
        <w:numPr>
          <w:ilvl w:val="0"/>
          <w:numId w:val="33"/>
        </w:numPr>
        <w:jc w:val="both"/>
        <w:rPr>
          <w:u w:val="single"/>
          <w:lang w:val="en-US"/>
        </w:rPr>
      </w:pPr>
      <w:r w:rsidRPr="00CA4D1E">
        <w:rPr>
          <w:u w:val="single"/>
        </w:rPr>
        <w:t>ОСТ-45.02-97 Отраслевая система сертификации. Знак соответствия. Порядок маркирования технических средств электросвязи</w:t>
      </w:r>
      <w:r w:rsidRPr="00CA4D1E">
        <w:rPr>
          <w:u w:val="single"/>
          <w:lang w:val="en-US"/>
        </w:rPr>
        <w:t>;</w:t>
      </w:r>
    </w:p>
    <w:p w:rsidR="00922051" w:rsidRPr="00CA4D1E" w:rsidRDefault="00922051" w:rsidP="00FB65FD">
      <w:pPr>
        <w:numPr>
          <w:ilvl w:val="0"/>
          <w:numId w:val="33"/>
        </w:numPr>
        <w:jc w:val="both"/>
        <w:rPr>
          <w:u w:val="single"/>
        </w:rPr>
      </w:pPr>
      <w:r w:rsidRPr="00CA4D1E">
        <w:rPr>
          <w:u w:val="single"/>
          <w:lang w:val="en-US"/>
        </w:rPr>
        <w:t>EIA</w:t>
      </w:r>
      <w:r w:rsidRPr="00CA4D1E">
        <w:rPr>
          <w:u w:val="single"/>
        </w:rPr>
        <w:t>/</w:t>
      </w:r>
      <w:r w:rsidRPr="00CA4D1E">
        <w:rPr>
          <w:u w:val="single"/>
          <w:lang w:val="en-US"/>
        </w:rPr>
        <w:t>TIA</w:t>
      </w:r>
      <w:r w:rsidRPr="00CA4D1E">
        <w:rPr>
          <w:u w:val="single"/>
        </w:rPr>
        <w:t>-455-98</w:t>
      </w:r>
      <w:r w:rsidRPr="00CA4D1E">
        <w:rPr>
          <w:u w:val="single"/>
          <w:lang w:val="en-US"/>
        </w:rPr>
        <w:t>A</w:t>
      </w:r>
      <w:r w:rsidRPr="00CA4D1E">
        <w:rPr>
          <w:u w:val="single"/>
        </w:rPr>
        <w:t xml:space="preserve"> </w:t>
      </w:r>
      <w:r w:rsidRPr="00CA4D1E">
        <w:rPr>
          <w:u w:val="single"/>
          <w:lang w:val="en-US"/>
        </w:rPr>
        <w:t>FOTP</w:t>
      </w:r>
      <w:r w:rsidRPr="00CA4D1E">
        <w:rPr>
          <w:u w:val="single"/>
        </w:rPr>
        <w:t xml:space="preserve">-98 </w:t>
      </w:r>
      <w:r w:rsidRPr="00CA4D1E">
        <w:rPr>
          <w:u w:val="single"/>
          <w:lang w:val="en-US"/>
        </w:rPr>
        <w:t>Fiber</w:t>
      </w:r>
      <w:r w:rsidRPr="00CA4D1E">
        <w:rPr>
          <w:u w:val="single"/>
        </w:rPr>
        <w:t xml:space="preserve"> </w:t>
      </w:r>
      <w:r w:rsidRPr="00CA4D1E">
        <w:rPr>
          <w:u w:val="single"/>
          <w:lang w:val="en-US"/>
        </w:rPr>
        <w:t>Optic</w:t>
      </w:r>
      <w:r w:rsidRPr="00CA4D1E">
        <w:rPr>
          <w:u w:val="single"/>
        </w:rPr>
        <w:t xml:space="preserve"> </w:t>
      </w:r>
      <w:r w:rsidRPr="00CA4D1E">
        <w:rPr>
          <w:u w:val="single"/>
          <w:lang w:val="en-US"/>
        </w:rPr>
        <w:t>Cable</w:t>
      </w:r>
      <w:r w:rsidRPr="00CA4D1E">
        <w:rPr>
          <w:u w:val="single"/>
        </w:rPr>
        <w:t xml:space="preserve"> </w:t>
      </w:r>
      <w:r w:rsidRPr="00CA4D1E">
        <w:rPr>
          <w:u w:val="single"/>
          <w:lang w:val="en-US"/>
        </w:rPr>
        <w:t>External</w:t>
      </w:r>
      <w:r w:rsidRPr="00CA4D1E">
        <w:rPr>
          <w:u w:val="single"/>
        </w:rPr>
        <w:t xml:space="preserve"> </w:t>
      </w:r>
      <w:r w:rsidRPr="00CA4D1E">
        <w:rPr>
          <w:u w:val="single"/>
          <w:lang w:val="en-US"/>
        </w:rPr>
        <w:t>Freezing</w:t>
      </w:r>
      <w:r w:rsidRPr="00CA4D1E">
        <w:rPr>
          <w:u w:val="single"/>
        </w:rPr>
        <w:t xml:space="preserve"> </w:t>
      </w:r>
      <w:r w:rsidRPr="00CA4D1E">
        <w:rPr>
          <w:u w:val="single"/>
          <w:lang w:val="en-US"/>
        </w:rPr>
        <w:t>Test</w:t>
      </w:r>
      <w:r w:rsidRPr="00CA4D1E">
        <w:rPr>
          <w:u w:val="single"/>
        </w:rPr>
        <w:t xml:space="preserve">, стандарт американской ассоциации телекоммуникационной промышленности, тест оптического кабеля на вмораживание в </w:t>
      </w:r>
      <w:r w:rsidR="00F132F8" w:rsidRPr="00CA4D1E">
        <w:rPr>
          <w:u w:val="single"/>
        </w:rPr>
        <w:t>лёд</w:t>
      </w:r>
      <w:r w:rsidRPr="00CA4D1E">
        <w:rPr>
          <w:u w:val="single"/>
        </w:rPr>
        <w:t>;</w:t>
      </w:r>
    </w:p>
    <w:p w:rsidR="00922051" w:rsidRPr="00CA4D1E" w:rsidRDefault="00922051" w:rsidP="00FB65FD">
      <w:pPr>
        <w:numPr>
          <w:ilvl w:val="0"/>
          <w:numId w:val="33"/>
        </w:numPr>
        <w:jc w:val="both"/>
        <w:rPr>
          <w:u w:val="single"/>
          <w:lang w:val="en-US"/>
        </w:rPr>
      </w:pPr>
      <w:r w:rsidRPr="00CA4D1E">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CA4D1E">
        <w:rPr>
          <w:u w:val="single"/>
        </w:rPr>
        <w:t>стандарт</w:t>
      </w:r>
      <w:r w:rsidRPr="00CA4D1E">
        <w:rPr>
          <w:u w:val="single"/>
          <w:lang w:val="en-US"/>
        </w:rPr>
        <w:t xml:space="preserve"> </w:t>
      </w:r>
      <w:r w:rsidRPr="00CA4D1E">
        <w:rPr>
          <w:u w:val="single"/>
        </w:rPr>
        <w:t>международной</w:t>
      </w:r>
      <w:r w:rsidRPr="00CA4D1E">
        <w:rPr>
          <w:u w:val="single"/>
          <w:lang w:val="en-US"/>
        </w:rPr>
        <w:t xml:space="preserve"> </w:t>
      </w:r>
      <w:r w:rsidRPr="00CA4D1E">
        <w:rPr>
          <w:u w:val="single"/>
        </w:rPr>
        <w:t>электротехнической</w:t>
      </w:r>
      <w:r w:rsidRPr="00CA4D1E">
        <w:rPr>
          <w:u w:val="single"/>
          <w:lang w:val="en-US"/>
        </w:rPr>
        <w:t xml:space="preserve"> </w:t>
      </w:r>
      <w:r w:rsidRPr="00CA4D1E">
        <w:rPr>
          <w:u w:val="single"/>
        </w:rPr>
        <w:t>комиссии</w:t>
      </w:r>
      <w:r w:rsidRPr="00CA4D1E">
        <w:rPr>
          <w:u w:val="single"/>
          <w:lang w:val="en-US"/>
        </w:rPr>
        <w:t xml:space="preserve"> (</w:t>
      </w:r>
      <w:r w:rsidRPr="00CA4D1E">
        <w:rPr>
          <w:u w:val="single"/>
        </w:rPr>
        <w:t>МЭК</w:t>
      </w:r>
      <w:r w:rsidRPr="00CA4D1E">
        <w:rPr>
          <w:u w:val="single"/>
          <w:lang w:val="en-US"/>
        </w:rPr>
        <w:t>);</w:t>
      </w:r>
    </w:p>
    <w:p w:rsidR="00922051" w:rsidRPr="00CA4D1E" w:rsidRDefault="00922051" w:rsidP="00FB65FD">
      <w:pPr>
        <w:numPr>
          <w:ilvl w:val="0"/>
          <w:numId w:val="33"/>
        </w:numPr>
        <w:jc w:val="both"/>
        <w:rPr>
          <w:u w:val="single"/>
          <w:lang w:val="en-US"/>
        </w:rPr>
      </w:pPr>
      <w:r w:rsidRPr="00CA4D1E">
        <w:rPr>
          <w:u w:val="single"/>
          <w:lang w:val="en-US"/>
        </w:rPr>
        <w:t>ITU-T-G.652 Characteristics of a single-mode optical fibre and cable, рекомендация международного союза электросвязи (МСЭ-Т);</w:t>
      </w:r>
    </w:p>
    <w:p w:rsidR="00922051" w:rsidRPr="00CA4D1E" w:rsidRDefault="00922051" w:rsidP="00FB65FD">
      <w:pPr>
        <w:numPr>
          <w:ilvl w:val="0"/>
          <w:numId w:val="33"/>
        </w:numPr>
        <w:jc w:val="both"/>
        <w:rPr>
          <w:u w:val="single"/>
        </w:rPr>
      </w:pPr>
      <w:r w:rsidRPr="00CA4D1E">
        <w:rPr>
          <w:u w:val="single"/>
        </w:rPr>
        <w:t>ГОСТ 12.2.007.14-75 ССБТ. Кабели и кабельная арматура. Требования безопасности;</w:t>
      </w:r>
    </w:p>
    <w:p w:rsidR="00922051" w:rsidRPr="00CA4D1E" w:rsidRDefault="00922051" w:rsidP="00FB65FD">
      <w:pPr>
        <w:numPr>
          <w:ilvl w:val="0"/>
          <w:numId w:val="33"/>
        </w:numPr>
        <w:jc w:val="both"/>
        <w:rPr>
          <w:u w:val="single"/>
        </w:rPr>
      </w:pPr>
      <w:r w:rsidRPr="00CA4D1E">
        <w:rPr>
          <w:u w:val="single"/>
        </w:rPr>
        <w:t>ГОСТ-9733.0-83 Материалы текстильные. Общие требования к методам испытаний устойчивости окрасок к физико-химическим воздействиям;</w:t>
      </w:r>
    </w:p>
    <w:p w:rsidR="00922051" w:rsidRPr="00CA4D1E" w:rsidRDefault="00922051" w:rsidP="00FB65FD">
      <w:pPr>
        <w:numPr>
          <w:ilvl w:val="0"/>
          <w:numId w:val="33"/>
        </w:numPr>
        <w:jc w:val="both"/>
        <w:rPr>
          <w:u w:val="single"/>
        </w:rPr>
      </w:pPr>
      <w:r w:rsidRPr="00CA4D1E">
        <w:rPr>
          <w:u w:val="single"/>
        </w:rPr>
        <w:t>ГОСТ 9.057-75 Единая система защита от коррозии и старения</w:t>
      </w:r>
      <w:r w:rsidRPr="00CA4D1E">
        <w:rPr>
          <w:b/>
          <w:bCs/>
          <w:u w:val="single"/>
        </w:rPr>
        <w:t>;</w:t>
      </w:r>
    </w:p>
    <w:p w:rsidR="00922051" w:rsidRPr="00CA4D1E" w:rsidRDefault="00922051" w:rsidP="00FB65FD">
      <w:pPr>
        <w:numPr>
          <w:ilvl w:val="0"/>
          <w:numId w:val="33"/>
        </w:numPr>
        <w:jc w:val="both"/>
        <w:rPr>
          <w:u w:val="single"/>
        </w:rPr>
      </w:pPr>
      <w:r w:rsidRPr="00CA4D1E">
        <w:rPr>
          <w:u w:val="single"/>
        </w:rPr>
        <w:t>ГОСТ-Р 53315-2009. Кабельные изделия. Требования пожарной безопасности.</w:t>
      </w:r>
    </w:p>
    <w:p w:rsidR="00922051" w:rsidRPr="00CA4D1E" w:rsidRDefault="00922051" w:rsidP="00922051">
      <w:pPr>
        <w:spacing w:line="276" w:lineRule="auto"/>
        <w:rPr>
          <w:b/>
        </w:rPr>
      </w:pPr>
    </w:p>
    <w:p w:rsidR="00922051" w:rsidRPr="00CA4D1E" w:rsidRDefault="00922051" w:rsidP="00FB65FD">
      <w:pPr>
        <w:keepNext/>
        <w:numPr>
          <w:ilvl w:val="1"/>
          <w:numId w:val="34"/>
        </w:numPr>
        <w:tabs>
          <w:tab w:val="num" w:pos="567"/>
        </w:tabs>
        <w:spacing w:before="240" w:after="120"/>
        <w:ind w:left="567" w:hanging="567"/>
        <w:jc w:val="both"/>
        <w:outlineLvl w:val="0"/>
        <w:rPr>
          <w:b/>
          <w:bCs/>
          <w:kern w:val="32"/>
        </w:rPr>
      </w:pPr>
      <w:r w:rsidRPr="00CA4D1E">
        <w:rPr>
          <w:b/>
          <w:bCs/>
          <w:kern w:val="32"/>
        </w:rPr>
        <w:t>Термины, определения и сокращения</w:t>
      </w:r>
    </w:p>
    <w:p w:rsidR="00922051" w:rsidRPr="00CA4D1E" w:rsidRDefault="00922051" w:rsidP="00922051">
      <w:pPr>
        <w:spacing w:line="276" w:lineRule="auto"/>
        <w:ind w:firstLine="709"/>
      </w:pPr>
      <w:r w:rsidRPr="00CA4D1E">
        <w:t>В настоящем документе используются следующие определения:</w:t>
      </w:r>
    </w:p>
    <w:p w:rsidR="00922051" w:rsidRPr="00CA4D1E" w:rsidRDefault="00922051" w:rsidP="0092205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922051" w:rsidRPr="00CA4D1E" w:rsidTr="001F1C73">
        <w:tc>
          <w:tcPr>
            <w:tcW w:w="2019" w:type="dxa"/>
          </w:tcPr>
          <w:p w:rsidR="00922051" w:rsidRPr="00CA4D1E" w:rsidRDefault="00922051" w:rsidP="001F1C73">
            <w:pPr>
              <w:spacing w:line="276" w:lineRule="auto"/>
            </w:pPr>
            <w:r w:rsidRPr="00CA4D1E">
              <w:t>ОК</w:t>
            </w:r>
          </w:p>
        </w:tc>
        <w:tc>
          <w:tcPr>
            <w:tcW w:w="283" w:type="dxa"/>
          </w:tcPr>
          <w:p w:rsidR="00922051" w:rsidRPr="00CA4D1E" w:rsidRDefault="00922051" w:rsidP="001F1C73">
            <w:pPr>
              <w:spacing w:line="276" w:lineRule="auto"/>
            </w:pPr>
            <w:r w:rsidRPr="00CA4D1E">
              <w:t>-</w:t>
            </w:r>
          </w:p>
        </w:tc>
        <w:tc>
          <w:tcPr>
            <w:tcW w:w="7655" w:type="dxa"/>
          </w:tcPr>
          <w:p w:rsidR="00922051" w:rsidRPr="00CA4D1E" w:rsidRDefault="00922051" w:rsidP="001F1C73">
            <w:pPr>
              <w:spacing w:line="276" w:lineRule="auto"/>
            </w:pPr>
            <w:r w:rsidRPr="00CA4D1E">
              <w:t>волоконно-оптический кабель;</w:t>
            </w:r>
          </w:p>
        </w:tc>
      </w:tr>
      <w:tr w:rsidR="00922051" w:rsidRPr="00CA4D1E" w:rsidTr="001F1C73">
        <w:tc>
          <w:tcPr>
            <w:tcW w:w="2019" w:type="dxa"/>
          </w:tcPr>
          <w:p w:rsidR="00922051" w:rsidRPr="00CA4D1E" w:rsidRDefault="00922051" w:rsidP="001F1C73">
            <w:pPr>
              <w:spacing w:line="276" w:lineRule="auto"/>
            </w:pPr>
            <w:r w:rsidRPr="00CA4D1E">
              <w:t>ОВ</w:t>
            </w:r>
          </w:p>
        </w:tc>
        <w:tc>
          <w:tcPr>
            <w:tcW w:w="283" w:type="dxa"/>
          </w:tcPr>
          <w:p w:rsidR="00922051" w:rsidRPr="00CA4D1E" w:rsidRDefault="00922051" w:rsidP="001F1C73">
            <w:pPr>
              <w:spacing w:line="276" w:lineRule="auto"/>
              <w:rPr>
                <w:lang w:val="en-US"/>
              </w:rPr>
            </w:pPr>
            <w:r w:rsidRPr="00CA4D1E">
              <w:rPr>
                <w:lang w:val="en-US"/>
              </w:rPr>
              <w:t>-</w:t>
            </w:r>
          </w:p>
        </w:tc>
        <w:tc>
          <w:tcPr>
            <w:tcW w:w="7655" w:type="dxa"/>
          </w:tcPr>
          <w:p w:rsidR="00922051" w:rsidRPr="00CA4D1E" w:rsidRDefault="00922051" w:rsidP="001F1C73">
            <w:pPr>
              <w:spacing w:line="276" w:lineRule="auto"/>
            </w:pPr>
            <w:r w:rsidRPr="00CA4D1E">
              <w:t>оптическое волокно;</w:t>
            </w:r>
          </w:p>
        </w:tc>
      </w:tr>
      <w:tr w:rsidR="00922051" w:rsidRPr="00CA4D1E" w:rsidTr="001F1C73">
        <w:tc>
          <w:tcPr>
            <w:tcW w:w="2019" w:type="dxa"/>
          </w:tcPr>
          <w:p w:rsidR="00922051" w:rsidRPr="00CA4D1E" w:rsidRDefault="00922051" w:rsidP="001F1C73">
            <w:pPr>
              <w:spacing w:line="276" w:lineRule="auto"/>
              <w:rPr>
                <w:lang w:val="en-US"/>
              </w:rPr>
            </w:pPr>
            <w:r w:rsidRPr="00CA4D1E">
              <w:t>Сопутствующие аксессуары</w:t>
            </w:r>
          </w:p>
        </w:tc>
        <w:tc>
          <w:tcPr>
            <w:tcW w:w="283" w:type="dxa"/>
          </w:tcPr>
          <w:p w:rsidR="00922051" w:rsidRPr="00CA4D1E" w:rsidRDefault="00922051" w:rsidP="001F1C73">
            <w:pPr>
              <w:spacing w:line="276" w:lineRule="auto"/>
            </w:pPr>
            <w:r w:rsidRPr="00CA4D1E">
              <w:t>-</w:t>
            </w:r>
          </w:p>
        </w:tc>
        <w:tc>
          <w:tcPr>
            <w:tcW w:w="7655" w:type="dxa"/>
          </w:tcPr>
          <w:p w:rsidR="00922051" w:rsidRPr="00CA4D1E" w:rsidRDefault="00922051" w:rsidP="001F1C73">
            <w:pPr>
              <w:spacing w:line="276" w:lineRule="auto"/>
            </w:pPr>
            <w:r w:rsidRPr="00CA4D1E">
              <w:t>муфты оптические, арматура подвесных ОК, лента, бирки;</w:t>
            </w:r>
          </w:p>
        </w:tc>
      </w:tr>
      <w:tr w:rsidR="00922051" w:rsidRPr="00CA4D1E" w:rsidTr="001F1C73">
        <w:tc>
          <w:tcPr>
            <w:tcW w:w="2019" w:type="dxa"/>
          </w:tcPr>
          <w:p w:rsidR="00922051" w:rsidRPr="00CA4D1E" w:rsidRDefault="00922051" w:rsidP="001F1C73">
            <w:pPr>
              <w:spacing w:line="276" w:lineRule="auto"/>
              <w:ind w:firstLine="68"/>
              <w:rPr>
                <w:lang w:val="en-US"/>
              </w:rPr>
            </w:pPr>
            <w:r w:rsidRPr="00CA4D1E">
              <w:t>Завод</w:t>
            </w:r>
          </w:p>
        </w:tc>
        <w:tc>
          <w:tcPr>
            <w:tcW w:w="283" w:type="dxa"/>
          </w:tcPr>
          <w:p w:rsidR="00922051" w:rsidRPr="00CA4D1E" w:rsidRDefault="00922051" w:rsidP="001F1C73">
            <w:pPr>
              <w:spacing w:line="276" w:lineRule="auto"/>
              <w:rPr>
                <w:lang w:val="en-US"/>
              </w:rPr>
            </w:pPr>
            <w:r w:rsidRPr="00CA4D1E">
              <w:rPr>
                <w:lang w:val="en-US"/>
              </w:rPr>
              <w:t>-</w:t>
            </w:r>
          </w:p>
        </w:tc>
        <w:tc>
          <w:tcPr>
            <w:tcW w:w="7655" w:type="dxa"/>
          </w:tcPr>
          <w:p w:rsidR="00922051" w:rsidRPr="00CA4D1E" w:rsidRDefault="00922051" w:rsidP="001F1C73">
            <w:pPr>
              <w:spacing w:line="276" w:lineRule="auto"/>
            </w:pPr>
            <w:r w:rsidRPr="00CA4D1E">
              <w:t>завод-изготовитель ОК</w:t>
            </w:r>
            <w:r w:rsidRPr="00CA4D1E">
              <w:rPr>
                <w:shd w:val="clear" w:color="auto" w:fill="FFFFFF"/>
              </w:rPr>
              <w:t>;</w:t>
            </w:r>
          </w:p>
        </w:tc>
      </w:tr>
      <w:tr w:rsidR="00922051" w:rsidRPr="00CA4D1E" w:rsidTr="001F1C73">
        <w:tc>
          <w:tcPr>
            <w:tcW w:w="2019" w:type="dxa"/>
          </w:tcPr>
          <w:p w:rsidR="00922051" w:rsidRPr="00CA4D1E" w:rsidRDefault="00922051" w:rsidP="001F1C73">
            <w:pPr>
              <w:spacing w:line="276" w:lineRule="auto"/>
              <w:ind w:firstLine="68"/>
            </w:pPr>
            <w:r w:rsidRPr="00CA4D1E">
              <w:t>Поставщик</w:t>
            </w:r>
          </w:p>
        </w:tc>
        <w:tc>
          <w:tcPr>
            <w:tcW w:w="283" w:type="dxa"/>
          </w:tcPr>
          <w:p w:rsidR="00922051" w:rsidRPr="00CA4D1E" w:rsidRDefault="00922051" w:rsidP="001F1C73">
            <w:pPr>
              <w:spacing w:line="276" w:lineRule="auto"/>
              <w:rPr>
                <w:lang w:val="en-US"/>
              </w:rPr>
            </w:pPr>
            <w:r w:rsidRPr="00CA4D1E">
              <w:rPr>
                <w:lang w:val="en-US"/>
              </w:rPr>
              <w:t>-</w:t>
            </w:r>
          </w:p>
        </w:tc>
        <w:tc>
          <w:tcPr>
            <w:tcW w:w="7655" w:type="dxa"/>
          </w:tcPr>
          <w:p w:rsidR="00922051" w:rsidRPr="00CA4D1E" w:rsidRDefault="00922051" w:rsidP="00F132F8">
            <w:pPr>
              <w:spacing w:line="276" w:lineRule="auto"/>
              <w:jc w:val="both"/>
            </w:pPr>
            <w:r w:rsidRPr="00CA4D1E">
              <w:t>завод, предлагающий к поставке смежную продукцию, описанную в настоящих требованиях;</w:t>
            </w:r>
          </w:p>
        </w:tc>
      </w:tr>
      <w:tr w:rsidR="00922051" w:rsidRPr="00CA4D1E" w:rsidTr="001F1C73">
        <w:tc>
          <w:tcPr>
            <w:tcW w:w="2019" w:type="dxa"/>
          </w:tcPr>
          <w:p w:rsidR="00922051" w:rsidRPr="00CA4D1E" w:rsidRDefault="00922051" w:rsidP="001F1C73">
            <w:pPr>
              <w:spacing w:line="276" w:lineRule="auto"/>
            </w:pPr>
            <w:r w:rsidRPr="00CA4D1E">
              <w:t>Заказчик</w:t>
            </w:r>
          </w:p>
        </w:tc>
        <w:tc>
          <w:tcPr>
            <w:tcW w:w="283" w:type="dxa"/>
          </w:tcPr>
          <w:p w:rsidR="00922051" w:rsidRPr="00CA4D1E" w:rsidRDefault="00922051" w:rsidP="001F1C73">
            <w:pPr>
              <w:spacing w:line="276" w:lineRule="auto"/>
              <w:rPr>
                <w:lang w:val="en-US"/>
              </w:rPr>
            </w:pPr>
            <w:r w:rsidRPr="00CA4D1E">
              <w:rPr>
                <w:lang w:val="en-US"/>
              </w:rPr>
              <w:t>-</w:t>
            </w:r>
          </w:p>
        </w:tc>
        <w:tc>
          <w:tcPr>
            <w:tcW w:w="7655" w:type="dxa"/>
          </w:tcPr>
          <w:p w:rsidR="00922051" w:rsidRPr="00CA4D1E" w:rsidRDefault="00922051" w:rsidP="001F1C73">
            <w:pPr>
              <w:spacing w:line="276" w:lineRule="auto"/>
            </w:pPr>
            <w:r w:rsidRPr="00CA4D1E">
              <w:t>ПАО «Башинформсвязь»;</w:t>
            </w:r>
          </w:p>
        </w:tc>
      </w:tr>
      <w:tr w:rsidR="00922051" w:rsidRPr="00CA4D1E" w:rsidTr="001F1C73">
        <w:tc>
          <w:tcPr>
            <w:tcW w:w="2019" w:type="dxa"/>
          </w:tcPr>
          <w:p w:rsidR="00922051" w:rsidRPr="00CA4D1E" w:rsidRDefault="00922051" w:rsidP="001F1C73">
            <w:pPr>
              <w:spacing w:line="276" w:lineRule="auto"/>
            </w:pPr>
            <w:r w:rsidRPr="00CA4D1E">
              <w:t>Строительная длина</w:t>
            </w:r>
          </w:p>
        </w:tc>
        <w:tc>
          <w:tcPr>
            <w:tcW w:w="283" w:type="dxa"/>
          </w:tcPr>
          <w:p w:rsidR="00922051" w:rsidRPr="00CA4D1E" w:rsidRDefault="00922051" w:rsidP="001F1C73">
            <w:pPr>
              <w:spacing w:line="276" w:lineRule="auto"/>
            </w:pPr>
            <w:r w:rsidRPr="00CA4D1E">
              <w:t>-</w:t>
            </w:r>
          </w:p>
        </w:tc>
        <w:tc>
          <w:tcPr>
            <w:tcW w:w="7655" w:type="dxa"/>
          </w:tcPr>
          <w:p w:rsidR="00922051" w:rsidRPr="00CA4D1E" w:rsidRDefault="00922051" w:rsidP="00F132F8">
            <w:pPr>
              <w:spacing w:line="276" w:lineRule="auto"/>
              <w:jc w:val="both"/>
            </w:pPr>
            <w:r w:rsidRPr="00CA4D1E">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F132F8" w:rsidRPr="00CA4D1E" w:rsidTr="001F1C73">
        <w:tc>
          <w:tcPr>
            <w:tcW w:w="2019" w:type="dxa"/>
          </w:tcPr>
          <w:p w:rsidR="00922051" w:rsidRPr="00CA4D1E" w:rsidRDefault="00922051" w:rsidP="001F1C73">
            <w:pPr>
              <w:spacing w:line="276" w:lineRule="auto"/>
              <w:ind w:firstLine="68"/>
            </w:pPr>
            <w:r w:rsidRPr="00CA4D1E">
              <w:t>Минимально допустимая длина (м)</w:t>
            </w:r>
          </w:p>
        </w:tc>
        <w:tc>
          <w:tcPr>
            <w:tcW w:w="283" w:type="dxa"/>
          </w:tcPr>
          <w:p w:rsidR="00922051" w:rsidRPr="00CA4D1E" w:rsidRDefault="00922051" w:rsidP="001F1C73">
            <w:pPr>
              <w:spacing w:line="276" w:lineRule="auto"/>
            </w:pPr>
            <w:r w:rsidRPr="00CA4D1E">
              <w:t>-</w:t>
            </w:r>
          </w:p>
        </w:tc>
        <w:tc>
          <w:tcPr>
            <w:tcW w:w="7655" w:type="dxa"/>
          </w:tcPr>
          <w:p w:rsidR="00922051" w:rsidRPr="00CA4D1E" w:rsidRDefault="00922051" w:rsidP="00F132F8">
            <w:pPr>
              <w:spacing w:line="276" w:lineRule="auto"/>
              <w:ind w:firstLine="34"/>
              <w:jc w:val="both"/>
            </w:pPr>
            <w:r w:rsidRPr="00CA4D1E">
              <w:t>неразрывная длина ОК, заказываемая к поставке на одной упаковке (барабане) в рамках поставки (позиции поставки).</w:t>
            </w:r>
          </w:p>
        </w:tc>
      </w:tr>
    </w:tbl>
    <w:p w:rsidR="00922051" w:rsidRPr="00CA4D1E" w:rsidRDefault="00922051" w:rsidP="00FB65FD">
      <w:pPr>
        <w:keepNext/>
        <w:numPr>
          <w:ilvl w:val="1"/>
          <w:numId w:val="34"/>
        </w:numPr>
        <w:tabs>
          <w:tab w:val="num" w:pos="567"/>
        </w:tabs>
        <w:spacing w:before="240" w:after="120"/>
        <w:ind w:left="567" w:hanging="567"/>
        <w:jc w:val="both"/>
        <w:outlineLvl w:val="0"/>
        <w:rPr>
          <w:b/>
          <w:bCs/>
          <w:kern w:val="32"/>
        </w:rPr>
      </w:pPr>
      <w:r w:rsidRPr="00CA4D1E">
        <w:rPr>
          <w:b/>
          <w:bCs/>
          <w:kern w:val="32"/>
        </w:rPr>
        <w:t>Возможные типы волоконно-оптических кабелей</w:t>
      </w:r>
    </w:p>
    <w:p w:rsidR="00922051" w:rsidRPr="00CA4D1E" w:rsidRDefault="00922051" w:rsidP="00FB65FD">
      <w:pPr>
        <w:numPr>
          <w:ilvl w:val="0"/>
          <w:numId w:val="43"/>
        </w:numPr>
        <w:spacing w:line="276" w:lineRule="auto"/>
        <w:ind w:left="851" w:hanging="284"/>
        <w:contextualSpacing/>
        <w:jc w:val="both"/>
      </w:pPr>
      <w:r w:rsidRPr="00CA4D1E">
        <w:t>ОК для прокладки в защитные пластиковые трубки (ОК-ЗПТ);</w:t>
      </w:r>
    </w:p>
    <w:p w:rsidR="00922051" w:rsidRPr="00CA4D1E" w:rsidRDefault="00922051" w:rsidP="00FB65FD">
      <w:pPr>
        <w:numPr>
          <w:ilvl w:val="0"/>
          <w:numId w:val="43"/>
        </w:numPr>
        <w:spacing w:line="276" w:lineRule="auto"/>
        <w:ind w:left="851" w:hanging="284"/>
        <w:contextualSpacing/>
        <w:jc w:val="both"/>
      </w:pPr>
      <w:r w:rsidRPr="00CA4D1E">
        <w:t>ОК для прокладки в кабельной канализации (ОК-ГТС);</w:t>
      </w:r>
    </w:p>
    <w:p w:rsidR="00922051" w:rsidRPr="00CA4D1E" w:rsidRDefault="00922051" w:rsidP="00FB65FD">
      <w:pPr>
        <w:numPr>
          <w:ilvl w:val="0"/>
          <w:numId w:val="43"/>
        </w:numPr>
        <w:spacing w:line="276" w:lineRule="auto"/>
        <w:ind w:left="851" w:hanging="284"/>
        <w:contextualSpacing/>
        <w:jc w:val="both"/>
      </w:pPr>
      <w:r w:rsidRPr="00CA4D1E">
        <w:t>ОК для прямой прокладки в грунт (ОК-ГРУНТ);</w:t>
      </w:r>
    </w:p>
    <w:p w:rsidR="00922051" w:rsidRPr="00CA4D1E" w:rsidRDefault="00922051" w:rsidP="00FB65FD">
      <w:pPr>
        <w:numPr>
          <w:ilvl w:val="0"/>
          <w:numId w:val="43"/>
        </w:numPr>
        <w:spacing w:line="276" w:lineRule="auto"/>
        <w:ind w:left="851" w:hanging="284"/>
        <w:contextualSpacing/>
        <w:jc w:val="both"/>
      </w:pPr>
      <w:r w:rsidRPr="00CA4D1E">
        <w:t>ОК для подвески по опорам городского хозяйства, опорам ЛЭП, диэлектрический (</w:t>
      </w:r>
      <w:r w:rsidRPr="00CA4D1E">
        <w:rPr>
          <w:bCs/>
        </w:rPr>
        <w:t>ОК-ПОДВЕС - (самонесущий))</w:t>
      </w:r>
      <w:r w:rsidRPr="00CA4D1E">
        <w:t>;</w:t>
      </w:r>
    </w:p>
    <w:p w:rsidR="00922051" w:rsidRPr="00CA4D1E" w:rsidRDefault="00922051" w:rsidP="00FB65FD">
      <w:pPr>
        <w:numPr>
          <w:ilvl w:val="0"/>
          <w:numId w:val="43"/>
        </w:numPr>
        <w:spacing w:line="276" w:lineRule="auto"/>
        <w:ind w:left="851" w:hanging="284"/>
        <w:contextualSpacing/>
        <w:jc w:val="both"/>
      </w:pPr>
      <w:r w:rsidRPr="00CA4D1E">
        <w:t>ОК для подвески по опорам воздушных линий связи, с выносным силовым элементом (тросом) тип «8» (</w:t>
      </w:r>
      <w:r w:rsidRPr="00CA4D1E">
        <w:rPr>
          <w:bCs/>
        </w:rPr>
        <w:t>ОК-ПОДВЕС - (с вынесенным силовым элементом тип «8»)</w:t>
      </w:r>
      <w:r w:rsidRPr="00CA4D1E">
        <w:t>)</w:t>
      </w:r>
    </w:p>
    <w:p w:rsidR="00922051" w:rsidRPr="00CA4D1E" w:rsidRDefault="00922051" w:rsidP="00FB65FD">
      <w:pPr>
        <w:numPr>
          <w:ilvl w:val="0"/>
          <w:numId w:val="43"/>
        </w:numPr>
        <w:spacing w:line="276" w:lineRule="auto"/>
        <w:ind w:left="851" w:hanging="284"/>
        <w:contextualSpacing/>
        <w:jc w:val="both"/>
      </w:pPr>
      <w:r w:rsidRPr="00CA4D1E">
        <w:t>ОК для внутриобъектовой прокладки (ОК-ОБЪЕКТ).</w:t>
      </w:r>
    </w:p>
    <w:p w:rsidR="00922051" w:rsidRPr="00CA4D1E" w:rsidRDefault="00922051" w:rsidP="00922051">
      <w:pPr>
        <w:spacing w:line="276" w:lineRule="auto"/>
      </w:pPr>
    </w:p>
    <w:p w:rsidR="00922051" w:rsidRPr="00CA4D1E" w:rsidRDefault="00922051" w:rsidP="00922051">
      <w:pPr>
        <w:keepNext/>
        <w:spacing w:before="240" w:after="120"/>
        <w:outlineLvl w:val="0"/>
        <w:rPr>
          <w:b/>
          <w:bCs/>
          <w:kern w:val="32"/>
        </w:rPr>
      </w:pPr>
      <w:r w:rsidRPr="00CA4D1E">
        <w:rPr>
          <w:b/>
          <w:bCs/>
          <w:kern w:val="32"/>
        </w:rPr>
        <w:t>3. Требования к магистральному оптическому кабелю</w:t>
      </w:r>
    </w:p>
    <w:p w:rsidR="00922051" w:rsidRPr="00CA4D1E" w:rsidRDefault="006F52D5" w:rsidP="00922051">
      <w:pPr>
        <w:tabs>
          <w:tab w:val="left" w:pos="1560"/>
        </w:tabs>
        <w:spacing w:before="120" w:line="276" w:lineRule="auto"/>
        <w:rPr>
          <w:b/>
        </w:rPr>
      </w:pPr>
      <w:r w:rsidRPr="00CA4D1E">
        <w:rPr>
          <w:b/>
        </w:rPr>
        <w:t xml:space="preserve">3.1 </w:t>
      </w:r>
      <w:r w:rsidR="00922051" w:rsidRPr="00CA4D1E">
        <w:rPr>
          <w:b/>
        </w:rPr>
        <w:t>Требования по назначению</w:t>
      </w:r>
    </w:p>
    <w:p w:rsidR="00922051" w:rsidRPr="00CA4D1E" w:rsidRDefault="00922051" w:rsidP="00922051">
      <w:pPr>
        <w:numPr>
          <w:ilvl w:val="1"/>
          <w:numId w:val="0"/>
        </w:numPr>
        <w:tabs>
          <w:tab w:val="num" w:pos="576"/>
        </w:tabs>
        <w:spacing w:before="240" w:after="60"/>
        <w:ind w:left="576" w:hanging="576"/>
        <w:outlineLvl w:val="1"/>
        <w:rPr>
          <w:bCs/>
          <w:iCs/>
        </w:rPr>
      </w:pPr>
      <w:r w:rsidRPr="00CA4D1E">
        <w:rPr>
          <w:bCs/>
          <w:iCs/>
        </w:rPr>
        <w:tab/>
        <w:t>ОК предназначены для защиты ОВ от внешних воздействий.</w:t>
      </w:r>
    </w:p>
    <w:p w:rsidR="00922051" w:rsidRPr="00CA4D1E" w:rsidRDefault="00922051" w:rsidP="00B3398F">
      <w:pPr>
        <w:pStyle w:val="aff6"/>
        <w:numPr>
          <w:ilvl w:val="0"/>
          <w:numId w:val="2"/>
        </w:numPr>
        <w:spacing w:before="40" w:after="40"/>
        <w:ind w:left="360" w:hanging="360"/>
        <w:jc w:val="both"/>
        <w:outlineLvl w:val="2"/>
        <w:rPr>
          <w:bCs/>
          <w:vanish/>
        </w:rPr>
      </w:pPr>
    </w:p>
    <w:p w:rsidR="00922051" w:rsidRPr="00CA4D1E" w:rsidRDefault="00922051" w:rsidP="00B3398F">
      <w:pPr>
        <w:pStyle w:val="aff6"/>
        <w:numPr>
          <w:ilvl w:val="0"/>
          <w:numId w:val="2"/>
        </w:numPr>
        <w:spacing w:before="40" w:after="40"/>
        <w:ind w:left="360" w:hanging="360"/>
        <w:jc w:val="both"/>
        <w:outlineLvl w:val="2"/>
        <w:rPr>
          <w:bCs/>
          <w:vanish/>
        </w:rPr>
      </w:pPr>
    </w:p>
    <w:p w:rsidR="00922051" w:rsidRPr="00CA4D1E" w:rsidRDefault="00922051" w:rsidP="00B3398F">
      <w:pPr>
        <w:pStyle w:val="aff6"/>
        <w:numPr>
          <w:ilvl w:val="1"/>
          <w:numId w:val="2"/>
        </w:numPr>
        <w:spacing w:before="40" w:after="40"/>
        <w:ind w:left="792" w:hanging="432"/>
        <w:jc w:val="both"/>
        <w:outlineLvl w:val="2"/>
        <w:rPr>
          <w:bCs/>
          <w:vanish/>
        </w:rPr>
      </w:pPr>
    </w:p>
    <w:p w:rsidR="00922051" w:rsidRPr="00CA4D1E" w:rsidRDefault="00922051" w:rsidP="00FB65FD">
      <w:pPr>
        <w:pStyle w:val="aff6"/>
        <w:numPr>
          <w:ilvl w:val="2"/>
          <w:numId w:val="64"/>
        </w:numPr>
        <w:spacing w:before="40" w:after="40"/>
        <w:ind w:left="1418" w:hanging="425"/>
        <w:jc w:val="both"/>
        <w:outlineLvl w:val="2"/>
        <w:rPr>
          <w:bCs/>
        </w:rPr>
      </w:pPr>
      <w:r w:rsidRPr="00CA4D1E">
        <w:rPr>
          <w:bCs/>
        </w:rPr>
        <w:t>ОК-ЗПТ предназначены для прокладки в защитных пластмассовых трубах методом задувки в потоке сжатого воздуха.</w:t>
      </w:r>
    </w:p>
    <w:p w:rsidR="00922051" w:rsidRPr="00CA4D1E" w:rsidRDefault="00922051" w:rsidP="00FB65FD">
      <w:pPr>
        <w:numPr>
          <w:ilvl w:val="2"/>
          <w:numId w:val="64"/>
        </w:numPr>
        <w:spacing w:before="40" w:after="40"/>
        <w:ind w:left="1418" w:hanging="425"/>
        <w:jc w:val="both"/>
        <w:outlineLvl w:val="2"/>
        <w:rPr>
          <w:bCs/>
        </w:rPr>
      </w:pPr>
      <w:r w:rsidRPr="00CA4D1E">
        <w:rPr>
          <w:bCs/>
        </w:rPr>
        <w:t>ОК-ГТС предназначены для прокладки в кабельной канализации, трубах, коллекторах.</w:t>
      </w:r>
    </w:p>
    <w:p w:rsidR="00922051" w:rsidRPr="00CA4D1E" w:rsidRDefault="00922051" w:rsidP="00FB65FD">
      <w:pPr>
        <w:numPr>
          <w:ilvl w:val="2"/>
          <w:numId w:val="64"/>
        </w:numPr>
        <w:spacing w:before="40" w:after="40"/>
        <w:ind w:left="1418" w:hanging="425"/>
        <w:jc w:val="both"/>
        <w:outlineLvl w:val="2"/>
        <w:rPr>
          <w:bCs/>
        </w:rPr>
      </w:pPr>
      <w:r w:rsidRPr="00CA4D1E">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922051" w:rsidRPr="00CA4D1E" w:rsidRDefault="00922051" w:rsidP="00FB65FD">
      <w:pPr>
        <w:numPr>
          <w:ilvl w:val="2"/>
          <w:numId w:val="64"/>
        </w:numPr>
        <w:spacing w:before="40" w:after="40"/>
        <w:ind w:left="1418" w:hanging="425"/>
        <w:jc w:val="both"/>
        <w:outlineLvl w:val="2"/>
        <w:rPr>
          <w:bCs/>
        </w:rPr>
      </w:pPr>
      <w:r w:rsidRPr="00CA4D1E">
        <w:rPr>
          <w:bCs/>
        </w:rPr>
        <w:t>ОК-ПОДВЕС - (самонесущий)</w:t>
      </w:r>
      <w:r w:rsidRPr="00CA4D1E">
        <w:t>;</w:t>
      </w:r>
      <w:r w:rsidRPr="00CA4D1E">
        <w:rPr>
          <w:bCs/>
        </w:rPr>
        <w:t xml:space="preserve"> предназначен для подвески на опорах линий связи, контактной сети, линий электропередачи.</w:t>
      </w:r>
    </w:p>
    <w:p w:rsidR="00922051" w:rsidRPr="00CA4D1E" w:rsidRDefault="00922051" w:rsidP="00FB65FD">
      <w:pPr>
        <w:numPr>
          <w:ilvl w:val="2"/>
          <w:numId w:val="64"/>
        </w:numPr>
        <w:spacing w:before="40" w:after="40"/>
        <w:ind w:left="1418" w:hanging="425"/>
        <w:jc w:val="both"/>
        <w:outlineLvl w:val="2"/>
        <w:rPr>
          <w:bCs/>
        </w:rPr>
      </w:pPr>
      <w:r w:rsidRPr="00CA4D1E">
        <w:rPr>
          <w:bCs/>
        </w:rPr>
        <w:t>ОК-ПОДВЕС - (с вынесенным силовым элементом тип «8»)</w:t>
      </w:r>
      <w:r w:rsidRPr="00CA4D1E">
        <w:t>;</w:t>
      </w:r>
      <w:r w:rsidRPr="00CA4D1E">
        <w:rPr>
          <w:bCs/>
        </w:rPr>
        <w:t xml:space="preserve"> предназначен для подвески на опорах линий связи и между зданиями.</w:t>
      </w:r>
    </w:p>
    <w:p w:rsidR="00922051" w:rsidRPr="00CA4D1E" w:rsidRDefault="00922051" w:rsidP="00FB65FD">
      <w:pPr>
        <w:numPr>
          <w:ilvl w:val="2"/>
          <w:numId w:val="64"/>
        </w:numPr>
        <w:spacing w:before="40" w:after="40"/>
        <w:ind w:left="1418" w:hanging="425"/>
        <w:jc w:val="both"/>
        <w:outlineLvl w:val="2"/>
        <w:rPr>
          <w:bCs/>
        </w:rPr>
      </w:pPr>
      <w:r w:rsidRPr="00CA4D1E">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922051" w:rsidRPr="00CA4D1E" w:rsidRDefault="00922051" w:rsidP="00FB65FD">
      <w:pPr>
        <w:pStyle w:val="aff6"/>
        <w:numPr>
          <w:ilvl w:val="1"/>
          <w:numId w:val="65"/>
        </w:numPr>
        <w:tabs>
          <w:tab w:val="left" w:pos="1560"/>
        </w:tabs>
        <w:spacing w:before="120" w:line="276" w:lineRule="auto"/>
        <w:ind w:left="567" w:hanging="567"/>
        <w:jc w:val="both"/>
        <w:rPr>
          <w:b/>
        </w:rPr>
      </w:pPr>
      <w:r w:rsidRPr="00CA4D1E">
        <w:rPr>
          <w:b/>
        </w:rPr>
        <w:t>Требование к конструкции</w:t>
      </w:r>
    </w:p>
    <w:p w:rsidR="00922051" w:rsidRPr="00CA4D1E" w:rsidRDefault="00922051" w:rsidP="00F132F8">
      <w:pPr>
        <w:keepNext/>
        <w:spacing w:before="120" w:after="60" w:line="276" w:lineRule="auto"/>
        <w:ind w:left="567"/>
        <w:contextualSpacing/>
        <w:jc w:val="both"/>
        <w:outlineLvl w:val="1"/>
        <w:rPr>
          <w:bCs/>
          <w:iCs/>
        </w:rPr>
      </w:pPr>
      <w:r w:rsidRPr="00CA4D1E">
        <w:rPr>
          <w:bCs/>
          <w:iCs/>
        </w:rPr>
        <w:t xml:space="preserve">3.2.1. 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922051" w:rsidRPr="00CA4D1E" w:rsidRDefault="00922051" w:rsidP="00FB65FD">
      <w:pPr>
        <w:pStyle w:val="aff6"/>
        <w:keepNext/>
        <w:numPr>
          <w:ilvl w:val="0"/>
          <w:numId w:val="44"/>
        </w:numPr>
        <w:spacing w:before="120" w:after="60" w:line="276" w:lineRule="auto"/>
        <w:jc w:val="both"/>
        <w:outlineLvl w:val="1"/>
        <w:rPr>
          <w:bCs/>
          <w:iCs/>
          <w:vanish/>
        </w:rPr>
      </w:pPr>
    </w:p>
    <w:p w:rsidR="00922051" w:rsidRPr="00CA4D1E" w:rsidRDefault="00922051" w:rsidP="00FB65FD">
      <w:pPr>
        <w:pStyle w:val="aff6"/>
        <w:keepNext/>
        <w:numPr>
          <w:ilvl w:val="0"/>
          <w:numId w:val="44"/>
        </w:numPr>
        <w:spacing w:before="120" w:after="60" w:line="276" w:lineRule="auto"/>
        <w:jc w:val="both"/>
        <w:outlineLvl w:val="1"/>
        <w:rPr>
          <w:bCs/>
          <w:iCs/>
          <w:vanish/>
        </w:rPr>
      </w:pPr>
    </w:p>
    <w:p w:rsidR="00922051" w:rsidRPr="00CA4D1E" w:rsidRDefault="00922051" w:rsidP="00FB65FD">
      <w:pPr>
        <w:pStyle w:val="aff6"/>
        <w:keepNext/>
        <w:numPr>
          <w:ilvl w:val="0"/>
          <w:numId w:val="44"/>
        </w:numPr>
        <w:spacing w:before="120" w:after="60" w:line="276" w:lineRule="auto"/>
        <w:jc w:val="both"/>
        <w:outlineLvl w:val="1"/>
        <w:rPr>
          <w:bCs/>
          <w:iCs/>
          <w:vanish/>
        </w:rPr>
      </w:pPr>
    </w:p>
    <w:p w:rsidR="00922051" w:rsidRPr="00CA4D1E" w:rsidRDefault="00922051" w:rsidP="00FB65FD">
      <w:pPr>
        <w:pStyle w:val="aff6"/>
        <w:keepNext/>
        <w:numPr>
          <w:ilvl w:val="1"/>
          <w:numId w:val="44"/>
        </w:numPr>
        <w:spacing w:before="120" w:after="60" w:line="276" w:lineRule="auto"/>
        <w:jc w:val="both"/>
        <w:outlineLvl w:val="1"/>
        <w:rPr>
          <w:bCs/>
          <w:iCs/>
          <w:vanish/>
        </w:rPr>
      </w:pPr>
    </w:p>
    <w:p w:rsidR="00922051" w:rsidRPr="00CA4D1E" w:rsidRDefault="00922051" w:rsidP="00FB65FD">
      <w:pPr>
        <w:pStyle w:val="aff6"/>
        <w:keepNext/>
        <w:numPr>
          <w:ilvl w:val="2"/>
          <w:numId w:val="44"/>
        </w:numPr>
        <w:spacing w:before="120" w:after="60" w:line="276" w:lineRule="auto"/>
        <w:ind w:hanging="153"/>
        <w:jc w:val="both"/>
        <w:outlineLvl w:val="1"/>
        <w:rPr>
          <w:bCs/>
          <w:iCs/>
        </w:rPr>
      </w:pPr>
      <w:r w:rsidRPr="00CA4D1E">
        <w:rPr>
          <w:bCs/>
          <w:iCs/>
        </w:rPr>
        <w:t xml:space="preserve">Количество ОВ в кабеле определяется условиями Заказа. </w:t>
      </w:r>
    </w:p>
    <w:p w:rsidR="00922051" w:rsidRPr="00CA4D1E" w:rsidRDefault="00922051" w:rsidP="00FB65FD">
      <w:pPr>
        <w:pStyle w:val="aff6"/>
        <w:keepNext/>
        <w:numPr>
          <w:ilvl w:val="2"/>
          <w:numId w:val="44"/>
        </w:numPr>
        <w:spacing w:before="120" w:after="60" w:line="276" w:lineRule="auto"/>
        <w:ind w:hanging="153"/>
        <w:jc w:val="both"/>
        <w:outlineLvl w:val="1"/>
        <w:rPr>
          <w:bCs/>
          <w:iCs/>
        </w:rPr>
      </w:pPr>
      <w:r w:rsidRPr="00CA4D1E">
        <w:rPr>
          <w:bCs/>
          <w:iCs/>
        </w:rPr>
        <w:t>Поставляемые строительные длины не должны содержать сращённые ОВ.</w:t>
      </w:r>
    </w:p>
    <w:p w:rsidR="00922051" w:rsidRPr="00CA4D1E" w:rsidRDefault="00922051" w:rsidP="00FB65FD">
      <w:pPr>
        <w:pStyle w:val="aff6"/>
        <w:keepNext/>
        <w:numPr>
          <w:ilvl w:val="2"/>
          <w:numId w:val="44"/>
        </w:numPr>
        <w:spacing w:before="120" w:after="60" w:line="276" w:lineRule="auto"/>
        <w:ind w:left="567" w:firstLine="0"/>
        <w:jc w:val="both"/>
        <w:outlineLvl w:val="1"/>
        <w:rPr>
          <w:bCs/>
          <w:iCs/>
        </w:rPr>
      </w:pPr>
      <w:r w:rsidRPr="00CA4D1E">
        <w:rPr>
          <w:bCs/>
          <w:iCs/>
        </w:rPr>
        <w:t>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922051" w:rsidRPr="00CA4D1E" w:rsidRDefault="00922051" w:rsidP="00FB65FD">
      <w:pPr>
        <w:pStyle w:val="aff6"/>
        <w:keepNext/>
        <w:numPr>
          <w:ilvl w:val="2"/>
          <w:numId w:val="44"/>
        </w:numPr>
        <w:spacing w:before="120" w:after="60" w:line="276" w:lineRule="auto"/>
        <w:ind w:left="567" w:firstLine="0"/>
        <w:jc w:val="both"/>
        <w:outlineLvl w:val="1"/>
        <w:rPr>
          <w:bCs/>
          <w:iCs/>
        </w:rPr>
      </w:pPr>
      <w:r w:rsidRPr="00CA4D1E">
        <w:rPr>
          <w:bCs/>
          <w:iCs/>
        </w:rPr>
        <w:t xml:space="preserve">Расцветка ОВ в модуле и расцветка модулей должны соответствовать таблице и уточняется в заказе: </w:t>
      </w:r>
    </w:p>
    <w:p w:rsidR="00922051" w:rsidRPr="00CA4D1E" w:rsidRDefault="00922051" w:rsidP="00922051"/>
    <w:p w:rsidR="00922051" w:rsidRPr="00CA4D1E" w:rsidRDefault="00922051" w:rsidP="00922051">
      <w:pPr>
        <w:keepNext/>
        <w:keepLines/>
        <w:spacing w:before="200"/>
        <w:jc w:val="right"/>
        <w:outlineLvl w:val="2"/>
        <w:rPr>
          <w:b/>
          <w:bCs/>
        </w:rPr>
      </w:pPr>
      <w:r w:rsidRPr="00CA4D1E">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922051" w:rsidRPr="00CA4D1E" w:rsidTr="001F1C73">
        <w:tc>
          <w:tcPr>
            <w:tcW w:w="959" w:type="dxa"/>
            <w:vMerge w:val="restart"/>
            <w:shd w:val="clear" w:color="auto" w:fill="BFBFBF"/>
            <w:vAlign w:val="center"/>
          </w:tcPr>
          <w:p w:rsidR="00922051" w:rsidRPr="00CA4D1E" w:rsidRDefault="00922051" w:rsidP="001F1C73">
            <w:pPr>
              <w:jc w:val="center"/>
              <w:rPr>
                <w:lang w:eastAsia="en-US"/>
              </w:rPr>
            </w:pPr>
            <w:r w:rsidRPr="00CA4D1E">
              <w:rPr>
                <w:lang w:eastAsia="en-US"/>
              </w:rPr>
              <w:t>Номер волокна</w:t>
            </w:r>
          </w:p>
        </w:tc>
        <w:tc>
          <w:tcPr>
            <w:tcW w:w="2305" w:type="dxa"/>
            <w:vMerge w:val="restart"/>
            <w:shd w:val="clear" w:color="auto" w:fill="BFBFBF"/>
            <w:vAlign w:val="center"/>
          </w:tcPr>
          <w:p w:rsidR="00922051" w:rsidRPr="00CA4D1E" w:rsidRDefault="00922051" w:rsidP="001F1C73">
            <w:pPr>
              <w:jc w:val="center"/>
              <w:rPr>
                <w:lang w:eastAsia="en-US"/>
              </w:rPr>
            </w:pPr>
            <w:r w:rsidRPr="00CA4D1E">
              <w:rPr>
                <w:lang w:eastAsia="en-US"/>
              </w:rPr>
              <w:t>Используемые цвета</w:t>
            </w:r>
          </w:p>
        </w:tc>
        <w:tc>
          <w:tcPr>
            <w:tcW w:w="4636" w:type="dxa"/>
            <w:gridSpan w:val="8"/>
            <w:shd w:val="clear" w:color="auto" w:fill="BFBFBF"/>
            <w:vAlign w:val="center"/>
          </w:tcPr>
          <w:p w:rsidR="00922051" w:rsidRPr="00CA4D1E" w:rsidRDefault="00922051" w:rsidP="001F1C73">
            <w:pPr>
              <w:jc w:val="center"/>
              <w:rPr>
                <w:lang w:eastAsia="en-US"/>
              </w:rPr>
            </w:pPr>
            <w:r w:rsidRPr="00CA4D1E">
              <w:rPr>
                <w:lang w:eastAsia="en-US"/>
              </w:rPr>
              <w:t>Число волокон в модуле</w:t>
            </w:r>
          </w:p>
        </w:tc>
        <w:tc>
          <w:tcPr>
            <w:tcW w:w="1671" w:type="dxa"/>
            <w:vMerge w:val="restart"/>
            <w:shd w:val="clear" w:color="auto" w:fill="BFBFBF"/>
          </w:tcPr>
          <w:p w:rsidR="00922051" w:rsidRPr="00CA4D1E" w:rsidRDefault="00922051" w:rsidP="001F1C73">
            <w:pPr>
              <w:jc w:val="center"/>
              <w:rPr>
                <w:lang w:eastAsia="en-US"/>
              </w:rPr>
            </w:pPr>
            <w:r w:rsidRPr="00CA4D1E">
              <w:rPr>
                <w:lang w:eastAsia="en-US"/>
              </w:rPr>
              <w:t xml:space="preserve">Соответствие стандарту </w:t>
            </w:r>
            <w:r w:rsidRPr="00CA4D1E">
              <w:rPr>
                <w:lang w:val="en-US" w:eastAsia="en-US"/>
              </w:rPr>
              <w:t>TIA</w:t>
            </w:r>
            <w:r w:rsidRPr="00CA4D1E">
              <w:rPr>
                <w:lang w:eastAsia="en-US"/>
              </w:rPr>
              <w:t>/</w:t>
            </w:r>
            <w:r w:rsidRPr="00CA4D1E">
              <w:rPr>
                <w:lang w:val="en-US" w:eastAsia="en-US"/>
              </w:rPr>
              <w:t>EIA</w:t>
            </w:r>
            <w:r w:rsidRPr="00CA4D1E">
              <w:rPr>
                <w:lang w:eastAsia="en-US"/>
              </w:rPr>
              <w:t>-598</w:t>
            </w:r>
            <w:r w:rsidRPr="00CA4D1E">
              <w:rPr>
                <w:lang w:val="en-US" w:eastAsia="en-US"/>
              </w:rPr>
              <w:t>C</w:t>
            </w:r>
          </w:p>
        </w:tc>
      </w:tr>
      <w:tr w:rsidR="00922051" w:rsidRPr="00CA4D1E" w:rsidTr="001F1C73">
        <w:tc>
          <w:tcPr>
            <w:tcW w:w="959" w:type="dxa"/>
            <w:vMerge/>
            <w:vAlign w:val="center"/>
          </w:tcPr>
          <w:p w:rsidR="00922051" w:rsidRPr="00CA4D1E" w:rsidRDefault="00922051" w:rsidP="001F1C73">
            <w:pPr>
              <w:rPr>
                <w:lang w:eastAsia="en-US"/>
              </w:rPr>
            </w:pPr>
          </w:p>
        </w:tc>
        <w:tc>
          <w:tcPr>
            <w:tcW w:w="6331" w:type="dxa"/>
            <w:vMerge/>
            <w:vAlign w:val="center"/>
          </w:tcPr>
          <w:p w:rsidR="00922051" w:rsidRPr="00CA4D1E" w:rsidRDefault="00922051" w:rsidP="001F1C73">
            <w:pPr>
              <w:rPr>
                <w:lang w:eastAsia="en-US"/>
              </w:rPr>
            </w:pPr>
          </w:p>
        </w:tc>
        <w:tc>
          <w:tcPr>
            <w:tcW w:w="549" w:type="dxa"/>
            <w:shd w:val="clear" w:color="auto" w:fill="BFBFBF"/>
            <w:vAlign w:val="center"/>
          </w:tcPr>
          <w:p w:rsidR="00922051" w:rsidRPr="00CA4D1E" w:rsidRDefault="00922051" w:rsidP="001F1C73">
            <w:pPr>
              <w:jc w:val="center"/>
              <w:rPr>
                <w:lang w:eastAsia="en-US"/>
              </w:rPr>
            </w:pPr>
            <w:r w:rsidRPr="00CA4D1E">
              <w:rPr>
                <w:lang w:eastAsia="en-US"/>
              </w:rPr>
              <w:t>2</w:t>
            </w:r>
          </w:p>
        </w:tc>
        <w:tc>
          <w:tcPr>
            <w:tcW w:w="549" w:type="dxa"/>
            <w:shd w:val="clear" w:color="auto" w:fill="BFBFBF"/>
            <w:vAlign w:val="center"/>
          </w:tcPr>
          <w:p w:rsidR="00922051" w:rsidRPr="00CA4D1E" w:rsidRDefault="00922051" w:rsidP="001F1C73">
            <w:pPr>
              <w:jc w:val="center"/>
              <w:rPr>
                <w:lang w:eastAsia="en-US"/>
              </w:rPr>
            </w:pPr>
            <w:r w:rsidRPr="00CA4D1E">
              <w:rPr>
                <w:lang w:eastAsia="en-US"/>
              </w:rPr>
              <w:t>4</w:t>
            </w:r>
          </w:p>
        </w:tc>
        <w:tc>
          <w:tcPr>
            <w:tcW w:w="549" w:type="dxa"/>
            <w:shd w:val="clear" w:color="auto" w:fill="BFBFBF"/>
            <w:vAlign w:val="center"/>
          </w:tcPr>
          <w:p w:rsidR="00922051" w:rsidRPr="00CA4D1E" w:rsidRDefault="00922051" w:rsidP="001F1C73">
            <w:pPr>
              <w:jc w:val="center"/>
              <w:rPr>
                <w:lang w:eastAsia="en-US"/>
              </w:rPr>
            </w:pPr>
            <w:r w:rsidRPr="00CA4D1E">
              <w:rPr>
                <w:lang w:eastAsia="en-US"/>
              </w:rPr>
              <w:t>6</w:t>
            </w:r>
          </w:p>
        </w:tc>
        <w:tc>
          <w:tcPr>
            <w:tcW w:w="549" w:type="dxa"/>
            <w:shd w:val="clear" w:color="auto" w:fill="BFBFBF"/>
            <w:vAlign w:val="center"/>
          </w:tcPr>
          <w:p w:rsidR="00922051" w:rsidRPr="00CA4D1E" w:rsidRDefault="00922051" w:rsidP="001F1C73">
            <w:pPr>
              <w:jc w:val="center"/>
              <w:rPr>
                <w:lang w:eastAsia="en-US"/>
              </w:rPr>
            </w:pPr>
            <w:r w:rsidRPr="00CA4D1E">
              <w:rPr>
                <w:lang w:eastAsia="en-US"/>
              </w:rPr>
              <w:t>8</w:t>
            </w:r>
          </w:p>
        </w:tc>
        <w:tc>
          <w:tcPr>
            <w:tcW w:w="610" w:type="dxa"/>
            <w:shd w:val="clear" w:color="auto" w:fill="BFBFBF"/>
            <w:vAlign w:val="center"/>
          </w:tcPr>
          <w:p w:rsidR="00922051" w:rsidRPr="00CA4D1E" w:rsidRDefault="00922051" w:rsidP="001F1C73">
            <w:pPr>
              <w:jc w:val="center"/>
              <w:rPr>
                <w:lang w:eastAsia="en-US"/>
              </w:rPr>
            </w:pPr>
            <w:r w:rsidRPr="00CA4D1E">
              <w:rPr>
                <w:lang w:eastAsia="en-US"/>
              </w:rPr>
              <w:t>10</w:t>
            </w:r>
          </w:p>
        </w:tc>
        <w:tc>
          <w:tcPr>
            <w:tcW w:w="610" w:type="dxa"/>
            <w:shd w:val="clear" w:color="auto" w:fill="BFBFBF"/>
            <w:vAlign w:val="center"/>
          </w:tcPr>
          <w:p w:rsidR="00922051" w:rsidRPr="00CA4D1E" w:rsidRDefault="00922051" w:rsidP="001F1C73">
            <w:pPr>
              <w:jc w:val="center"/>
              <w:rPr>
                <w:lang w:eastAsia="en-US"/>
              </w:rPr>
            </w:pPr>
            <w:r w:rsidRPr="00CA4D1E">
              <w:rPr>
                <w:lang w:eastAsia="en-US"/>
              </w:rPr>
              <w:t>12</w:t>
            </w:r>
          </w:p>
        </w:tc>
        <w:tc>
          <w:tcPr>
            <w:tcW w:w="610" w:type="dxa"/>
            <w:shd w:val="clear" w:color="auto" w:fill="BFBFBF"/>
            <w:vAlign w:val="center"/>
          </w:tcPr>
          <w:p w:rsidR="00922051" w:rsidRPr="00CA4D1E" w:rsidRDefault="00922051" w:rsidP="001F1C73">
            <w:pPr>
              <w:jc w:val="center"/>
              <w:rPr>
                <w:lang w:eastAsia="en-US"/>
              </w:rPr>
            </w:pPr>
            <w:r w:rsidRPr="00CA4D1E">
              <w:rPr>
                <w:lang w:eastAsia="en-US"/>
              </w:rPr>
              <w:t>14</w:t>
            </w:r>
          </w:p>
        </w:tc>
        <w:tc>
          <w:tcPr>
            <w:tcW w:w="610" w:type="dxa"/>
            <w:shd w:val="clear" w:color="auto" w:fill="BFBFBF"/>
            <w:vAlign w:val="center"/>
          </w:tcPr>
          <w:p w:rsidR="00922051" w:rsidRPr="00CA4D1E" w:rsidRDefault="00922051" w:rsidP="001F1C73">
            <w:pPr>
              <w:jc w:val="center"/>
              <w:rPr>
                <w:lang w:eastAsia="en-US"/>
              </w:rPr>
            </w:pPr>
            <w:r w:rsidRPr="00CA4D1E">
              <w:rPr>
                <w:lang w:eastAsia="en-US"/>
              </w:rPr>
              <w:t>16</w:t>
            </w: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1</w:t>
            </w:r>
          </w:p>
        </w:tc>
        <w:tc>
          <w:tcPr>
            <w:tcW w:w="2305" w:type="dxa"/>
          </w:tcPr>
          <w:p w:rsidR="00922051" w:rsidRPr="00CA4D1E" w:rsidRDefault="00922051" w:rsidP="001F1C73">
            <w:pPr>
              <w:rPr>
                <w:lang w:eastAsia="en-US"/>
              </w:rPr>
            </w:pPr>
            <w:r w:rsidRPr="00CA4D1E">
              <w:rPr>
                <w:lang w:eastAsia="en-US"/>
              </w:rPr>
              <w:t>Синий</w:t>
            </w:r>
          </w:p>
        </w:tc>
        <w:tc>
          <w:tcPr>
            <w:tcW w:w="549" w:type="dxa"/>
            <w:shd w:val="clear" w:color="auto" w:fill="0070C0"/>
          </w:tcPr>
          <w:p w:rsidR="00922051" w:rsidRPr="00CA4D1E" w:rsidRDefault="00922051" w:rsidP="001F1C73">
            <w:pPr>
              <w:rPr>
                <w:lang w:eastAsia="en-US"/>
              </w:rPr>
            </w:pPr>
          </w:p>
        </w:tc>
        <w:tc>
          <w:tcPr>
            <w:tcW w:w="549" w:type="dxa"/>
            <w:shd w:val="clear" w:color="auto" w:fill="0070C0"/>
          </w:tcPr>
          <w:p w:rsidR="00922051" w:rsidRPr="00CA4D1E" w:rsidRDefault="00922051" w:rsidP="001F1C73">
            <w:pPr>
              <w:rPr>
                <w:lang w:eastAsia="en-US"/>
              </w:rPr>
            </w:pPr>
          </w:p>
        </w:tc>
        <w:tc>
          <w:tcPr>
            <w:tcW w:w="549" w:type="dxa"/>
            <w:shd w:val="clear" w:color="auto" w:fill="0070C0"/>
          </w:tcPr>
          <w:p w:rsidR="00922051" w:rsidRPr="00CA4D1E" w:rsidRDefault="00922051" w:rsidP="001F1C73">
            <w:pPr>
              <w:rPr>
                <w:lang w:eastAsia="en-US"/>
              </w:rPr>
            </w:pPr>
          </w:p>
        </w:tc>
        <w:tc>
          <w:tcPr>
            <w:tcW w:w="549" w:type="dxa"/>
            <w:shd w:val="clear" w:color="auto" w:fill="0070C0"/>
          </w:tcPr>
          <w:p w:rsidR="00922051" w:rsidRPr="00CA4D1E" w:rsidRDefault="00922051" w:rsidP="001F1C73">
            <w:pPr>
              <w:rPr>
                <w:lang w:eastAsia="en-US"/>
              </w:rPr>
            </w:pPr>
          </w:p>
        </w:tc>
        <w:tc>
          <w:tcPr>
            <w:tcW w:w="610" w:type="dxa"/>
            <w:shd w:val="clear" w:color="auto" w:fill="0070C0"/>
          </w:tcPr>
          <w:p w:rsidR="00922051" w:rsidRPr="00CA4D1E" w:rsidRDefault="00922051" w:rsidP="001F1C73">
            <w:pPr>
              <w:rPr>
                <w:lang w:eastAsia="en-US"/>
              </w:rPr>
            </w:pPr>
          </w:p>
        </w:tc>
        <w:tc>
          <w:tcPr>
            <w:tcW w:w="610" w:type="dxa"/>
            <w:shd w:val="clear" w:color="auto" w:fill="0070C0"/>
          </w:tcPr>
          <w:p w:rsidR="00922051" w:rsidRPr="00CA4D1E" w:rsidRDefault="00922051" w:rsidP="001F1C73">
            <w:pPr>
              <w:rPr>
                <w:lang w:eastAsia="en-US"/>
              </w:rPr>
            </w:pPr>
          </w:p>
        </w:tc>
        <w:tc>
          <w:tcPr>
            <w:tcW w:w="610" w:type="dxa"/>
            <w:shd w:val="clear" w:color="auto" w:fill="0070C0"/>
          </w:tcPr>
          <w:p w:rsidR="00922051" w:rsidRPr="00CA4D1E" w:rsidRDefault="00922051" w:rsidP="001F1C73">
            <w:pPr>
              <w:rPr>
                <w:lang w:eastAsia="en-US"/>
              </w:rPr>
            </w:pPr>
          </w:p>
        </w:tc>
        <w:tc>
          <w:tcPr>
            <w:tcW w:w="610" w:type="dxa"/>
            <w:shd w:val="clear" w:color="auto" w:fill="0070C0"/>
          </w:tcPr>
          <w:p w:rsidR="00922051" w:rsidRPr="00CA4D1E" w:rsidRDefault="00922051" w:rsidP="001F1C73">
            <w:pPr>
              <w:rPr>
                <w:lang w:eastAsia="en-US"/>
              </w:rPr>
            </w:pPr>
          </w:p>
        </w:tc>
        <w:tc>
          <w:tcPr>
            <w:tcW w:w="1671" w:type="dxa"/>
            <w:vMerge w:val="restart"/>
            <w:shd w:val="clear" w:color="auto" w:fill="BFBFBF"/>
          </w:tcPr>
          <w:p w:rsidR="00922051" w:rsidRPr="00CA4D1E" w:rsidRDefault="00922051" w:rsidP="001F1C73">
            <w:pPr>
              <w:rPr>
                <w:lang w:eastAsia="en-US"/>
              </w:rPr>
            </w:pPr>
            <w:r w:rsidRPr="00CA4D1E">
              <w:rPr>
                <w:lang w:eastAsia="en-US"/>
              </w:rPr>
              <w:t>В соответствие со стандартом</w:t>
            </w: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2</w:t>
            </w:r>
          </w:p>
        </w:tc>
        <w:tc>
          <w:tcPr>
            <w:tcW w:w="2305" w:type="dxa"/>
            <w:shd w:val="clear" w:color="auto" w:fill="BFBFBF"/>
          </w:tcPr>
          <w:p w:rsidR="00922051" w:rsidRPr="00CA4D1E" w:rsidRDefault="00922051" w:rsidP="001F1C73">
            <w:pPr>
              <w:rPr>
                <w:lang w:eastAsia="en-US"/>
              </w:rPr>
            </w:pPr>
            <w:r w:rsidRPr="00CA4D1E">
              <w:rPr>
                <w:lang w:eastAsia="en-US"/>
              </w:rPr>
              <w:t>Оранжевый</w:t>
            </w:r>
          </w:p>
        </w:tc>
        <w:tc>
          <w:tcPr>
            <w:tcW w:w="549" w:type="dxa"/>
            <w:shd w:val="clear" w:color="auto" w:fill="FFC000"/>
          </w:tcPr>
          <w:p w:rsidR="00922051" w:rsidRPr="00CA4D1E" w:rsidRDefault="00922051" w:rsidP="001F1C73">
            <w:pPr>
              <w:rPr>
                <w:lang w:eastAsia="en-US"/>
              </w:rPr>
            </w:pPr>
          </w:p>
        </w:tc>
        <w:tc>
          <w:tcPr>
            <w:tcW w:w="549" w:type="dxa"/>
            <w:shd w:val="clear" w:color="auto" w:fill="FFC000"/>
          </w:tcPr>
          <w:p w:rsidR="00922051" w:rsidRPr="00CA4D1E" w:rsidRDefault="00922051" w:rsidP="001F1C73">
            <w:pPr>
              <w:rPr>
                <w:lang w:eastAsia="en-US"/>
              </w:rPr>
            </w:pPr>
          </w:p>
        </w:tc>
        <w:tc>
          <w:tcPr>
            <w:tcW w:w="549" w:type="dxa"/>
            <w:shd w:val="clear" w:color="auto" w:fill="FFC000"/>
          </w:tcPr>
          <w:p w:rsidR="00922051" w:rsidRPr="00CA4D1E" w:rsidRDefault="00922051" w:rsidP="001F1C73">
            <w:pPr>
              <w:rPr>
                <w:lang w:eastAsia="en-US"/>
              </w:rPr>
            </w:pPr>
          </w:p>
        </w:tc>
        <w:tc>
          <w:tcPr>
            <w:tcW w:w="549" w:type="dxa"/>
            <w:shd w:val="clear" w:color="auto" w:fill="FFC000"/>
          </w:tcPr>
          <w:p w:rsidR="00922051" w:rsidRPr="00CA4D1E" w:rsidRDefault="00922051" w:rsidP="001F1C73">
            <w:pPr>
              <w:rPr>
                <w:lang w:eastAsia="en-US"/>
              </w:rPr>
            </w:pPr>
          </w:p>
        </w:tc>
        <w:tc>
          <w:tcPr>
            <w:tcW w:w="610" w:type="dxa"/>
            <w:shd w:val="clear" w:color="auto" w:fill="FFC000"/>
          </w:tcPr>
          <w:p w:rsidR="00922051" w:rsidRPr="00CA4D1E" w:rsidRDefault="00922051" w:rsidP="001F1C73">
            <w:pPr>
              <w:rPr>
                <w:lang w:eastAsia="en-US"/>
              </w:rPr>
            </w:pPr>
          </w:p>
        </w:tc>
        <w:tc>
          <w:tcPr>
            <w:tcW w:w="610" w:type="dxa"/>
            <w:shd w:val="clear" w:color="auto" w:fill="FFC000"/>
          </w:tcPr>
          <w:p w:rsidR="00922051" w:rsidRPr="00CA4D1E" w:rsidRDefault="00922051" w:rsidP="001F1C73">
            <w:pPr>
              <w:rPr>
                <w:lang w:eastAsia="en-US"/>
              </w:rPr>
            </w:pPr>
          </w:p>
        </w:tc>
        <w:tc>
          <w:tcPr>
            <w:tcW w:w="610" w:type="dxa"/>
            <w:shd w:val="clear" w:color="auto" w:fill="FFC000"/>
          </w:tcPr>
          <w:p w:rsidR="00922051" w:rsidRPr="00CA4D1E" w:rsidRDefault="00922051" w:rsidP="001F1C73">
            <w:pPr>
              <w:rPr>
                <w:lang w:eastAsia="en-US"/>
              </w:rPr>
            </w:pPr>
          </w:p>
        </w:tc>
        <w:tc>
          <w:tcPr>
            <w:tcW w:w="610" w:type="dxa"/>
            <w:shd w:val="clear" w:color="auto" w:fill="FFC00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3</w:t>
            </w:r>
          </w:p>
        </w:tc>
        <w:tc>
          <w:tcPr>
            <w:tcW w:w="2854" w:type="dxa"/>
            <w:gridSpan w:val="2"/>
          </w:tcPr>
          <w:p w:rsidR="00922051" w:rsidRPr="00CA4D1E" w:rsidRDefault="00922051" w:rsidP="001F1C73">
            <w:pPr>
              <w:rPr>
                <w:lang w:eastAsia="en-US"/>
              </w:rPr>
            </w:pPr>
            <w:r w:rsidRPr="00CA4D1E">
              <w:rPr>
                <w:lang w:eastAsia="en-US"/>
              </w:rPr>
              <w:t>Зеленый</w:t>
            </w:r>
          </w:p>
        </w:tc>
        <w:tc>
          <w:tcPr>
            <w:tcW w:w="549" w:type="dxa"/>
            <w:shd w:val="clear" w:color="auto" w:fill="00B050"/>
          </w:tcPr>
          <w:p w:rsidR="00922051" w:rsidRPr="00CA4D1E" w:rsidRDefault="00922051" w:rsidP="001F1C73">
            <w:pPr>
              <w:rPr>
                <w:lang w:eastAsia="en-US"/>
              </w:rPr>
            </w:pPr>
          </w:p>
        </w:tc>
        <w:tc>
          <w:tcPr>
            <w:tcW w:w="549" w:type="dxa"/>
            <w:shd w:val="clear" w:color="auto" w:fill="00B050"/>
          </w:tcPr>
          <w:p w:rsidR="00922051" w:rsidRPr="00CA4D1E" w:rsidRDefault="00922051" w:rsidP="001F1C73">
            <w:pPr>
              <w:rPr>
                <w:lang w:eastAsia="en-US"/>
              </w:rPr>
            </w:pPr>
          </w:p>
        </w:tc>
        <w:tc>
          <w:tcPr>
            <w:tcW w:w="549" w:type="dxa"/>
            <w:shd w:val="clear" w:color="auto" w:fill="00B050"/>
          </w:tcPr>
          <w:p w:rsidR="00922051" w:rsidRPr="00CA4D1E" w:rsidRDefault="00922051" w:rsidP="001F1C73">
            <w:pPr>
              <w:rPr>
                <w:lang w:eastAsia="en-US"/>
              </w:rPr>
            </w:pPr>
          </w:p>
        </w:tc>
        <w:tc>
          <w:tcPr>
            <w:tcW w:w="610" w:type="dxa"/>
            <w:shd w:val="clear" w:color="auto" w:fill="00B050"/>
          </w:tcPr>
          <w:p w:rsidR="00922051" w:rsidRPr="00CA4D1E" w:rsidRDefault="00922051" w:rsidP="001F1C73">
            <w:pPr>
              <w:rPr>
                <w:lang w:eastAsia="en-US"/>
              </w:rPr>
            </w:pPr>
          </w:p>
        </w:tc>
        <w:tc>
          <w:tcPr>
            <w:tcW w:w="610" w:type="dxa"/>
            <w:shd w:val="clear" w:color="auto" w:fill="00B050"/>
          </w:tcPr>
          <w:p w:rsidR="00922051" w:rsidRPr="00CA4D1E" w:rsidRDefault="00922051" w:rsidP="001F1C73">
            <w:pPr>
              <w:rPr>
                <w:lang w:eastAsia="en-US"/>
              </w:rPr>
            </w:pPr>
          </w:p>
        </w:tc>
        <w:tc>
          <w:tcPr>
            <w:tcW w:w="610" w:type="dxa"/>
            <w:shd w:val="clear" w:color="auto" w:fill="00B050"/>
          </w:tcPr>
          <w:p w:rsidR="00922051" w:rsidRPr="00CA4D1E" w:rsidRDefault="00922051" w:rsidP="001F1C73">
            <w:pPr>
              <w:rPr>
                <w:lang w:eastAsia="en-US"/>
              </w:rPr>
            </w:pPr>
          </w:p>
        </w:tc>
        <w:tc>
          <w:tcPr>
            <w:tcW w:w="610" w:type="dxa"/>
            <w:shd w:val="clear" w:color="auto" w:fill="00B05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4</w:t>
            </w:r>
          </w:p>
        </w:tc>
        <w:tc>
          <w:tcPr>
            <w:tcW w:w="2854" w:type="dxa"/>
            <w:gridSpan w:val="2"/>
            <w:shd w:val="clear" w:color="auto" w:fill="BFBFBF"/>
          </w:tcPr>
          <w:p w:rsidR="00922051" w:rsidRPr="00CA4D1E" w:rsidRDefault="00922051" w:rsidP="001F1C73">
            <w:pPr>
              <w:rPr>
                <w:lang w:eastAsia="en-US"/>
              </w:rPr>
            </w:pPr>
            <w:r w:rsidRPr="00CA4D1E">
              <w:rPr>
                <w:lang w:eastAsia="en-US"/>
              </w:rPr>
              <w:t>Коричневый</w:t>
            </w:r>
          </w:p>
        </w:tc>
        <w:tc>
          <w:tcPr>
            <w:tcW w:w="549" w:type="dxa"/>
            <w:shd w:val="clear" w:color="auto" w:fill="4A442A"/>
          </w:tcPr>
          <w:p w:rsidR="00922051" w:rsidRPr="00CA4D1E" w:rsidRDefault="00922051" w:rsidP="001F1C73">
            <w:pPr>
              <w:rPr>
                <w:lang w:eastAsia="en-US"/>
              </w:rPr>
            </w:pPr>
          </w:p>
        </w:tc>
        <w:tc>
          <w:tcPr>
            <w:tcW w:w="549" w:type="dxa"/>
            <w:shd w:val="clear" w:color="auto" w:fill="4A442A"/>
          </w:tcPr>
          <w:p w:rsidR="00922051" w:rsidRPr="00CA4D1E" w:rsidRDefault="00922051" w:rsidP="001F1C73">
            <w:pPr>
              <w:rPr>
                <w:lang w:eastAsia="en-US"/>
              </w:rPr>
            </w:pPr>
          </w:p>
        </w:tc>
        <w:tc>
          <w:tcPr>
            <w:tcW w:w="549" w:type="dxa"/>
            <w:shd w:val="clear" w:color="auto" w:fill="4A442A"/>
          </w:tcPr>
          <w:p w:rsidR="00922051" w:rsidRPr="00CA4D1E" w:rsidRDefault="00922051" w:rsidP="001F1C73">
            <w:pPr>
              <w:rPr>
                <w:lang w:eastAsia="en-US"/>
              </w:rPr>
            </w:pPr>
          </w:p>
        </w:tc>
        <w:tc>
          <w:tcPr>
            <w:tcW w:w="610" w:type="dxa"/>
            <w:shd w:val="clear" w:color="auto" w:fill="4A442A"/>
          </w:tcPr>
          <w:p w:rsidR="00922051" w:rsidRPr="00CA4D1E" w:rsidRDefault="00922051" w:rsidP="001F1C73">
            <w:pPr>
              <w:rPr>
                <w:lang w:eastAsia="en-US"/>
              </w:rPr>
            </w:pPr>
          </w:p>
        </w:tc>
        <w:tc>
          <w:tcPr>
            <w:tcW w:w="610" w:type="dxa"/>
            <w:shd w:val="clear" w:color="auto" w:fill="4A442A"/>
          </w:tcPr>
          <w:p w:rsidR="00922051" w:rsidRPr="00CA4D1E" w:rsidRDefault="00922051" w:rsidP="001F1C73">
            <w:pPr>
              <w:rPr>
                <w:lang w:eastAsia="en-US"/>
              </w:rPr>
            </w:pPr>
          </w:p>
        </w:tc>
        <w:tc>
          <w:tcPr>
            <w:tcW w:w="610" w:type="dxa"/>
            <w:shd w:val="clear" w:color="auto" w:fill="4A442A"/>
          </w:tcPr>
          <w:p w:rsidR="00922051" w:rsidRPr="00CA4D1E" w:rsidRDefault="00922051" w:rsidP="001F1C73">
            <w:pPr>
              <w:rPr>
                <w:lang w:eastAsia="en-US"/>
              </w:rPr>
            </w:pPr>
          </w:p>
        </w:tc>
        <w:tc>
          <w:tcPr>
            <w:tcW w:w="610" w:type="dxa"/>
            <w:shd w:val="clear" w:color="auto" w:fill="4A442A"/>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5</w:t>
            </w:r>
          </w:p>
        </w:tc>
        <w:tc>
          <w:tcPr>
            <w:tcW w:w="3403" w:type="dxa"/>
            <w:gridSpan w:val="3"/>
          </w:tcPr>
          <w:p w:rsidR="00922051" w:rsidRPr="00CA4D1E" w:rsidRDefault="00922051" w:rsidP="001F1C73">
            <w:pPr>
              <w:rPr>
                <w:lang w:eastAsia="en-US"/>
              </w:rPr>
            </w:pPr>
            <w:r w:rsidRPr="00CA4D1E">
              <w:rPr>
                <w:lang w:eastAsia="en-US"/>
              </w:rPr>
              <w:t>Серый</w:t>
            </w:r>
          </w:p>
        </w:tc>
        <w:tc>
          <w:tcPr>
            <w:tcW w:w="549" w:type="dxa"/>
            <w:shd w:val="clear" w:color="auto" w:fill="808080"/>
          </w:tcPr>
          <w:p w:rsidR="00922051" w:rsidRPr="00CA4D1E" w:rsidRDefault="00922051" w:rsidP="001F1C73">
            <w:pPr>
              <w:rPr>
                <w:lang w:eastAsia="en-US"/>
              </w:rPr>
            </w:pPr>
          </w:p>
        </w:tc>
        <w:tc>
          <w:tcPr>
            <w:tcW w:w="549" w:type="dxa"/>
            <w:shd w:val="clear" w:color="auto" w:fill="808080"/>
          </w:tcPr>
          <w:p w:rsidR="00922051" w:rsidRPr="00CA4D1E" w:rsidRDefault="00922051" w:rsidP="001F1C73">
            <w:pPr>
              <w:rPr>
                <w:lang w:eastAsia="en-US"/>
              </w:rPr>
            </w:pPr>
          </w:p>
        </w:tc>
        <w:tc>
          <w:tcPr>
            <w:tcW w:w="610" w:type="dxa"/>
            <w:shd w:val="clear" w:color="auto" w:fill="808080"/>
          </w:tcPr>
          <w:p w:rsidR="00922051" w:rsidRPr="00CA4D1E" w:rsidRDefault="00922051" w:rsidP="001F1C73">
            <w:pPr>
              <w:rPr>
                <w:lang w:eastAsia="en-US"/>
              </w:rPr>
            </w:pPr>
          </w:p>
        </w:tc>
        <w:tc>
          <w:tcPr>
            <w:tcW w:w="610" w:type="dxa"/>
            <w:shd w:val="clear" w:color="auto" w:fill="808080"/>
          </w:tcPr>
          <w:p w:rsidR="00922051" w:rsidRPr="00CA4D1E" w:rsidRDefault="00922051" w:rsidP="001F1C73">
            <w:pPr>
              <w:rPr>
                <w:lang w:eastAsia="en-US"/>
              </w:rPr>
            </w:pPr>
          </w:p>
        </w:tc>
        <w:tc>
          <w:tcPr>
            <w:tcW w:w="610" w:type="dxa"/>
            <w:shd w:val="clear" w:color="auto" w:fill="808080"/>
          </w:tcPr>
          <w:p w:rsidR="00922051" w:rsidRPr="00CA4D1E" w:rsidRDefault="00922051" w:rsidP="001F1C73">
            <w:pPr>
              <w:rPr>
                <w:lang w:eastAsia="en-US"/>
              </w:rPr>
            </w:pPr>
          </w:p>
        </w:tc>
        <w:tc>
          <w:tcPr>
            <w:tcW w:w="610" w:type="dxa"/>
            <w:shd w:val="clear" w:color="auto" w:fill="80808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6</w:t>
            </w:r>
          </w:p>
        </w:tc>
        <w:tc>
          <w:tcPr>
            <w:tcW w:w="3403" w:type="dxa"/>
            <w:gridSpan w:val="3"/>
            <w:shd w:val="clear" w:color="auto" w:fill="BFBFBF"/>
          </w:tcPr>
          <w:p w:rsidR="00922051" w:rsidRPr="00CA4D1E" w:rsidRDefault="00922051" w:rsidP="001F1C73">
            <w:pPr>
              <w:rPr>
                <w:lang w:eastAsia="en-US"/>
              </w:rPr>
            </w:pPr>
            <w:r w:rsidRPr="00CA4D1E">
              <w:rPr>
                <w:lang w:eastAsia="en-US"/>
              </w:rPr>
              <w:t>Белый</w:t>
            </w:r>
          </w:p>
        </w:tc>
        <w:tc>
          <w:tcPr>
            <w:tcW w:w="549" w:type="dxa"/>
          </w:tcPr>
          <w:p w:rsidR="00922051" w:rsidRPr="00CA4D1E" w:rsidRDefault="00922051" w:rsidP="001F1C73">
            <w:pPr>
              <w:rPr>
                <w:lang w:eastAsia="en-US"/>
              </w:rPr>
            </w:pPr>
          </w:p>
        </w:tc>
        <w:tc>
          <w:tcPr>
            <w:tcW w:w="549" w:type="dxa"/>
          </w:tcPr>
          <w:p w:rsidR="00922051" w:rsidRPr="00CA4D1E" w:rsidRDefault="00922051" w:rsidP="001F1C73">
            <w:pPr>
              <w:rPr>
                <w:lang w:eastAsia="en-US"/>
              </w:rPr>
            </w:pPr>
          </w:p>
        </w:tc>
        <w:tc>
          <w:tcPr>
            <w:tcW w:w="610" w:type="dxa"/>
          </w:tcPr>
          <w:p w:rsidR="00922051" w:rsidRPr="00CA4D1E" w:rsidRDefault="00922051" w:rsidP="001F1C73">
            <w:pPr>
              <w:rPr>
                <w:lang w:eastAsia="en-US"/>
              </w:rPr>
            </w:pPr>
          </w:p>
        </w:tc>
        <w:tc>
          <w:tcPr>
            <w:tcW w:w="610" w:type="dxa"/>
          </w:tcPr>
          <w:p w:rsidR="00922051" w:rsidRPr="00CA4D1E" w:rsidRDefault="00922051" w:rsidP="001F1C73">
            <w:pPr>
              <w:rPr>
                <w:lang w:eastAsia="en-US"/>
              </w:rPr>
            </w:pPr>
          </w:p>
        </w:tc>
        <w:tc>
          <w:tcPr>
            <w:tcW w:w="610" w:type="dxa"/>
          </w:tcPr>
          <w:p w:rsidR="00922051" w:rsidRPr="00CA4D1E" w:rsidRDefault="00922051" w:rsidP="001F1C73">
            <w:pPr>
              <w:rPr>
                <w:lang w:eastAsia="en-US"/>
              </w:rPr>
            </w:pPr>
          </w:p>
        </w:tc>
        <w:tc>
          <w:tcPr>
            <w:tcW w:w="610" w:type="dxa"/>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7</w:t>
            </w:r>
          </w:p>
        </w:tc>
        <w:tc>
          <w:tcPr>
            <w:tcW w:w="3952" w:type="dxa"/>
            <w:gridSpan w:val="4"/>
          </w:tcPr>
          <w:p w:rsidR="00922051" w:rsidRPr="00CA4D1E" w:rsidRDefault="00922051" w:rsidP="001F1C73">
            <w:pPr>
              <w:rPr>
                <w:lang w:eastAsia="en-US"/>
              </w:rPr>
            </w:pPr>
            <w:r w:rsidRPr="00CA4D1E">
              <w:rPr>
                <w:lang w:eastAsia="en-US"/>
              </w:rPr>
              <w:t>Красный</w:t>
            </w:r>
          </w:p>
        </w:tc>
        <w:tc>
          <w:tcPr>
            <w:tcW w:w="549" w:type="dxa"/>
            <w:shd w:val="clear" w:color="auto" w:fill="FF0000"/>
          </w:tcPr>
          <w:p w:rsidR="00922051" w:rsidRPr="00CA4D1E" w:rsidRDefault="00922051" w:rsidP="001F1C73">
            <w:pPr>
              <w:rPr>
                <w:lang w:eastAsia="en-US"/>
              </w:rPr>
            </w:pPr>
          </w:p>
        </w:tc>
        <w:tc>
          <w:tcPr>
            <w:tcW w:w="610" w:type="dxa"/>
            <w:shd w:val="clear" w:color="auto" w:fill="FF0000"/>
          </w:tcPr>
          <w:p w:rsidR="00922051" w:rsidRPr="00CA4D1E" w:rsidRDefault="00922051" w:rsidP="001F1C73">
            <w:pPr>
              <w:rPr>
                <w:lang w:eastAsia="en-US"/>
              </w:rPr>
            </w:pPr>
          </w:p>
        </w:tc>
        <w:tc>
          <w:tcPr>
            <w:tcW w:w="610" w:type="dxa"/>
            <w:shd w:val="clear" w:color="auto" w:fill="FF0000"/>
          </w:tcPr>
          <w:p w:rsidR="00922051" w:rsidRPr="00CA4D1E" w:rsidRDefault="00922051" w:rsidP="001F1C73">
            <w:pPr>
              <w:rPr>
                <w:lang w:eastAsia="en-US"/>
              </w:rPr>
            </w:pPr>
          </w:p>
        </w:tc>
        <w:tc>
          <w:tcPr>
            <w:tcW w:w="610" w:type="dxa"/>
            <w:shd w:val="clear" w:color="auto" w:fill="FF0000"/>
          </w:tcPr>
          <w:p w:rsidR="00922051" w:rsidRPr="00CA4D1E" w:rsidRDefault="00922051" w:rsidP="001F1C73">
            <w:pPr>
              <w:rPr>
                <w:lang w:eastAsia="en-US"/>
              </w:rPr>
            </w:pPr>
          </w:p>
        </w:tc>
        <w:tc>
          <w:tcPr>
            <w:tcW w:w="610" w:type="dxa"/>
            <w:shd w:val="clear" w:color="auto" w:fill="FF000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8</w:t>
            </w:r>
          </w:p>
        </w:tc>
        <w:tc>
          <w:tcPr>
            <w:tcW w:w="3952" w:type="dxa"/>
            <w:gridSpan w:val="4"/>
            <w:shd w:val="clear" w:color="auto" w:fill="BFBFBF"/>
          </w:tcPr>
          <w:p w:rsidR="00922051" w:rsidRPr="00CA4D1E" w:rsidRDefault="00922051" w:rsidP="001F1C73">
            <w:pPr>
              <w:rPr>
                <w:lang w:eastAsia="en-US"/>
              </w:rPr>
            </w:pPr>
            <w:r w:rsidRPr="00CA4D1E">
              <w:rPr>
                <w:lang w:eastAsia="en-US"/>
              </w:rPr>
              <w:t>Черный</w:t>
            </w:r>
          </w:p>
        </w:tc>
        <w:tc>
          <w:tcPr>
            <w:tcW w:w="549" w:type="dxa"/>
            <w:shd w:val="clear" w:color="auto" w:fill="000000"/>
          </w:tcPr>
          <w:p w:rsidR="00922051" w:rsidRPr="00CA4D1E" w:rsidRDefault="00922051" w:rsidP="001F1C73">
            <w:pPr>
              <w:rPr>
                <w:lang w:eastAsia="en-US"/>
              </w:rPr>
            </w:pPr>
          </w:p>
        </w:tc>
        <w:tc>
          <w:tcPr>
            <w:tcW w:w="610" w:type="dxa"/>
            <w:shd w:val="clear" w:color="auto" w:fill="000000"/>
          </w:tcPr>
          <w:p w:rsidR="00922051" w:rsidRPr="00CA4D1E" w:rsidRDefault="00922051" w:rsidP="001F1C73">
            <w:pPr>
              <w:rPr>
                <w:lang w:eastAsia="en-US"/>
              </w:rPr>
            </w:pPr>
          </w:p>
        </w:tc>
        <w:tc>
          <w:tcPr>
            <w:tcW w:w="610" w:type="dxa"/>
            <w:shd w:val="clear" w:color="auto" w:fill="000000"/>
          </w:tcPr>
          <w:p w:rsidR="00922051" w:rsidRPr="00CA4D1E" w:rsidRDefault="00922051" w:rsidP="001F1C73">
            <w:pPr>
              <w:rPr>
                <w:lang w:eastAsia="en-US"/>
              </w:rPr>
            </w:pPr>
          </w:p>
        </w:tc>
        <w:tc>
          <w:tcPr>
            <w:tcW w:w="610" w:type="dxa"/>
            <w:shd w:val="clear" w:color="auto" w:fill="000000"/>
          </w:tcPr>
          <w:p w:rsidR="00922051" w:rsidRPr="00CA4D1E" w:rsidRDefault="00922051" w:rsidP="001F1C73">
            <w:pPr>
              <w:rPr>
                <w:lang w:eastAsia="en-US"/>
              </w:rPr>
            </w:pPr>
          </w:p>
        </w:tc>
        <w:tc>
          <w:tcPr>
            <w:tcW w:w="610" w:type="dxa"/>
            <w:shd w:val="clear" w:color="auto" w:fill="00000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9</w:t>
            </w:r>
          </w:p>
        </w:tc>
        <w:tc>
          <w:tcPr>
            <w:tcW w:w="4501" w:type="dxa"/>
            <w:gridSpan w:val="5"/>
          </w:tcPr>
          <w:p w:rsidR="00922051" w:rsidRPr="00CA4D1E" w:rsidRDefault="00922051" w:rsidP="001F1C73">
            <w:pPr>
              <w:rPr>
                <w:lang w:eastAsia="en-US"/>
              </w:rPr>
            </w:pPr>
            <w:r w:rsidRPr="00CA4D1E">
              <w:rPr>
                <w:lang w:eastAsia="en-US"/>
              </w:rPr>
              <w:t>Желтый</w:t>
            </w:r>
          </w:p>
        </w:tc>
        <w:tc>
          <w:tcPr>
            <w:tcW w:w="610" w:type="dxa"/>
            <w:shd w:val="clear" w:color="auto" w:fill="FFFF00"/>
          </w:tcPr>
          <w:p w:rsidR="00922051" w:rsidRPr="00CA4D1E" w:rsidRDefault="00922051" w:rsidP="001F1C73">
            <w:pPr>
              <w:rPr>
                <w:lang w:eastAsia="en-US"/>
              </w:rPr>
            </w:pPr>
          </w:p>
        </w:tc>
        <w:tc>
          <w:tcPr>
            <w:tcW w:w="610" w:type="dxa"/>
            <w:shd w:val="clear" w:color="auto" w:fill="FFFF00"/>
          </w:tcPr>
          <w:p w:rsidR="00922051" w:rsidRPr="00CA4D1E" w:rsidRDefault="00922051" w:rsidP="001F1C73">
            <w:pPr>
              <w:rPr>
                <w:lang w:eastAsia="en-US"/>
              </w:rPr>
            </w:pPr>
          </w:p>
        </w:tc>
        <w:tc>
          <w:tcPr>
            <w:tcW w:w="610" w:type="dxa"/>
            <w:shd w:val="clear" w:color="auto" w:fill="FFFF00"/>
          </w:tcPr>
          <w:p w:rsidR="00922051" w:rsidRPr="00CA4D1E" w:rsidRDefault="00922051" w:rsidP="001F1C73">
            <w:pPr>
              <w:rPr>
                <w:lang w:eastAsia="en-US"/>
              </w:rPr>
            </w:pPr>
          </w:p>
        </w:tc>
        <w:tc>
          <w:tcPr>
            <w:tcW w:w="610" w:type="dxa"/>
            <w:shd w:val="clear" w:color="auto" w:fill="FFFF00"/>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10</w:t>
            </w:r>
          </w:p>
        </w:tc>
        <w:tc>
          <w:tcPr>
            <w:tcW w:w="4501" w:type="dxa"/>
            <w:gridSpan w:val="5"/>
            <w:shd w:val="clear" w:color="auto" w:fill="BFBFBF"/>
          </w:tcPr>
          <w:p w:rsidR="00922051" w:rsidRPr="00CA4D1E" w:rsidRDefault="00922051" w:rsidP="001F1C73">
            <w:pPr>
              <w:rPr>
                <w:lang w:eastAsia="en-US"/>
              </w:rPr>
            </w:pPr>
            <w:r w:rsidRPr="00CA4D1E">
              <w:rPr>
                <w:lang w:eastAsia="en-US"/>
              </w:rPr>
              <w:t>Фиолетовый</w:t>
            </w:r>
          </w:p>
        </w:tc>
        <w:tc>
          <w:tcPr>
            <w:tcW w:w="610" w:type="dxa"/>
            <w:shd w:val="clear" w:color="auto" w:fill="660066"/>
          </w:tcPr>
          <w:p w:rsidR="00922051" w:rsidRPr="00CA4D1E" w:rsidRDefault="00922051" w:rsidP="001F1C73">
            <w:pPr>
              <w:rPr>
                <w:lang w:eastAsia="en-US"/>
              </w:rPr>
            </w:pPr>
          </w:p>
        </w:tc>
        <w:tc>
          <w:tcPr>
            <w:tcW w:w="610" w:type="dxa"/>
            <w:shd w:val="clear" w:color="auto" w:fill="660066"/>
          </w:tcPr>
          <w:p w:rsidR="00922051" w:rsidRPr="00CA4D1E" w:rsidRDefault="00922051" w:rsidP="001F1C73">
            <w:pPr>
              <w:rPr>
                <w:lang w:eastAsia="en-US"/>
              </w:rPr>
            </w:pPr>
          </w:p>
        </w:tc>
        <w:tc>
          <w:tcPr>
            <w:tcW w:w="610" w:type="dxa"/>
            <w:shd w:val="clear" w:color="auto" w:fill="660066"/>
          </w:tcPr>
          <w:p w:rsidR="00922051" w:rsidRPr="00CA4D1E" w:rsidRDefault="00922051" w:rsidP="001F1C73">
            <w:pPr>
              <w:rPr>
                <w:lang w:eastAsia="en-US"/>
              </w:rPr>
            </w:pPr>
          </w:p>
        </w:tc>
        <w:tc>
          <w:tcPr>
            <w:tcW w:w="610" w:type="dxa"/>
            <w:shd w:val="clear" w:color="auto" w:fill="660066"/>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11</w:t>
            </w:r>
          </w:p>
        </w:tc>
        <w:tc>
          <w:tcPr>
            <w:tcW w:w="5111" w:type="dxa"/>
            <w:gridSpan w:val="6"/>
          </w:tcPr>
          <w:p w:rsidR="00922051" w:rsidRPr="00CA4D1E" w:rsidRDefault="00922051" w:rsidP="001F1C73">
            <w:pPr>
              <w:rPr>
                <w:lang w:eastAsia="en-US"/>
              </w:rPr>
            </w:pPr>
            <w:r w:rsidRPr="00CA4D1E">
              <w:rPr>
                <w:lang w:eastAsia="en-US"/>
              </w:rPr>
              <w:t>Розовый</w:t>
            </w:r>
          </w:p>
        </w:tc>
        <w:tc>
          <w:tcPr>
            <w:tcW w:w="610" w:type="dxa"/>
            <w:shd w:val="clear" w:color="auto" w:fill="FF9999"/>
          </w:tcPr>
          <w:p w:rsidR="00922051" w:rsidRPr="00CA4D1E" w:rsidRDefault="00922051" w:rsidP="001F1C73">
            <w:pPr>
              <w:rPr>
                <w:lang w:eastAsia="en-US"/>
              </w:rPr>
            </w:pPr>
          </w:p>
        </w:tc>
        <w:tc>
          <w:tcPr>
            <w:tcW w:w="610" w:type="dxa"/>
            <w:shd w:val="clear" w:color="auto" w:fill="FF9999"/>
          </w:tcPr>
          <w:p w:rsidR="00922051" w:rsidRPr="00CA4D1E" w:rsidRDefault="00922051" w:rsidP="001F1C73">
            <w:pPr>
              <w:rPr>
                <w:lang w:eastAsia="en-US"/>
              </w:rPr>
            </w:pPr>
          </w:p>
        </w:tc>
        <w:tc>
          <w:tcPr>
            <w:tcW w:w="610" w:type="dxa"/>
            <w:shd w:val="clear" w:color="auto" w:fill="FF9999"/>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12</w:t>
            </w:r>
          </w:p>
        </w:tc>
        <w:tc>
          <w:tcPr>
            <w:tcW w:w="5111" w:type="dxa"/>
            <w:gridSpan w:val="6"/>
            <w:shd w:val="clear" w:color="auto" w:fill="BFBFBF"/>
          </w:tcPr>
          <w:p w:rsidR="00922051" w:rsidRPr="00CA4D1E" w:rsidRDefault="00922051" w:rsidP="001F1C73">
            <w:pPr>
              <w:rPr>
                <w:lang w:eastAsia="en-US"/>
              </w:rPr>
            </w:pPr>
            <w:r w:rsidRPr="00CA4D1E">
              <w:rPr>
                <w:lang w:eastAsia="en-US"/>
              </w:rPr>
              <w:t>Аква</w:t>
            </w:r>
          </w:p>
        </w:tc>
        <w:tc>
          <w:tcPr>
            <w:tcW w:w="610" w:type="dxa"/>
            <w:shd w:val="clear" w:color="auto" w:fill="B6DDE8"/>
          </w:tcPr>
          <w:p w:rsidR="00922051" w:rsidRPr="00CA4D1E" w:rsidRDefault="00922051" w:rsidP="001F1C73">
            <w:pPr>
              <w:rPr>
                <w:lang w:eastAsia="en-US"/>
              </w:rPr>
            </w:pPr>
          </w:p>
        </w:tc>
        <w:tc>
          <w:tcPr>
            <w:tcW w:w="610" w:type="dxa"/>
            <w:shd w:val="clear" w:color="auto" w:fill="B6DDE8"/>
          </w:tcPr>
          <w:p w:rsidR="00922051" w:rsidRPr="00CA4D1E" w:rsidRDefault="00922051" w:rsidP="001F1C73">
            <w:pPr>
              <w:rPr>
                <w:lang w:eastAsia="en-US"/>
              </w:rPr>
            </w:pPr>
          </w:p>
        </w:tc>
        <w:tc>
          <w:tcPr>
            <w:tcW w:w="610" w:type="dxa"/>
            <w:shd w:val="clear" w:color="auto" w:fill="B6DDE8"/>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13</w:t>
            </w:r>
          </w:p>
        </w:tc>
        <w:tc>
          <w:tcPr>
            <w:tcW w:w="5721" w:type="dxa"/>
            <w:gridSpan w:val="7"/>
          </w:tcPr>
          <w:p w:rsidR="00922051" w:rsidRPr="00CA4D1E" w:rsidRDefault="00922051" w:rsidP="001F1C73">
            <w:pPr>
              <w:rPr>
                <w:lang w:eastAsia="en-US"/>
              </w:rPr>
            </w:pPr>
            <w:r w:rsidRPr="00CA4D1E">
              <w:rPr>
                <w:lang w:eastAsia="en-US"/>
              </w:rPr>
              <w:t>Оливковый</w:t>
            </w:r>
          </w:p>
        </w:tc>
        <w:tc>
          <w:tcPr>
            <w:tcW w:w="610" w:type="dxa"/>
            <w:shd w:val="clear" w:color="auto" w:fill="00CC00"/>
          </w:tcPr>
          <w:p w:rsidR="00922051" w:rsidRPr="00CA4D1E" w:rsidRDefault="00922051" w:rsidP="001F1C73">
            <w:pPr>
              <w:rPr>
                <w:lang w:eastAsia="en-US"/>
              </w:rPr>
            </w:pPr>
          </w:p>
        </w:tc>
        <w:tc>
          <w:tcPr>
            <w:tcW w:w="610" w:type="dxa"/>
            <w:shd w:val="clear" w:color="auto" w:fill="00CC00"/>
          </w:tcPr>
          <w:p w:rsidR="00922051" w:rsidRPr="00CA4D1E" w:rsidRDefault="00922051" w:rsidP="001F1C73">
            <w:pPr>
              <w:rPr>
                <w:lang w:eastAsia="en-US"/>
              </w:rPr>
            </w:pPr>
          </w:p>
        </w:tc>
        <w:tc>
          <w:tcPr>
            <w:tcW w:w="1671" w:type="dxa"/>
            <w:vMerge w:val="restart"/>
          </w:tcPr>
          <w:p w:rsidR="00922051" w:rsidRPr="00CA4D1E" w:rsidRDefault="00922051" w:rsidP="001F1C73">
            <w:pPr>
              <w:rPr>
                <w:lang w:eastAsia="en-US"/>
              </w:rPr>
            </w:pPr>
            <w:r w:rsidRPr="00CA4D1E">
              <w:rPr>
                <w:lang w:eastAsia="en-US"/>
              </w:rPr>
              <w:t>Дополнительные цвета</w:t>
            </w: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14</w:t>
            </w:r>
          </w:p>
        </w:tc>
        <w:tc>
          <w:tcPr>
            <w:tcW w:w="5721" w:type="dxa"/>
            <w:gridSpan w:val="7"/>
            <w:shd w:val="clear" w:color="auto" w:fill="BFBFBF"/>
          </w:tcPr>
          <w:p w:rsidR="00922051" w:rsidRPr="00CA4D1E" w:rsidRDefault="00922051" w:rsidP="001F1C73">
            <w:pPr>
              <w:rPr>
                <w:lang w:eastAsia="en-US"/>
              </w:rPr>
            </w:pPr>
            <w:r w:rsidRPr="00CA4D1E">
              <w:rPr>
                <w:lang w:eastAsia="en-US"/>
              </w:rPr>
              <w:t>Бежевый</w:t>
            </w:r>
          </w:p>
        </w:tc>
        <w:tc>
          <w:tcPr>
            <w:tcW w:w="610" w:type="dxa"/>
            <w:shd w:val="clear" w:color="auto" w:fill="DAC0A6"/>
          </w:tcPr>
          <w:p w:rsidR="00922051" w:rsidRPr="00CA4D1E" w:rsidRDefault="00922051" w:rsidP="001F1C73">
            <w:pPr>
              <w:rPr>
                <w:lang w:eastAsia="en-US"/>
              </w:rPr>
            </w:pPr>
          </w:p>
        </w:tc>
        <w:tc>
          <w:tcPr>
            <w:tcW w:w="610" w:type="dxa"/>
            <w:shd w:val="clear" w:color="auto" w:fill="DAC0A6"/>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tcPr>
          <w:p w:rsidR="00922051" w:rsidRPr="00CA4D1E" w:rsidRDefault="00922051" w:rsidP="001F1C73">
            <w:pPr>
              <w:jc w:val="center"/>
              <w:rPr>
                <w:lang w:eastAsia="en-US"/>
              </w:rPr>
            </w:pPr>
            <w:r w:rsidRPr="00CA4D1E">
              <w:rPr>
                <w:lang w:eastAsia="en-US"/>
              </w:rPr>
              <w:t>15</w:t>
            </w:r>
          </w:p>
        </w:tc>
        <w:tc>
          <w:tcPr>
            <w:tcW w:w="6331" w:type="dxa"/>
            <w:gridSpan w:val="8"/>
          </w:tcPr>
          <w:p w:rsidR="00922051" w:rsidRPr="00CA4D1E" w:rsidRDefault="00922051" w:rsidP="001F1C73">
            <w:pPr>
              <w:rPr>
                <w:lang w:eastAsia="en-US"/>
              </w:rPr>
            </w:pPr>
            <w:r w:rsidRPr="00CA4D1E">
              <w:rPr>
                <w:lang w:eastAsia="en-US"/>
              </w:rPr>
              <w:t>Темно-розовый</w:t>
            </w:r>
          </w:p>
        </w:tc>
        <w:tc>
          <w:tcPr>
            <w:tcW w:w="610" w:type="dxa"/>
            <w:shd w:val="clear" w:color="auto" w:fill="FF6699"/>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r w:rsidR="00922051" w:rsidRPr="00CA4D1E" w:rsidTr="001F1C73">
        <w:tc>
          <w:tcPr>
            <w:tcW w:w="959" w:type="dxa"/>
            <w:shd w:val="clear" w:color="auto" w:fill="BFBFBF"/>
          </w:tcPr>
          <w:p w:rsidR="00922051" w:rsidRPr="00CA4D1E" w:rsidRDefault="00922051" w:rsidP="001F1C73">
            <w:pPr>
              <w:jc w:val="center"/>
              <w:rPr>
                <w:lang w:eastAsia="en-US"/>
              </w:rPr>
            </w:pPr>
            <w:r w:rsidRPr="00CA4D1E">
              <w:rPr>
                <w:lang w:eastAsia="en-US"/>
              </w:rPr>
              <w:t>16</w:t>
            </w:r>
          </w:p>
        </w:tc>
        <w:tc>
          <w:tcPr>
            <w:tcW w:w="6331" w:type="dxa"/>
            <w:gridSpan w:val="8"/>
            <w:shd w:val="clear" w:color="auto" w:fill="BFBFBF"/>
          </w:tcPr>
          <w:p w:rsidR="00922051" w:rsidRPr="00CA4D1E" w:rsidRDefault="00922051" w:rsidP="001F1C73">
            <w:pPr>
              <w:rPr>
                <w:lang w:eastAsia="en-US"/>
              </w:rPr>
            </w:pPr>
            <w:r w:rsidRPr="00CA4D1E">
              <w:rPr>
                <w:lang w:eastAsia="en-US"/>
              </w:rPr>
              <w:t>Салатный</w:t>
            </w:r>
          </w:p>
        </w:tc>
        <w:tc>
          <w:tcPr>
            <w:tcW w:w="610" w:type="dxa"/>
            <w:shd w:val="clear" w:color="auto" w:fill="CCFF33"/>
          </w:tcPr>
          <w:p w:rsidR="00922051" w:rsidRPr="00CA4D1E" w:rsidRDefault="00922051" w:rsidP="001F1C73">
            <w:pPr>
              <w:rPr>
                <w:lang w:eastAsia="en-US"/>
              </w:rPr>
            </w:pPr>
          </w:p>
        </w:tc>
        <w:tc>
          <w:tcPr>
            <w:tcW w:w="1671" w:type="dxa"/>
            <w:vMerge/>
            <w:vAlign w:val="center"/>
          </w:tcPr>
          <w:p w:rsidR="00922051" w:rsidRPr="00CA4D1E" w:rsidRDefault="00922051" w:rsidP="001F1C73">
            <w:pPr>
              <w:rPr>
                <w:lang w:eastAsia="en-US"/>
              </w:rPr>
            </w:pPr>
          </w:p>
        </w:tc>
      </w:tr>
    </w:tbl>
    <w:p w:rsidR="00922051" w:rsidRPr="00CA4D1E" w:rsidRDefault="00922051" w:rsidP="00FB65FD">
      <w:pPr>
        <w:pStyle w:val="aff6"/>
        <w:keepNext/>
        <w:numPr>
          <w:ilvl w:val="2"/>
          <w:numId w:val="44"/>
        </w:numPr>
        <w:spacing w:before="120" w:after="60" w:line="276" w:lineRule="auto"/>
        <w:ind w:hanging="11"/>
        <w:jc w:val="both"/>
        <w:outlineLvl w:val="1"/>
        <w:rPr>
          <w:bCs/>
          <w:iCs/>
        </w:rPr>
      </w:pPr>
      <w:r w:rsidRPr="00CA4D1E">
        <w:rPr>
          <w:bCs/>
          <w:iCs/>
        </w:rPr>
        <w:t>В случае модульного сердечника, заполняющий кордель должен быть чёрного цвета.</w:t>
      </w:r>
    </w:p>
    <w:p w:rsidR="00922051" w:rsidRPr="00CA4D1E" w:rsidRDefault="00922051" w:rsidP="00FB65FD">
      <w:pPr>
        <w:pStyle w:val="aff6"/>
        <w:keepNext/>
        <w:numPr>
          <w:ilvl w:val="2"/>
          <w:numId w:val="44"/>
        </w:numPr>
        <w:spacing w:before="120" w:after="60" w:line="276" w:lineRule="auto"/>
        <w:ind w:hanging="11"/>
        <w:jc w:val="both"/>
        <w:outlineLvl w:val="1"/>
        <w:rPr>
          <w:bCs/>
          <w:iCs/>
        </w:rPr>
      </w:pPr>
      <w:r w:rsidRPr="00CA4D1E">
        <w:rPr>
          <w:bCs/>
          <w:iCs/>
        </w:rPr>
        <w:t>Преимущество отдаётся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922051" w:rsidRPr="00CA4D1E" w:rsidRDefault="00922051" w:rsidP="00FB65FD">
      <w:pPr>
        <w:pStyle w:val="aff6"/>
        <w:keepNext/>
        <w:numPr>
          <w:ilvl w:val="2"/>
          <w:numId w:val="44"/>
        </w:numPr>
        <w:spacing w:before="120" w:after="60" w:line="276" w:lineRule="auto"/>
        <w:ind w:hanging="11"/>
        <w:jc w:val="both"/>
        <w:outlineLvl w:val="1"/>
        <w:rPr>
          <w:bCs/>
          <w:iCs/>
        </w:rPr>
      </w:pPr>
      <w:r w:rsidRPr="00CA4D1E">
        <w:rPr>
          <w:bCs/>
          <w:iCs/>
        </w:rPr>
        <w:t>Толщина наружной оболочки ОК должна быть не менее 1,5 мм.</w:t>
      </w:r>
    </w:p>
    <w:p w:rsidR="00922051" w:rsidRPr="00CA4D1E" w:rsidRDefault="00922051" w:rsidP="00FB65FD">
      <w:pPr>
        <w:pStyle w:val="aff6"/>
        <w:keepNext/>
        <w:numPr>
          <w:ilvl w:val="2"/>
          <w:numId w:val="44"/>
        </w:numPr>
        <w:spacing w:before="120" w:after="60" w:line="276" w:lineRule="auto"/>
        <w:ind w:hanging="11"/>
        <w:jc w:val="both"/>
        <w:outlineLvl w:val="1"/>
        <w:rPr>
          <w:bCs/>
          <w:iCs/>
        </w:rPr>
      </w:pPr>
      <w:r w:rsidRPr="00CA4D1E">
        <w:rPr>
          <w:bCs/>
          <w:iCs/>
        </w:rPr>
        <w:t>Ассортимент кабельной продукции должен включать ёмкости ОК: 288, 192, 144, 96, 48, 32, 24, 12, 8 оптических волокон (общее количество).</w:t>
      </w:r>
    </w:p>
    <w:p w:rsidR="00922051" w:rsidRPr="00CA4D1E" w:rsidRDefault="00922051" w:rsidP="00922051">
      <w:pPr>
        <w:spacing w:line="276" w:lineRule="auto"/>
      </w:pPr>
    </w:p>
    <w:p w:rsidR="00922051" w:rsidRPr="00CA4D1E" w:rsidRDefault="00922051" w:rsidP="00B3398F">
      <w:pPr>
        <w:numPr>
          <w:ilvl w:val="1"/>
          <w:numId w:val="2"/>
        </w:numPr>
        <w:spacing w:before="120" w:line="276" w:lineRule="auto"/>
        <w:ind w:left="709" w:hanging="709"/>
        <w:jc w:val="both"/>
        <w:rPr>
          <w:b/>
        </w:rPr>
      </w:pPr>
      <w:r w:rsidRPr="00CA4D1E">
        <w:rPr>
          <w:b/>
        </w:rPr>
        <w:t>Требования по стойкости к механическим воздействиям</w:t>
      </w:r>
    </w:p>
    <w:p w:rsidR="00922051" w:rsidRPr="00CA4D1E" w:rsidRDefault="00922051" w:rsidP="00FB65FD">
      <w:pPr>
        <w:numPr>
          <w:ilvl w:val="0"/>
          <w:numId w:val="45"/>
        </w:numPr>
        <w:spacing w:before="120" w:after="60" w:line="276" w:lineRule="auto"/>
        <w:ind w:hanging="11"/>
        <w:jc w:val="both"/>
        <w:outlineLvl w:val="1"/>
        <w:rPr>
          <w:bCs/>
          <w:iCs/>
        </w:rPr>
      </w:pPr>
      <w:r w:rsidRPr="00CA4D1E">
        <w:rPr>
          <w:bCs/>
          <w:iCs/>
        </w:rPr>
        <w:t xml:space="preserve">ОК должен быть стойким к долговременным растягивающим нагрузкам (метод </w:t>
      </w:r>
      <w:r w:rsidRPr="00CA4D1E">
        <w:rPr>
          <w:bCs/>
          <w:iCs/>
          <w:lang w:val="en-US"/>
        </w:rPr>
        <w:t>IEC</w:t>
      </w:r>
      <w:r w:rsidRPr="00CA4D1E">
        <w:rPr>
          <w:bCs/>
          <w:iCs/>
        </w:rPr>
        <w:t>-60794-1-2-</w:t>
      </w:r>
      <w:r w:rsidRPr="00CA4D1E">
        <w:rPr>
          <w:bCs/>
          <w:iCs/>
          <w:lang w:val="en-US"/>
        </w:rPr>
        <w:t>E</w:t>
      </w:r>
      <w:r w:rsidRPr="00CA4D1E">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922051" w:rsidRPr="00CA4D1E" w:rsidRDefault="00922051" w:rsidP="00FB65FD">
      <w:pPr>
        <w:numPr>
          <w:ilvl w:val="0"/>
          <w:numId w:val="46"/>
        </w:numPr>
        <w:spacing w:before="40" w:after="40" w:line="276" w:lineRule="auto"/>
        <w:ind w:firstLine="273"/>
        <w:jc w:val="both"/>
        <w:outlineLvl w:val="2"/>
        <w:rPr>
          <w:bCs/>
        </w:rPr>
      </w:pPr>
      <w:r w:rsidRPr="00CA4D1E">
        <w:rPr>
          <w:bCs/>
        </w:rPr>
        <w:t>ОК-ЗПТ, не менее 2,7 кН;</w:t>
      </w:r>
    </w:p>
    <w:p w:rsidR="00922051" w:rsidRPr="00CA4D1E" w:rsidRDefault="00922051" w:rsidP="00FB65FD">
      <w:pPr>
        <w:numPr>
          <w:ilvl w:val="0"/>
          <w:numId w:val="46"/>
        </w:numPr>
        <w:spacing w:before="40" w:after="40" w:line="276" w:lineRule="auto"/>
        <w:ind w:left="993" w:firstLine="0"/>
        <w:jc w:val="both"/>
        <w:outlineLvl w:val="2"/>
        <w:rPr>
          <w:bCs/>
        </w:rPr>
      </w:pPr>
      <w:r w:rsidRPr="00CA4D1E">
        <w:rPr>
          <w:bCs/>
        </w:rPr>
        <w:t>ОК-ГТС, не менее 2,7 кН;</w:t>
      </w:r>
    </w:p>
    <w:p w:rsidR="00922051" w:rsidRPr="00CA4D1E" w:rsidRDefault="00922051" w:rsidP="00FB65FD">
      <w:pPr>
        <w:numPr>
          <w:ilvl w:val="0"/>
          <w:numId w:val="46"/>
        </w:numPr>
        <w:spacing w:before="40" w:after="40" w:line="276" w:lineRule="auto"/>
        <w:ind w:left="993" w:firstLine="0"/>
        <w:jc w:val="both"/>
        <w:outlineLvl w:val="2"/>
        <w:rPr>
          <w:bCs/>
        </w:rPr>
      </w:pPr>
      <w:r w:rsidRPr="00CA4D1E">
        <w:rPr>
          <w:bCs/>
        </w:rPr>
        <w:t>ОК-ГРУНТ, не менее 7 кН;</w:t>
      </w:r>
    </w:p>
    <w:p w:rsidR="00922051" w:rsidRPr="00CA4D1E" w:rsidRDefault="00922051" w:rsidP="00FB65FD">
      <w:pPr>
        <w:numPr>
          <w:ilvl w:val="0"/>
          <w:numId w:val="46"/>
        </w:numPr>
        <w:spacing w:before="40" w:after="40" w:line="276" w:lineRule="auto"/>
        <w:ind w:left="993" w:firstLine="0"/>
        <w:jc w:val="both"/>
        <w:outlineLvl w:val="2"/>
        <w:rPr>
          <w:bCs/>
        </w:rPr>
      </w:pPr>
      <w:r w:rsidRPr="00CA4D1E">
        <w:rPr>
          <w:bCs/>
        </w:rPr>
        <w:t>ОК-ПОДВЕС - (с вынесенным силовым элементом тип «8»), не менее 9 кН;</w:t>
      </w:r>
    </w:p>
    <w:p w:rsidR="00922051" w:rsidRPr="00CA4D1E" w:rsidRDefault="00922051" w:rsidP="00FB65FD">
      <w:pPr>
        <w:numPr>
          <w:ilvl w:val="0"/>
          <w:numId w:val="46"/>
        </w:numPr>
        <w:spacing w:before="40" w:after="40" w:line="276" w:lineRule="auto"/>
        <w:ind w:left="993" w:firstLine="0"/>
        <w:jc w:val="both"/>
        <w:outlineLvl w:val="2"/>
        <w:rPr>
          <w:bCs/>
        </w:rPr>
      </w:pPr>
      <w:r w:rsidRPr="00CA4D1E">
        <w:rPr>
          <w:bCs/>
        </w:rPr>
        <w:t>ОК-ПОДВЕС - (самонесущий), не менее 6 кН (длина пролёта не должна превышать 80 метров);</w:t>
      </w:r>
    </w:p>
    <w:p w:rsidR="00922051" w:rsidRPr="00CA4D1E" w:rsidRDefault="00922051" w:rsidP="00FB65FD">
      <w:pPr>
        <w:numPr>
          <w:ilvl w:val="0"/>
          <w:numId w:val="46"/>
        </w:numPr>
        <w:spacing w:before="40" w:after="40" w:line="276" w:lineRule="auto"/>
        <w:ind w:left="993" w:firstLine="0"/>
        <w:jc w:val="both"/>
        <w:outlineLvl w:val="2"/>
        <w:rPr>
          <w:bCs/>
        </w:rPr>
      </w:pPr>
      <w:r w:rsidRPr="00CA4D1E">
        <w:rPr>
          <w:bCs/>
        </w:rPr>
        <w:t>ОК-ОБЪЕКТ, не менее 1,5 кН.</w:t>
      </w:r>
    </w:p>
    <w:p w:rsidR="00922051" w:rsidRPr="00CA4D1E" w:rsidRDefault="00922051" w:rsidP="00FB65FD">
      <w:pPr>
        <w:numPr>
          <w:ilvl w:val="0"/>
          <w:numId w:val="45"/>
        </w:numPr>
        <w:spacing w:before="120" w:after="60" w:line="276" w:lineRule="auto"/>
        <w:ind w:left="851" w:firstLine="0"/>
        <w:jc w:val="both"/>
        <w:outlineLvl w:val="1"/>
        <w:rPr>
          <w:bCs/>
          <w:iCs/>
        </w:rPr>
      </w:pPr>
      <w:r w:rsidRPr="00CA4D1E">
        <w:rPr>
          <w:bCs/>
          <w:iCs/>
        </w:rPr>
        <w:t xml:space="preserve">ОК должен быть стойким к раздавливающим нагрузкам, прикладываемым к ОК в течение 5 минут (метод </w:t>
      </w:r>
      <w:r w:rsidRPr="00CA4D1E">
        <w:rPr>
          <w:bCs/>
          <w:iCs/>
          <w:lang w:val="en-US"/>
        </w:rPr>
        <w:t>IEC</w:t>
      </w:r>
      <w:r w:rsidRPr="00CA4D1E">
        <w:rPr>
          <w:bCs/>
          <w:iCs/>
        </w:rPr>
        <w:t>-60794-1-2-</w:t>
      </w:r>
      <w:r w:rsidRPr="00CA4D1E">
        <w:rPr>
          <w:bCs/>
          <w:iCs/>
          <w:lang w:val="en-US"/>
        </w:rPr>
        <w:t>E</w:t>
      </w:r>
      <w:r w:rsidRPr="00CA4D1E">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922051" w:rsidRPr="00CA4D1E" w:rsidRDefault="00922051" w:rsidP="00FB65FD">
      <w:pPr>
        <w:numPr>
          <w:ilvl w:val="0"/>
          <w:numId w:val="47"/>
        </w:numPr>
        <w:spacing w:before="40" w:after="40" w:line="276" w:lineRule="auto"/>
        <w:ind w:firstLine="273"/>
        <w:jc w:val="both"/>
        <w:outlineLvl w:val="2"/>
        <w:rPr>
          <w:bCs/>
        </w:rPr>
      </w:pPr>
      <w:r w:rsidRPr="00CA4D1E">
        <w:rPr>
          <w:bCs/>
        </w:rPr>
        <w:t>ОК-ЗПТ, не менее 0,2 кН/см;</w:t>
      </w:r>
    </w:p>
    <w:p w:rsidR="00922051" w:rsidRPr="00CA4D1E" w:rsidRDefault="00922051" w:rsidP="00FB65FD">
      <w:pPr>
        <w:numPr>
          <w:ilvl w:val="0"/>
          <w:numId w:val="47"/>
        </w:numPr>
        <w:spacing w:before="40" w:after="40" w:line="276" w:lineRule="auto"/>
        <w:ind w:left="993" w:firstLine="0"/>
        <w:jc w:val="both"/>
        <w:outlineLvl w:val="2"/>
        <w:rPr>
          <w:bCs/>
        </w:rPr>
      </w:pPr>
      <w:r w:rsidRPr="00CA4D1E">
        <w:rPr>
          <w:bCs/>
        </w:rPr>
        <w:t>ОК-ГТС, не менее 0,4 кН/см;</w:t>
      </w:r>
    </w:p>
    <w:p w:rsidR="00922051" w:rsidRPr="00CA4D1E" w:rsidRDefault="00922051" w:rsidP="00FB65FD">
      <w:pPr>
        <w:numPr>
          <w:ilvl w:val="0"/>
          <w:numId w:val="47"/>
        </w:numPr>
        <w:spacing w:before="40" w:after="40" w:line="276" w:lineRule="auto"/>
        <w:ind w:left="993" w:firstLine="0"/>
        <w:jc w:val="both"/>
        <w:outlineLvl w:val="2"/>
        <w:rPr>
          <w:bCs/>
        </w:rPr>
      </w:pPr>
      <w:r w:rsidRPr="00CA4D1E">
        <w:rPr>
          <w:bCs/>
        </w:rPr>
        <w:t>ОК-ГРУНТ, не менее 0,4 кН/см;</w:t>
      </w:r>
    </w:p>
    <w:p w:rsidR="00922051" w:rsidRPr="00CA4D1E" w:rsidRDefault="00922051" w:rsidP="00FB65FD">
      <w:pPr>
        <w:numPr>
          <w:ilvl w:val="0"/>
          <w:numId w:val="47"/>
        </w:numPr>
        <w:spacing w:before="40" w:after="40" w:line="276" w:lineRule="auto"/>
        <w:ind w:left="993" w:firstLine="0"/>
        <w:jc w:val="both"/>
        <w:outlineLvl w:val="2"/>
        <w:rPr>
          <w:bCs/>
        </w:rPr>
      </w:pPr>
      <w:r w:rsidRPr="00CA4D1E">
        <w:rPr>
          <w:bCs/>
        </w:rPr>
        <w:t>ОК-ПОДВЕС - (с вынесенным силовым элементом тип «8»), не менее 0,3 кН/см;</w:t>
      </w:r>
    </w:p>
    <w:p w:rsidR="00922051" w:rsidRPr="00CA4D1E" w:rsidRDefault="00922051" w:rsidP="00FB65FD">
      <w:pPr>
        <w:numPr>
          <w:ilvl w:val="0"/>
          <w:numId w:val="47"/>
        </w:numPr>
        <w:spacing w:before="40" w:after="40" w:line="276" w:lineRule="auto"/>
        <w:ind w:left="993" w:firstLine="0"/>
        <w:jc w:val="both"/>
        <w:outlineLvl w:val="2"/>
        <w:rPr>
          <w:bCs/>
        </w:rPr>
      </w:pPr>
      <w:r w:rsidRPr="00CA4D1E">
        <w:rPr>
          <w:bCs/>
        </w:rPr>
        <w:t>ОК-ПОДВЕС - (самонесущий), не менее 0,3 кН/см;</w:t>
      </w:r>
    </w:p>
    <w:p w:rsidR="00922051" w:rsidRPr="00CA4D1E" w:rsidRDefault="00922051" w:rsidP="00FB65FD">
      <w:pPr>
        <w:numPr>
          <w:ilvl w:val="0"/>
          <w:numId w:val="47"/>
        </w:numPr>
        <w:spacing w:before="40" w:after="40" w:line="276" w:lineRule="auto"/>
        <w:ind w:left="993" w:firstLine="0"/>
        <w:jc w:val="both"/>
        <w:outlineLvl w:val="2"/>
        <w:rPr>
          <w:bCs/>
        </w:rPr>
      </w:pPr>
      <w:r w:rsidRPr="00CA4D1E">
        <w:rPr>
          <w:bCs/>
        </w:rPr>
        <w:t>ОК-ОБЪЕКТ, не менее 0,2 кН/см.</w:t>
      </w:r>
    </w:p>
    <w:p w:rsidR="00922051" w:rsidRPr="00CA4D1E" w:rsidRDefault="00922051" w:rsidP="00E1320A">
      <w:pPr>
        <w:numPr>
          <w:ilvl w:val="0"/>
          <w:numId w:val="45"/>
        </w:numPr>
        <w:spacing w:before="120" w:after="60" w:line="276" w:lineRule="auto"/>
        <w:ind w:left="567" w:firstLine="284"/>
        <w:jc w:val="both"/>
        <w:outlineLvl w:val="1"/>
        <w:rPr>
          <w:bCs/>
          <w:iCs/>
        </w:rPr>
      </w:pPr>
      <w:r w:rsidRPr="00CA4D1E">
        <w:rPr>
          <w:bCs/>
          <w:iCs/>
        </w:rPr>
        <w:t>ОК должен быть стойким к ударному воздействию с энергией:</w:t>
      </w:r>
    </w:p>
    <w:p w:rsidR="00922051" w:rsidRPr="00CA4D1E" w:rsidRDefault="00922051" w:rsidP="00FB65FD">
      <w:pPr>
        <w:numPr>
          <w:ilvl w:val="0"/>
          <w:numId w:val="48"/>
        </w:numPr>
        <w:spacing w:before="40" w:after="40" w:line="276" w:lineRule="auto"/>
        <w:ind w:firstLine="273"/>
        <w:jc w:val="both"/>
        <w:outlineLvl w:val="2"/>
        <w:rPr>
          <w:bCs/>
        </w:rPr>
      </w:pPr>
      <w:r w:rsidRPr="00CA4D1E">
        <w:rPr>
          <w:bCs/>
        </w:rPr>
        <w:t>ОК-ЗПТ, не менее 10 Дж;</w:t>
      </w:r>
    </w:p>
    <w:p w:rsidR="00922051" w:rsidRPr="00CA4D1E" w:rsidRDefault="00922051" w:rsidP="00FB65FD">
      <w:pPr>
        <w:numPr>
          <w:ilvl w:val="0"/>
          <w:numId w:val="48"/>
        </w:numPr>
        <w:spacing w:before="40" w:after="40" w:line="276" w:lineRule="auto"/>
        <w:ind w:left="993" w:firstLine="0"/>
        <w:jc w:val="both"/>
        <w:outlineLvl w:val="2"/>
        <w:rPr>
          <w:bCs/>
        </w:rPr>
      </w:pPr>
      <w:r w:rsidRPr="00CA4D1E">
        <w:rPr>
          <w:bCs/>
        </w:rPr>
        <w:t>ОК-ГТС, не менее 10 Дж;</w:t>
      </w:r>
    </w:p>
    <w:p w:rsidR="00922051" w:rsidRPr="00CA4D1E" w:rsidRDefault="00922051" w:rsidP="00FB65FD">
      <w:pPr>
        <w:numPr>
          <w:ilvl w:val="0"/>
          <w:numId w:val="48"/>
        </w:numPr>
        <w:spacing w:before="40" w:after="40" w:line="276" w:lineRule="auto"/>
        <w:ind w:left="993" w:firstLine="0"/>
        <w:jc w:val="both"/>
        <w:outlineLvl w:val="2"/>
        <w:rPr>
          <w:bCs/>
        </w:rPr>
      </w:pPr>
      <w:r w:rsidRPr="00CA4D1E">
        <w:rPr>
          <w:bCs/>
        </w:rPr>
        <w:t>ОК-ГРУНТ, не менее 30 Дж;</w:t>
      </w:r>
    </w:p>
    <w:p w:rsidR="00922051" w:rsidRPr="00CA4D1E" w:rsidRDefault="00922051" w:rsidP="00FB65FD">
      <w:pPr>
        <w:numPr>
          <w:ilvl w:val="0"/>
          <w:numId w:val="48"/>
        </w:numPr>
        <w:spacing w:before="40" w:after="40" w:line="276" w:lineRule="auto"/>
        <w:ind w:left="993" w:firstLine="0"/>
        <w:jc w:val="both"/>
        <w:outlineLvl w:val="2"/>
        <w:rPr>
          <w:bCs/>
        </w:rPr>
      </w:pPr>
      <w:r w:rsidRPr="00CA4D1E">
        <w:rPr>
          <w:bCs/>
        </w:rPr>
        <w:t>ОК-ПОДВЕС - (с вынесенным силовым элементом тип «8»), не менее 5 Дж;</w:t>
      </w:r>
    </w:p>
    <w:p w:rsidR="00922051" w:rsidRPr="00CA4D1E" w:rsidRDefault="00922051" w:rsidP="00FB65FD">
      <w:pPr>
        <w:numPr>
          <w:ilvl w:val="0"/>
          <w:numId w:val="48"/>
        </w:numPr>
        <w:spacing w:before="40" w:after="40" w:line="276" w:lineRule="auto"/>
        <w:ind w:left="993" w:firstLine="0"/>
        <w:jc w:val="both"/>
        <w:outlineLvl w:val="2"/>
        <w:rPr>
          <w:bCs/>
        </w:rPr>
      </w:pPr>
      <w:r w:rsidRPr="00CA4D1E">
        <w:rPr>
          <w:bCs/>
        </w:rPr>
        <w:t>ОК-ПОДВЕС - (самонесущий), не менее 5 Дж;</w:t>
      </w:r>
    </w:p>
    <w:p w:rsidR="00922051" w:rsidRPr="00CA4D1E" w:rsidRDefault="00922051" w:rsidP="00FB65FD">
      <w:pPr>
        <w:numPr>
          <w:ilvl w:val="0"/>
          <w:numId w:val="48"/>
        </w:numPr>
        <w:spacing w:before="40" w:after="40" w:line="276" w:lineRule="auto"/>
        <w:ind w:left="993" w:firstLine="0"/>
        <w:jc w:val="both"/>
        <w:outlineLvl w:val="2"/>
        <w:rPr>
          <w:bCs/>
        </w:rPr>
      </w:pPr>
      <w:r w:rsidRPr="00CA4D1E">
        <w:rPr>
          <w:bCs/>
        </w:rPr>
        <w:t>ОК-ОБЪЕКТ, не менее 3 Дж.</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CA4D1E">
        <w:rPr>
          <w:bCs/>
          <w:iCs/>
          <w:lang w:val="en-US"/>
        </w:rPr>
        <w:t>g</w:t>
      </w:r>
      <w:r w:rsidRPr="00CA4D1E">
        <w:rPr>
          <w:bCs/>
          <w:iCs/>
        </w:rPr>
        <w:t xml:space="preserve"> в диапазоне частот от 10 Гц до 200 Гц.</w:t>
      </w:r>
    </w:p>
    <w:p w:rsidR="00922051" w:rsidRPr="00CA4D1E" w:rsidRDefault="00922051" w:rsidP="00FB65FD">
      <w:pPr>
        <w:numPr>
          <w:ilvl w:val="0"/>
          <w:numId w:val="45"/>
        </w:numPr>
        <w:spacing w:before="120" w:after="60" w:line="276" w:lineRule="auto"/>
        <w:ind w:left="567" w:firstLine="0"/>
        <w:jc w:val="both"/>
        <w:outlineLvl w:val="1"/>
        <w:rPr>
          <w:bCs/>
          <w:iCs/>
        </w:rPr>
      </w:pPr>
      <w:r w:rsidRPr="00CA4D1E">
        <w:rPr>
          <w:bCs/>
          <w:iCs/>
        </w:rPr>
        <w:t>Требования по стойкости к климатическим воздействиям.</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Диапазон эксплуатационных температур (от пониженной до повышенной) ОК должен быть:</w:t>
      </w:r>
    </w:p>
    <w:p w:rsidR="00922051" w:rsidRPr="00CA4D1E" w:rsidRDefault="00922051" w:rsidP="00FB65FD">
      <w:pPr>
        <w:numPr>
          <w:ilvl w:val="0"/>
          <w:numId w:val="49"/>
        </w:numPr>
        <w:spacing w:before="40" w:after="40" w:line="276" w:lineRule="auto"/>
        <w:ind w:firstLine="273"/>
        <w:contextualSpacing/>
        <w:jc w:val="both"/>
        <w:outlineLvl w:val="2"/>
        <w:rPr>
          <w:bCs/>
        </w:rPr>
      </w:pPr>
      <w:r w:rsidRPr="00CA4D1E">
        <w:rPr>
          <w:bCs/>
        </w:rPr>
        <w:t>ОК-ЗПТ, от минус 40°С до плюс 60°С;</w:t>
      </w:r>
    </w:p>
    <w:p w:rsidR="00922051" w:rsidRPr="00CA4D1E" w:rsidRDefault="00922051" w:rsidP="00FB65FD">
      <w:pPr>
        <w:numPr>
          <w:ilvl w:val="0"/>
          <w:numId w:val="49"/>
        </w:numPr>
        <w:spacing w:before="40" w:after="40" w:line="276" w:lineRule="auto"/>
        <w:ind w:left="993" w:firstLine="0"/>
        <w:jc w:val="both"/>
        <w:outlineLvl w:val="2"/>
        <w:rPr>
          <w:bCs/>
        </w:rPr>
      </w:pPr>
      <w:r w:rsidRPr="00CA4D1E">
        <w:rPr>
          <w:bCs/>
        </w:rPr>
        <w:t>ОК-ГТС, от минус 40°С до плюс 60°С;</w:t>
      </w:r>
    </w:p>
    <w:p w:rsidR="00922051" w:rsidRPr="00CA4D1E" w:rsidRDefault="00922051" w:rsidP="00FB65FD">
      <w:pPr>
        <w:numPr>
          <w:ilvl w:val="0"/>
          <w:numId w:val="49"/>
        </w:numPr>
        <w:spacing w:before="40" w:after="40" w:line="276" w:lineRule="auto"/>
        <w:ind w:left="993" w:firstLine="0"/>
        <w:jc w:val="both"/>
        <w:outlineLvl w:val="2"/>
        <w:rPr>
          <w:bCs/>
        </w:rPr>
      </w:pPr>
      <w:r w:rsidRPr="00CA4D1E">
        <w:rPr>
          <w:bCs/>
        </w:rPr>
        <w:t>ОК-ГРУНТ, от минус 40°С до плюс 60°С;</w:t>
      </w:r>
    </w:p>
    <w:p w:rsidR="00922051" w:rsidRPr="00CA4D1E" w:rsidRDefault="00922051" w:rsidP="00FB65FD">
      <w:pPr>
        <w:numPr>
          <w:ilvl w:val="0"/>
          <w:numId w:val="49"/>
        </w:numPr>
        <w:spacing w:before="40" w:after="40" w:line="276" w:lineRule="auto"/>
        <w:ind w:left="993" w:firstLine="0"/>
        <w:jc w:val="both"/>
        <w:outlineLvl w:val="2"/>
        <w:rPr>
          <w:bCs/>
        </w:rPr>
      </w:pPr>
      <w:r w:rsidRPr="00CA4D1E">
        <w:rPr>
          <w:bCs/>
        </w:rPr>
        <w:t>ОК-ПОДВЕС (самонесущий, тип «8»), от минус 60°С до плюс 70°С;</w:t>
      </w:r>
    </w:p>
    <w:p w:rsidR="00922051" w:rsidRPr="00CA4D1E" w:rsidRDefault="00922051" w:rsidP="00FB65FD">
      <w:pPr>
        <w:numPr>
          <w:ilvl w:val="0"/>
          <w:numId w:val="49"/>
        </w:numPr>
        <w:spacing w:before="40" w:after="40" w:line="276" w:lineRule="auto"/>
        <w:ind w:left="993" w:firstLine="0"/>
        <w:jc w:val="both"/>
        <w:outlineLvl w:val="2"/>
        <w:rPr>
          <w:bCs/>
        </w:rPr>
      </w:pPr>
      <w:r w:rsidRPr="00CA4D1E">
        <w:rPr>
          <w:bCs/>
        </w:rPr>
        <w:t>ОК-ОБЪЕКТ, от минус 40°С до плюс 60°С.</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 xml:space="preserve">ОК должны быть стойкими к циклической смене температур в диапазоне эксплуатационных температур, (метод испытания </w:t>
      </w:r>
      <w:r w:rsidRPr="00CA4D1E">
        <w:rPr>
          <w:bCs/>
          <w:iCs/>
          <w:lang w:val="en-US"/>
        </w:rPr>
        <w:t>IEC</w:t>
      </w:r>
      <w:r w:rsidRPr="00CA4D1E">
        <w:rPr>
          <w:bCs/>
          <w:iCs/>
        </w:rPr>
        <w:t xml:space="preserve">-60794-1-2 </w:t>
      </w:r>
      <w:r w:rsidRPr="00CA4D1E">
        <w:rPr>
          <w:bCs/>
          <w:iCs/>
          <w:lang w:val="en-US"/>
        </w:rPr>
        <w:t>F</w:t>
      </w:r>
      <w:r w:rsidRPr="00CA4D1E">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4D1E">
        <w:rPr>
          <w:bCs/>
          <w:iCs/>
          <w:lang w:val="en-US"/>
        </w:rPr>
        <w:t>IEC</w:t>
      </w:r>
      <w:r w:rsidRPr="00CA4D1E">
        <w:rPr>
          <w:bCs/>
          <w:iCs/>
        </w:rPr>
        <w:t>-60793-1-40-</w:t>
      </w:r>
      <w:r w:rsidRPr="00CA4D1E">
        <w:rPr>
          <w:bCs/>
          <w:iCs/>
          <w:lang w:val="en-US"/>
        </w:rPr>
        <w:t>B</w:t>
      </w:r>
      <w:r w:rsidRPr="00CA4D1E">
        <w:rPr>
          <w:bCs/>
          <w:iCs/>
        </w:rPr>
        <w:t>) с компенсацией флуктуации по обратному каналу; число циклов не менее 2, изменение затухания не менее 0,05 дБ/км).</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Не должно быть вытекания гидрофобного компаунда при максимальном значении повышенной эксплуатационной температуры.</w:t>
      </w:r>
    </w:p>
    <w:p w:rsidR="00922051" w:rsidRPr="00CA4D1E" w:rsidRDefault="00922051" w:rsidP="00FB65FD">
      <w:pPr>
        <w:numPr>
          <w:ilvl w:val="0"/>
          <w:numId w:val="45"/>
        </w:numPr>
        <w:spacing w:before="120" w:after="60" w:line="276" w:lineRule="auto"/>
        <w:ind w:left="567" w:firstLine="0"/>
        <w:contextualSpacing/>
        <w:jc w:val="both"/>
        <w:outlineLvl w:val="1"/>
        <w:rPr>
          <w:bCs/>
          <w:i/>
          <w:iCs/>
        </w:rPr>
      </w:pPr>
      <w:r w:rsidRPr="00CA4D1E">
        <w:rPr>
          <w:bCs/>
          <w:iCs/>
        </w:rPr>
        <w:t>ОК должны быть стойкими к воздействию повышенной влажности воздуха до 98% при температуре плюс 35°С.</w:t>
      </w:r>
      <w:r w:rsidRPr="00CA4D1E">
        <w:rPr>
          <w:bCs/>
          <w:i/>
          <w:iCs/>
        </w:rPr>
        <w:t xml:space="preserve"> </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Требования по стойкости к специальным воздействиям.</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ОК-Грунт, ОК-ГТС должны быть стойкими к повреждению грызунами (сертификации по ГОСТ 9.057-75 опционально).</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bCs/>
          <w:iCs/>
        </w:rPr>
        <w:t xml:space="preserve">ОК-ГТС, ОК-ЗПТ, ОК-ГРУНТ должны быть стойкими к вмораживанию в лёд в соответствии с методикой </w:t>
      </w:r>
      <w:r w:rsidRPr="00CA4D1E">
        <w:rPr>
          <w:bCs/>
          <w:iCs/>
          <w:lang w:val="en-US"/>
        </w:rPr>
        <w:t>EIA</w:t>
      </w:r>
      <w:r w:rsidRPr="00CA4D1E">
        <w:rPr>
          <w:bCs/>
          <w:iCs/>
        </w:rPr>
        <w:t>/</w:t>
      </w:r>
      <w:r w:rsidRPr="00CA4D1E">
        <w:rPr>
          <w:bCs/>
          <w:iCs/>
          <w:lang w:val="en-US"/>
        </w:rPr>
        <w:t>TIA</w:t>
      </w:r>
      <w:r w:rsidRPr="00CA4D1E">
        <w:rPr>
          <w:bCs/>
          <w:iCs/>
        </w:rPr>
        <w:t>-455-98</w:t>
      </w:r>
      <w:r w:rsidRPr="00CA4D1E">
        <w:rPr>
          <w:bCs/>
          <w:iCs/>
          <w:lang w:val="en-US"/>
        </w:rPr>
        <w:t>A</w:t>
      </w:r>
      <w:r w:rsidRPr="00CA4D1E">
        <w:rPr>
          <w:bCs/>
          <w:iCs/>
        </w:rPr>
        <w:t xml:space="preserve"> (</w:t>
      </w:r>
      <w:r w:rsidRPr="00CA4D1E">
        <w:rPr>
          <w:bCs/>
          <w:iCs/>
          <w:lang w:val="en-US"/>
        </w:rPr>
        <w:t>FOTP</w:t>
      </w:r>
      <w:r w:rsidRPr="00CA4D1E">
        <w:rPr>
          <w:bCs/>
          <w:iCs/>
        </w:rPr>
        <w:t xml:space="preserve">-98), метод </w:t>
      </w:r>
      <w:r w:rsidRPr="00CA4D1E">
        <w:rPr>
          <w:bCs/>
          <w:iCs/>
          <w:lang w:val="en-US"/>
        </w:rPr>
        <w:t>B</w:t>
      </w:r>
      <w:r w:rsidRPr="00CA4D1E">
        <w:rPr>
          <w:bCs/>
          <w:iCs/>
        </w:rPr>
        <w:t>.</w:t>
      </w:r>
    </w:p>
    <w:p w:rsidR="00922051" w:rsidRPr="00CA4D1E" w:rsidRDefault="00922051" w:rsidP="00FB65FD">
      <w:pPr>
        <w:numPr>
          <w:ilvl w:val="0"/>
          <w:numId w:val="45"/>
        </w:numPr>
        <w:spacing w:before="120" w:after="60" w:line="276" w:lineRule="auto"/>
        <w:ind w:left="567" w:firstLine="0"/>
        <w:contextualSpacing/>
        <w:jc w:val="both"/>
        <w:outlineLvl w:val="1"/>
        <w:rPr>
          <w:bCs/>
          <w:iCs/>
        </w:rPr>
      </w:pPr>
      <w:r w:rsidRPr="00CA4D1E">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CA4D1E">
        <w:rPr>
          <w:bCs/>
          <w:iCs/>
        </w:rPr>
        <w:t>(</w:t>
      </w:r>
      <w:r w:rsidRPr="00CA4D1E">
        <w:rPr>
          <w:bCs/>
          <w:iCs/>
          <w:lang w:val="en-US"/>
        </w:rPr>
        <w:t>HF</w:t>
      </w:r>
      <w:r w:rsidRPr="00CA4D1E">
        <w:rPr>
          <w:bCs/>
          <w:iCs/>
        </w:rPr>
        <w:t>) согласно ГОСТ-Р 53315-2009.</w:t>
      </w:r>
    </w:p>
    <w:p w:rsidR="00F132F8" w:rsidRPr="00CA4D1E" w:rsidRDefault="00F132F8" w:rsidP="00F132F8">
      <w:pPr>
        <w:spacing w:before="120" w:after="60" w:line="276" w:lineRule="auto"/>
        <w:ind w:left="567"/>
        <w:contextualSpacing/>
        <w:jc w:val="both"/>
        <w:outlineLvl w:val="1"/>
        <w:rPr>
          <w:rFonts w:eastAsia="ArialMT"/>
          <w:bCs/>
          <w:iCs/>
        </w:rPr>
      </w:pPr>
    </w:p>
    <w:p w:rsidR="00922051" w:rsidRPr="00CA4D1E" w:rsidRDefault="00922051" w:rsidP="00B3398F">
      <w:pPr>
        <w:pStyle w:val="aff6"/>
        <w:keepNext/>
        <w:numPr>
          <w:ilvl w:val="1"/>
          <w:numId w:val="2"/>
        </w:numPr>
        <w:spacing w:before="240" w:after="60" w:line="276" w:lineRule="auto"/>
        <w:ind w:left="792" w:hanging="366"/>
        <w:jc w:val="both"/>
        <w:outlineLvl w:val="0"/>
        <w:rPr>
          <w:b/>
          <w:bCs/>
          <w:kern w:val="32"/>
        </w:rPr>
      </w:pPr>
      <w:r w:rsidRPr="00CA4D1E">
        <w:rPr>
          <w:b/>
          <w:bCs/>
          <w:kern w:val="32"/>
        </w:rPr>
        <w:t>Требования к оптическим параметрам передачи</w:t>
      </w:r>
    </w:p>
    <w:p w:rsidR="00922051" w:rsidRPr="00CA4D1E" w:rsidRDefault="00922051" w:rsidP="00FB65FD">
      <w:pPr>
        <w:numPr>
          <w:ilvl w:val="0"/>
          <w:numId w:val="50"/>
        </w:numPr>
        <w:spacing w:before="120" w:after="60" w:line="276" w:lineRule="auto"/>
        <w:ind w:firstLine="65"/>
        <w:jc w:val="both"/>
        <w:outlineLvl w:val="1"/>
        <w:rPr>
          <w:bCs/>
          <w:iCs/>
        </w:rPr>
      </w:pPr>
      <w:r w:rsidRPr="00CA4D1E">
        <w:rPr>
          <w:bCs/>
          <w:iCs/>
        </w:rPr>
        <w:t>Коэффициент затухания ОВ в ОК:</w:t>
      </w:r>
    </w:p>
    <w:p w:rsidR="00922051" w:rsidRPr="00CA4D1E" w:rsidRDefault="00922051" w:rsidP="00E1320A">
      <w:pPr>
        <w:numPr>
          <w:ilvl w:val="0"/>
          <w:numId w:val="51"/>
        </w:numPr>
        <w:spacing w:before="40" w:after="40" w:line="276" w:lineRule="auto"/>
        <w:ind w:hanging="808"/>
        <w:jc w:val="both"/>
        <w:outlineLvl w:val="2"/>
        <w:rPr>
          <w:bCs/>
        </w:rPr>
      </w:pPr>
      <w:r w:rsidRPr="00CA4D1E">
        <w:rPr>
          <w:bCs/>
        </w:rPr>
        <w:t xml:space="preserve">Тип ОВ – </w:t>
      </w:r>
      <w:r w:rsidRPr="00CA4D1E">
        <w:rPr>
          <w:bCs/>
          <w:lang w:val="en-US"/>
        </w:rPr>
        <w:t>G</w:t>
      </w:r>
      <w:r w:rsidRPr="00CA4D1E">
        <w:rPr>
          <w:bCs/>
        </w:rPr>
        <w:t>.652</w:t>
      </w:r>
      <w:r w:rsidRPr="00CA4D1E">
        <w:rPr>
          <w:bCs/>
          <w:lang w:val="en-US"/>
        </w:rPr>
        <w:t>D</w:t>
      </w:r>
      <w:r w:rsidRPr="00CA4D1E">
        <w:rPr>
          <w:bCs/>
        </w:rPr>
        <w:t xml:space="preserve"> </w:t>
      </w:r>
      <w:r w:rsidRPr="00CA4D1E">
        <w:rPr>
          <w:bCs/>
          <w:iCs/>
        </w:rPr>
        <w:t>для построения городских сетей и сетей доступа, с улучшенными изгибными характеристики</w:t>
      </w:r>
      <w:r w:rsidRPr="00CA4D1E">
        <w:rPr>
          <w:bCs/>
        </w:rPr>
        <w:t>;</w:t>
      </w:r>
    </w:p>
    <w:p w:rsidR="00922051" w:rsidRPr="00CA4D1E" w:rsidRDefault="00922051" w:rsidP="00E1320A">
      <w:pPr>
        <w:numPr>
          <w:ilvl w:val="0"/>
          <w:numId w:val="51"/>
        </w:numPr>
        <w:spacing w:before="40" w:after="40" w:line="276" w:lineRule="auto"/>
        <w:ind w:hanging="808"/>
        <w:jc w:val="both"/>
        <w:outlineLvl w:val="2"/>
        <w:rPr>
          <w:bCs/>
        </w:rPr>
      </w:pPr>
      <w:r w:rsidRPr="00CA4D1E">
        <w:rPr>
          <w:bCs/>
        </w:rPr>
        <w:t>Длины волн – 1310 нм и 1550 нм;</w:t>
      </w:r>
    </w:p>
    <w:p w:rsidR="00922051" w:rsidRPr="00CA4D1E" w:rsidRDefault="00922051" w:rsidP="00E1320A">
      <w:pPr>
        <w:numPr>
          <w:ilvl w:val="0"/>
          <w:numId w:val="51"/>
        </w:numPr>
        <w:spacing w:before="40" w:after="40" w:line="276" w:lineRule="auto"/>
        <w:ind w:hanging="808"/>
        <w:jc w:val="both"/>
        <w:outlineLvl w:val="2"/>
        <w:rPr>
          <w:bCs/>
        </w:rPr>
      </w:pPr>
      <w:r w:rsidRPr="00CA4D1E">
        <w:rPr>
          <w:bCs/>
        </w:rPr>
        <w:t>Коэффициент затухания;</w:t>
      </w:r>
    </w:p>
    <w:p w:rsidR="00922051" w:rsidRPr="00CA4D1E" w:rsidRDefault="00922051" w:rsidP="00E1320A">
      <w:pPr>
        <w:numPr>
          <w:ilvl w:val="0"/>
          <w:numId w:val="51"/>
        </w:numPr>
        <w:spacing w:before="40" w:after="40" w:line="276" w:lineRule="auto"/>
        <w:ind w:hanging="808"/>
        <w:jc w:val="both"/>
        <w:outlineLvl w:val="2"/>
        <w:rPr>
          <w:bCs/>
        </w:rPr>
      </w:pPr>
      <w:r w:rsidRPr="00CA4D1E">
        <w:rPr>
          <w:bCs/>
        </w:rPr>
        <w:t>При длине волны 1310 нм - не более 0,35 дб/км;</w:t>
      </w:r>
    </w:p>
    <w:p w:rsidR="00922051" w:rsidRPr="00CA4D1E" w:rsidRDefault="00922051" w:rsidP="00E1320A">
      <w:pPr>
        <w:numPr>
          <w:ilvl w:val="0"/>
          <w:numId w:val="51"/>
        </w:numPr>
        <w:spacing w:before="40" w:after="40" w:line="276" w:lineRule="auto"/>
        <w:ind w:hanging="808"/>
        <w:jc w:val="both"/>
        <w:outlineLvl w:val="2"/>
        <w:rPr>
          <w:bCs/>
        </w:rPr>
      </w:pPr>
      <w:r w:rsidRPr="00CA4D1E">
        <w:rPr>
          <w:bCs/>
        </w:rPr>
        <w:t>При длине волны 1550 нм - не более 0,22 дБ/км.</w:t>
      </w:r>
    </w:p>
    <w:p w:rsidR="00922051" w:rsidRPr="00CA4D1E" w:rsidRDefault="00922051" w:rsidP="00FB65FD">
      <w:pPr>
        <w:numPr>
          <w:ilvl w:val="0"/>
          <w:numId w:val="50"/>
        </w:numPr>
        <w:spacing w:before="120" w:after="60" w:line="276" w:lineRule="auto"/>
        <w:ind w:firstLine="65"/>
        <w:jc w:val="both"/>
        <w:outlineLvl w:val="1"/>
        <w:rPr>
          <w:bCs/>
          <w:iCs/>
        </w:rPr>
      </w:pPr>
      <w:r w:rsidRPr="00CA4D1E">
        <w:rPr>
          <w:bCs/>
          <w:iCs/>
        </w:rPr>
        <w:t>Хроматическая дисперсия</w:t>
      </w:r>
      <w:r w:rsidRPr="00CA4D1E">
        <w:rPr>
          <w:bCs/>
          <w:iCs/>
          <w:lang w:val="en-US"/>
        </w:rPr>
        <w:t>:</w:t>
      </w:r>
    </w:p>
    <w:p w:rsidR="00922051" w:rsidRPr="00CA4D1E" w:rsidRDefault="00922051" w:rsidP="00E1320A">
      <w:pPr>
        <w:numPr>
          <w:ilvl w:val="0"/>
          <w:numId w:val="52"/>
        </w:numPr>
        <w:spacing w:before="40" w:after="40" w:line="276" w:lineRule="auto"/>
        <w:ind w:firstLine="774"/>
        <w:jc w:val="both"/>
        <w:outlineLvl w:val="2"/>
        <w:rPr>
          <w:bCs/>
        </w:rPr>
      </w:pPr>
      <w:r w:rsidRPr="00CA4D1E">
        <w:rPr>
          <w:bCs/>
        </w:rPr>
        <w:t>Интервалы длин волн – 1285…1330 нм и 1525…1575 нм;</w:t>
      </w:r>
    </w:p>
    <w:p w:rsidR="00922051" w:rsidRPr="00CA4D1E" w:rsidRDefault="00922051" w:rsidP="00E1320A">
      <w:pPr>
        <w:numPr>
          <w:ilvl w:val="0"/>
          <w:numId w:val="52"/>
        </w:numPr>
        <w:spacing w:before="40" w:after="40" w:line="276" w:lineRule="auto"/>
        <w:ind w:left="993" w:firstLine="425"/>
        <w:jc w:val="both"/>
        <w:outlineLvl w:val="2"/>
        <w:rPr>
          <w:bCs/>
        </w:rPr>
      </w:pPr>
      <w:r w:rsidRPr="00CA4D1E">
        <w:rPr>
          <w:bCs/>
        </w:rPr>
        <w:t>Хроматическая дисперсия:</w:t>
      </w:r>
    </w:p>
    <w:p w:rsidR="00922051" w:rsidRPr="00CA4D1E" w:rsidRDefault="00922051" w:rsidP="00E1320A">
      <w:pPr>
        <w:keepLines/>
        <w:tabs>
          <w:tab w:val="num" w:pos="1843"/>
        </w:tabs>
        <w:spacing w:before="40" w:after="40" w:line="276" w:lineRule="auto"/>
        <w:ind w:left="993" w:firstLine="141"/>
        <w:outlineLvl w:val="2"/>
        <w:rPr>
          <w:bCs/>
        </w:rPr>
      </w:pPr>
      <w:r w:rsidRPr="00CA4D1E">
        <w:rPr>
          <w:bCs/>
        </w:rPr>
        <w:tab/>
      </w:r>
      <w:r w:rsidRPr="00CA4D1E">
        <w:rPr>
          <w:bCs/>
        </w:rPr>
        <w:tab/>
      </w:r>
      <w:r w:rsidRPr="00CA4D1E">
        <w:rPr>
          <w:bCs/>
        </w:rPr>
        <w:tab/>
        <w:t>При длине волны 1310 нм - не более 3,5 пс/(нм*км);</w:t>
      </w:r>
    </w:p>
    <w:p w:rsidR="00922051" w:rsidRPr="00CA4D1E" w:rsidRDefault="00922051" w:rsidP="00E1320A">
      <w:pPr>
        <w:keepLines/>
        <w:tabs>
          <w:tab w:val="num" w:pos="2835"/>
        </w:tabs>
        <w:spacing w:before="40" w:after="40" w:line="276" w:lineRule="auto"/>
        <w:ind w:left="1843" w:hanging="709"/>
        <w:outlineLvl w:val="2"/>
        <w:rPr>
          <w:bCs/>
        </w:rPr>
      </w:pPr>
      <w:r w:rsidRPr="00CA4D1E">
        <w:rPr>
          <w:bCs/>
        </w:rPr>
        <w:tab/>
      </w:r>
      <w:r w:rsidRPr="00CA4D1E">
        <w:rPr>
          <w:bCs/>
        </w:rPr>
        <w:tab/>
        <w:t>При длине волны 1550 нм - не более 18 пс/(нм*км).</w:t>
      </w:r>
    </w:p>
    <w:p w:rsidR="00922051" w:rsidRPr="00CA4D1E" w:rsidRDefault="00922051" w:rsidP="00FB65FD">
      <w:pPr>
        <w:numPr>
          <w:ilvl w:val="0"/>
          <w:numId w:val="50"/>
        </w:numPr>
        <w:spacing w:before="120" w:after="60" w:line="276" w:lineRule="auto"/>
        <w:ind w:firstLine="65"/>
        <w:jc w:val="both"/>
        <w:outlineLvl w:val="1"/>
        <w:rPr>
          <w:bCs/>
          <w:iCs/>
        </w:rPr>
      </w:pPr>
      <w:r w:rsidRPr="00CA4D1E">
        <w:rPr>
          <w:bCs/>
          <w:iCs/>
        </w:rPr>
        <w:t xml:space="preserve">Поляризационная модовая дисперсия (ПМД) линии, </w:t>
      </w:r>
      <w:r w:rsidRPr="00CA4D1E">
        <w:rPr>
          <w:bCs/>
          <w:iCs/>
          <w:lang w:val="en-US"/>
        </w:rPr>
        <w:t>PMDQ</w:t>
      </w:r>
      <w:r w:rsidRPr="00CA4D1E">
        <w:rPr>
          <w:bCs/>
          <w:iCs/>
        </w:rPr>
        <w:t xml:space="preserve"> не более 0,1 пс/√км.</w:t>
      </w:r>
    </w:p>
    <w:p w:rsidR="00922051" w:rsidRPr="00CA4D1E" w:rsidRDefault="00922051" w:rsidP="00922051">
      <w:pPr>
        <w:ind w:firstLine="567"/>
      </w:pPr>
    </w:p>
    <w:p w:rsidR="00922051" w:rsidRPr="00CA4D1E" w:rsidRDefault="00922051" w:rsidP="00B3398F">
      <w:pPr>
        <w:pStyle w:val="aff6"/>
        <w:numPr>
          <w:ilvl w:val="1"/>
          <w:numId w:val="2"/>
        </w:numPr>
        <w:spacing w:before="120" w:after="60" w:line="276" w:lineRule="auto"/>
        <w:ind w:left="792" w:hanging="432"/>
        <w:jc w:val="both"/>
        <w:outlineLvl w:val="1"/>
        <w:rPr>
          <w:b/>
          <w:bCs/>
          <w:iCs/>
        </w:rPr>
      </w:pPr>
      <w:r w:rsidRPr="00CA4D1E">
        <w:rPr>
          <w:b/>
          <w:bCs/>
          <w:iCs/>
        </w:rPr>
        <w:t>Требования к материалам ОК</w:t>
      </w:r>
    </w:p>
    <w:p w:rsidR="00922051" w:rsidRPr="00CA4D1E" w:rsidRDefault="00922051" w:rsidP="00FB65FD">
      <w:pPr>
        <w:numPr>
          <w:ilvl w:val="0"/>
          <w:numId w:val="53"/>
        </w:numPr>
        <w:spacing w:before="120" w:after="60" w:line="276" w:lineRule="auto"/>
        <w:ind w:left="426" w:firstLine="425"/>
        <w:contextualSpacing/>
        <w:jc w:val="both"/>
        <w:outlineLvl w:val="1"/>
        <w:rPr>
          <w:b/>
          <w:bCs/>
          <w:i/>
          <w:iCs/>
        </w:rPr>
      </w:pPr>
      <w:r w:rsidRPr="00CA4D1E">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922051" w:rsidRPr="00CA4D1E" w:rsidRDefault="00922051" w:rsidP="00FB65FD">
      <w:pPr>
        <w:numPr>
          <w:ilvl w:val="0"/>
          <w:numId w:val="53"/>
        </w:numPr>
        <w:spacing w:before="120" w:after="60" w:line="276" w:lineRule="auto"/>
        <w:ind w:left="426" w:firstLine="425"/>
        <w:contextualSpacing/>
        <w:jc w:val="both"/>
        <w:outlineLvl w:val="1"/>
        <w:rPr>
          <w:b/>
          <w:bCs/>
          <w:i/>
          <w:iCs/>
        </w:rPr>
      </w:pPr>
      <w:r w:rsidRPr="00CA4D1E">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922051" w:rsidRPr="00CA4D1E" w:rsidRDefault="00922051" w:rsidP="00FB65FD">
      <w:pPr>
        <w:numPr>
          <w:ilvl w:val="0"/>
          <w:numId w:val="53"/>
        </w:numPr>
        <w:spacing w:before="120" w:after="60" w:line="276" w:lineRule="auto"/>
        <w:ind w:left="426" w:firstLine="425"/>
        <w:contextualSpacing/>
        <w:jc w:val="both"/>
        <w:outlineLvl w:val="1"/>
        <w:rPr>
          <w:b/>
          <w:bCs/>
          <w:i/>
          <w:iCs/>
        </w:rPr>
      </w:pPr>
      <w:r w:rsidRPr="00CA4D1E">
        <w:rPr>
          <w:bCs/>
          <w:iCs/>
        </w:rPr>
        <w:t>Наружная полиэтиленовая оболочка должна быть изготовлена из полиэтилена средней плотности.</w:t>
      </w:r>
    </w:p>
    <w:p w:rsidR="00922051" w:rsidRPr="00CA4D1E" w:rsidRDefault="00922051" w:rsidP="00FB65FD">
      <w:pPr>
        <w:numPr>
          <w:ilvl w:val="0"/>
          <w:numId w:val="53"/>
        </w:numPr>
        <w:spacing w:before="120" w:after="60" w:line="276" w:lineRule="auto"/>
        <w:ind w:left="426" w:firstLine="425"/>
        <w:contextualSpacing/>
        <w:jc w:val="both"/>
        <w:outlineLvl w:val="1"/>
        <w:rPr>
          <w:b/>
          <w:bCs/>
          <w:i/>
          <w:iCs/>
        </w:rPr>
      </w:pPr>
      <w:r w:rsidRPr="00CA4D1E">
        <w:rPr>
          <w:bCs/>
          <w:iCs/>
        </w:rPr>
        <w:t>Стальная проволока, должна быть плакирована алюминием.</w:t>
      </w:r>
    </w:p>
    <w:p w:rsidR="00922051" w:rsidRPr="00CA4D1E" w:rsidRDefault="00922051" w:rsidP="00922051">
      <w:pPr>
        <w:keepNext/>
        <w:spacing w:before="240" w:after="120" w:line="276" w:lineRule="auto"/>
        <w:outlineLvl w:val="0"/>
        <w:rPr>
          <w:b/>
          <w:bCs/>
          <w:kern w:val="32"/>
        </w:rPr>
      </w:pPr>
      <w:r w:rsidRPr="00CA4D1E">
        <w:rPr>
          <w:b/>
          <w:bCs/>
          <w:kern w:val="32"/>
        </w:rPr>
        <w:t>4. Требования к надёжности</w:t>
      </w:r>
    </w:p>
    <w:p w:rsidR="00922051" w:rsidRPr="00CA4D1E" w:rsidRDefault="00922051" w:rsidP="00FB65FD">
      <w:pPr>
        <w:pStyle w:val="aff6"/>
        <w:numPr>
          <w:ilvl w:val="1"/>
          <w:numId w:val="54"/>
        </w:numPr>
        <w:spacing w:before="120" w:after="60" w:line="276" w:lineRule="auto"/>
        <w:ind w:left="709" w:hanging="425"/>
        <w:jc w:val="both"/>
        <w:outlineLvl w:val="1"/>
        <w:rPr>
          <w:bCs/>
          <w:iCs/>
        </w:rPr>
      </w:pPr>
      <w:r w:rsidRPr="00CA4D1E">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922051" w:rsidRPr="00CA4D1E" w:rsidRDefault="00922051" w:rsidP="00FB65FD">
      <w:pPr>
        <w:pStyle w:val="aff6"/>
        <w:numPr>
          <w:ilvl w:val="1"/>
          <w:numId w:val="54"/>
        </w:numPr>
        <w:spacing w:before="120" w:after="60" w:line="276" w:lineRule="auto"/>
        <w:ind w:left="709" w:hanging="425"/>
        <w:jc w:val="both"/>
        <w:outlineLvl w:val="1"/>
        <w:rPr>
          <w:bCs/>
          <w:iCs/>
        </w:rPr>
      </w:pPr>
      <w:r w:rsidRPr="00CA4D1E">
        <w:rPr>
          <w:bCs/>
          <w:iCs/>
        </w:rPr>
        <w:t>Срок хранения материалов составляет не менее одного года со дня производства:</w:t>
      </w:r>
    </w:p>
    <w:p w:rsidR="00922051" w:rsidRPr="00CA4D1E" w:rsidRDefault="00922051" w:rsidP="00FB65FD">
      <w:pPr>
        <w:numPr>
          <w:ilvl w:val="2"/>
          <w:numId w:val="54"/>
        </w:numPr>
        <w:spacing w:before="40" w:after="40" w:line="276" w:lineRule="auto"/>
        <w:ind w:left="709" w:firstLine="0"/>
        <w:jc w:val="both"/>
        <w:outlineLvl w:val="2"/>
        <w:rPr>
          <w:bCs/>
        </w:rPr>
      </w:pPr>
      <w:r w:rsidRPr="00CA4D1E">
        <w:rPr>
          <w:bCs/>
        </w:rPr>
        <w:t>Срок хранения ОК в условиях, рекомендуемых Заводом должен быть не менее 25 лет;</w:t>
      </w:r>
    </w:p>
    <w:p w:rsidR="00922051" w:rsidRPr="00CA4D1E" w:rsidRDefault="00922051" w:rsidP="00FB65FD">
      <w:pPr>
        <w:numPr>
          <w:ilvl w:val="2"/>
          <w:numId w:val="54"/>
        </w:numPr>
        <w:spacing w:before="40" w:after="40" w:line="276" w:lineRule="auto"/>
        <w:ind w:left="709" w:firstLine="0"/>
        <w:jc w:val="both"/>
        <w:outlineLvl w:val="2"/>
        <w:rPr>
          <w:bCs/>
        </w:rPr>
      </w:pPr>
      <w:r w:rsidRPr="00CA4D1E">
        <w:rPr>
          <w:bCs/>
        </w:rPr>
        <w:t>Срок хранения ОК при хранении его на таре Завода под навесом в полевых условиях должен быть не менее 10 лет.</w:t>
      </w:r>
    </w:p>
    <w:p w:rsidR="00922051" w:rsidRPr="00CA4D1E" w:rsidRDefault="00922051" w:rsidP="00FB65FD">
      <w:pPr>
        <w:numPr>
          <w:ilvl w:val="1"/>
          <w:numId w:val="54"/>
        </w:numPr>
        <w:spacing w:before="120" w:after="60" w:line="276" w:lineRule="auto"/>
        <w:ind w:left="709" w:hanging="425"/>
        <w:jc w:val="both"/>
        <w:outlineLvl w:val="1"/>
        <w:rPr>
          <w:bCs/>
          <w:iCs/>
        </w:rPr>
      </w:pPr>
      <w:r w:rsidRPr="00CA4D1E">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4D1E">
        <w:rPr>
          <w:b/>
          <w:bCs/>
          <w:i/>
          <w:iCs/>
        </w:rPr>
        <w:t xml:space="preserve"> </w:t>
      </w:r>
    </w:p>
    <w:p w:rsidR="00922051" w:rsidRPr="00CA4D1E" w:rsidRDefault="00922051" w:rsidP="00FB65FD">
      <w:pPr>
        <w:pStyle w:val="aff6"/>
        <w:keepNext/>
        <w:numPr>
          <w:ilvl w:val="0"/>
          <w:numId w:val="54"/>
        </w:numPr>
        <w:spacing w:before="240" w:after="120" w:line="276" w:lineRule="auto"/>
        <w:jc w:val="both"/>
        <w:outlineLvl w:val="0"/>
        <w:rPr>
          <w:b/>
          <w:bCs/>
          <w:kern w:val="32"/>
        </w:rPr>
      </w:pPr>
      <w:r w:rsidRPr="00CA4D1E">
        <w:rPr>
          <w:b/>
          <w:bCs/>
          <w:kern w:val="32"/>
        </w:rPr>
        <w:t xml:space="preserve">Требования к безопасности и охране окружающей среды </w:t>
      </w:r>
    </w:p>
    <w:p w:rsidR="00922051" w:rsidRPr="00CA4D1E" w:rsidRDefault="00922051" w:rsidP="00FB65FD">
      <w:pPr>
        <w:pStyle w:val="aff6"/>
        <w:numPr>
          <w:ilvl w:val="1"/>
          <w:numId w:val="54"/>
        </w:numPr>
        <w:spacing w:before="120" w:after="60" w:line="276" w:lineRule="auto"/>
        <w:ind w:firstLine="66"/>
        <w:jc w:val="both"/>
        <w:outlineLvl w:val="1"/>
        <w:rPr>
          <w:bCs/>
          <w:iCs/>
        </w:rPr>
      </w:pPr>
      <w:r w:rsidRPr="00CA4D1E">
        <w:rPr>
          <w:bCs/>
          <w:iCs/>
        </w:rPr>
        <w:t>Конструкция ОК должна исключать применение специальных мер безопасности при монтаже и эксплуатации ОК.</w:t>
      </w:r>
    </w:p>
    <w:p w:rsidR="00922051" w:rsidRPr="00CA4D1E" w:rsidRDefault="00922051" w:rsidP="00FB65FD">
      <w:pPr>
        <w:numPr>
          <w:ilvl w:val="1"/>
          <w:numId w:val="54"/>
        </w:numPr>
        <w:spacing w:before="120" w:after="60" w:line="276" w:lineRule="auto"/>
        <w:ind w:left="426" w:firstLine="66"/>
        <w:jc w:val="both"/>
        <w:outlineLvl w:val="1"/>
        <w:rPr>
          <w:bCs/>
          <w:iCs/>
        </w:rPr>
      </w:pPr>
      <w:r w:rsidRPr="00CA4D1E">
        <w:rPr>
          <w:bCs/>
          <w:iCs/>
        </w:rPr>
        <w:t>Оптический ОК-ОБЪЕКТ должен соответствовать требованиям пожарной безопасности, установленным ГОСТ 12.2.007.14 п.2 и ГОСТ-Р 53315-2009.</w:t>
      </w:r>
    </w:p>
    <w:p w:rsidR="00922051" w:rsidRPr="00CA4D1E" w:rsidRDefault="00922051" w:rsidP="00FB65FD">
      <w:pPr>
        <w:numPr>
          <w:ilvl w:val="1"/>
          <w:numId w:val="54"/>
        </w:numPr>
        <w:spacing w:before="120" w:after="60" w:line="276" w:lineRule="auto"/>
        <w:ind w:left="426" w:firstLine="66"/>
        <w:jc w:val="both"/>
        <w:outlineLvl w:val="1"/>
        <w:rPr>
          <w:bCs/>
          <w:iCs/>
        </w:rPr>
      </w:pPr>
      <w:r w:rsidRPr="00CA4D1E">
        <w:rPr>
          <w:bCs/>
          <w:iCs/>
        </w:rPr>
        <w:t>ОК не должны содержать опасных или токсичных химических веществ.</w:t>
      </w:r>
    </w:p>
    <w:p w:rsidR="00922051" w:rsidRPr="00CA4D1E" w:rsidRDefault="00922051" w:rsidP="00FB65FD">
      <w:pPr>
        <w:numPr>
          <w:ilvl w:val="1"/>
          <w:numId w:val="54"/>
        </w:numPr>
        <w:spacing w:before="120" w:after="60" w:line="276" w:lineRule="auto"/>
        <w:ind w:left="426" w:firstLine="66"/>
        <w:jc w:val="both"/>
        <w:outlineLvl w:val="1"/>
        <w:rPr>
          <w:bCs/>
          <w:iCs/>
        </w:rPr>
      </w:pPr>
      <w:r w:rsidRPr="00CA4D1E">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922051" w:rsidRPr="00CA4D1E" w:rsidRDefault="00922051" w:rsidP="00FB65FD">
      <w:pPr>
        <w:keepNext/>
        <w:numPr>
          <w:ilvl w:val="0"/>
          <w:numId w:val="54"/>
        </w:numPr>
        <w:spacing w:before="240" w:after="120" w:line="276" w:lineRule="auto"/>
        <w:ind w:left="432" w:hanging="432"/>
        <w:jc w:val="both"/>
        <w:outlineLvl w:val="0"/>
        <w:rPr>
          <w:b/>
          <w:bCs/>
          <w:kern w:val="32"/>
        </w:rPr>
      </w:pPr>
      <w:r w:rsidRPr="00CA4D1E">
        <w:rPr>
          <w:b/>
          <w:bCs/>
          <w:kern w:val="32"/>
        </w:rPr>
        <w:t>Требования к сертификации</w:t>
      </w:r>
    </w:p>
    <w:p w:rsidR="00922051" w:rsidRPr="00CA4D1E" w:rsidRDefault="00922051" w:rsidP="001F527E">
      <w:pPr>
        <w:spacing w:line="276" w:lineRule="auto"/>
        <w:ind w:firstLine="426"/>
      </w:pPr>
      <w:r w:rsidRPr="00CA4D1E">
        <w:t xml:space="preserve">6.1 </w:t>
      </w:r>
      <w:r w:rsidRPr="00CA4D1E">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№47.</w:t>
      </w:r>
    </w:p>
    <w:p w:rsidR="00922051" w:rsidRPr="00CA4D1E" w:rsidRDefault="00922051" w:rsidP="00FB65FD">
      <w:pPr>
        <w:keepNext/>
        <w:numPr>
          <w:ilvl w:val="0"/>
          <w:numId w:val="54"/>
        </w:numPr>
        <w:spacing w:before="240" w:after="120"/>
        <w:ind w:left="432" w:hanging="432"/>
        <w:jc w:val="both"/>
        <w:outlineLvl w:val="0"/>
        <w:rPr>
          <w:b/>
          <w:bCs/>
          <w:kern w:val="32"/>
        </w:rPr>
      </w:pPr>
      <w:r w:rsidRPr="00CA4D1E">
        <w:rPr>
          <w:b/>
          <w:bCs/>
          <w:kern w:val="32"/>
        </w:rPr>
        <w:t>Требования к маркировке ОК</w:t>
      </w:r>
    </w:p>
    <w:p w:rsidR="00922051" w:rsidRPr="00CA4D1E" w:rsidRDefault="00922051" w:rsidP="00FB65FD">
      <w:pPr>
        <w:numPr>
          <w:ilvl w:val="1"/>
          <w:numId w:val="55"/>
        </w:numPr>
        <w:spacing w:before="120" w:after="60" w:line="276" w:lineRule="auto"/>
        <w:ind w:left="426" w:firstLine="0"/>
        <w:jc w:val="both"/>
        <w:outlineLvl w:val="1"/>
        <w:rPr>
          <w:bCs/>
          <w:iCs/>
        </w:rPr>
      </w:pPr>
      <w:r w:rsidRPr="00CA4D1E">
        <w:rPr>
          <w:bCs/>
          <w:iCs/>
        </w:rPr>
        <w:t>Маркировка ОК должны быть выполнена методом тиснения на внешней полиэтиленовой оболочке. Цвет маркировки – белый.</w:t>
      </w:r>
    </w:p>
    <w:p w:rsidR="00922051" w:rsidRPr="00CA4D1E" w:rsidRDefault="00922051" w:rsidP="00FB65FD">
      <w:pPr>
        <w:numPr>
          <w:ilvl w:val="1"/>
          <w:numId w:val="55"/>
        </w:numPr>
        <w:spacing w:before="120" w:after="60" w:line="276" w:lineRule="auto"/>
        <w:ind w:left="426" w:firstLine="0"/>
        <w:jc w:val="both"/>
        <w:outlineLvl w:val="1"/>
        <w:rPr>
          <w:bCs/>
          <w:iCs/>
        </w:rPr>
      </w:pPr>
      <w:r w:rsidRPr="00CA4D1E">
        <w:rPr>
          <w:bCs/>
          <w:iCs/>
        </w:rPr>
        <w:t>ОК должен иметь равномерно размещённую маркировку, содержащую следующую информацию:</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Производитель ОК</w:t>
      </w:r>
      <w:r w:rsidRPr="00CA4D1E">
        <w:rPr>
          <w:bCs/>
          <w:lang w:val="en-US"/>
        </w:rPr>
        <w:t>;</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Условное обозначение ОК</w:t>
      </w:r>
      <w:r w:rsidRPr="00CA4D1E">
        <w:rPr>
          <w:bCs/>
          <w:lang w:val="en-US"/>
        </w:rPr>
        <w:t>;</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Количество ОВ в ОК</w:t>
      </w:r>
      <w:r w:rsidRPr="00CA4D1E">
        <w:rPr>
          <w:bCs/>
          <w:lang w:val="en-US"/>
        </w:rPr>
        <w:t>;</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Наименование владельца ОК – ПАО «Башинформсвязь»;</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Год изготовления – 201Х год</w:t>
      </w:r>
      <w:r w:rsidRPr="00CA4D1E">
        <w:rPr>
          <w:bCs/>
          <w:lang w:val="en-US"/>
        </w:rPr>
        <w:t>;</w:t>
      </w:r>
    </w:p>
    <w:p w:rsidR="00922051" w:rsidRPr="00CA4D1E" w:rsidRDefault="00922051" w:rsidP="00FB65FD">
      <w:pPr>
        <w:numPr>
          <w:ilvl w:val="2"/>
          <w:numId w:val="55"/>
        </w:numPr>
        <w:spacing w:before="40" w:after="40" w:line="276" w:lineRule="auto"/>
        <w:ind w:left="1134" w:firstLine="284"/>
        <w:jc w:val="both"/>
        <w:outlineLvl w:val="2"/>
        <w:rPr>
          <w:bCs/>
        </w:rPr>
      </w:pPr>
      <w:r w:rsidRPr="00CA4D1E">
        <w:rPr>
          <w:bCs/>
        </w:rPr>
        <w:t>Погонный метр – ХХХХ м</w:t>
      </w:r>
      <w:r w:rsidRPr="00CA4D1E">
        <w:rPr>
          <w:bCs/>
          <w:lang w:val="en-US"/>
        </w:rPr>
        <w:t>.</w:t>
      </w:r>
    </w:p>
    <w:p w:rsidR="00922051" w:rsidRPr="00CA4D1E" w:rsidRDefault="00922051" w:rsidP="00FB65FD">
      <w:pPr>
        <w:numPr>
          <w:ilvl w:val="1"/>
          <w:numId w:val="55"/>
        </w:numPr>
        <w:spacing w:before="120" w:after="60" w:line="276" w:lineRule="auto"/>
        <w:ind w:left="426" w:firstLine="0"/>
        <w:jc w:val="both"/>
        <w:outlineLvl w:val="1"/>
        <w:rPr>
          <w:bCs/>
          <w:iCs/>
        </w:rPr>
      </w:pPr>
      <w:r w:rsidRPr="00CA4D1E">
        <w:rPr>
          <w:bCs/>
          <w:iCs/>
        </w:rPr>
        <w:t xml:space="preserve">Маркировка ОК должна быть нанесена регулярно с шагом 1 м. </w:t>
      </w:r>
    </w:p>
    <w:p w:rsidR="00922051" w:rsidRPr="00CA4D1E" w:rsidRDefault="00922051" w:rsidP="00FB65FD">
      <w:pPr>
        <w:keepNext/>
        <w:numPr>
          <w:ilvl w:val="0"/>
          <w:numId w:val="54"/>
        </w:numPr>
        <w:spacing w:before="240" w:after="120"/>
        <w:ind w:left="432" w:hanging="432"/>
        <w:jc w:val="both"/>
        <w:outlineLvl w:val="0"/>
        <w:rPr>
          <w:b/>
          <w:bCs/>
          <w:kern w:val="32"/>
        </w:rPr>
      </w:pPr>
      <w:r w:rsidRPr="00CA4D1E">
        <w:rPr>
          <w:b/>
          <w:bCs/>
          <w:kern w:val="32"/>
        </w:rPr>
        <w:t>Требования к упаковке и маркировке, нанесённой на ярлыках, этикетках, таре</w:t>
      </w:r>
    </w:p>
    <w:p w:rsidR="00922051" w:rsidRPr="00CA4D1E" w:rsidRDefault="00922051" w:rsidP="00FB65FD">
      <w:pPr>
        <w:numPr>
          <w:ilvl w:val="1"/>
          <w:numId w:val="56"/>
        </w:numPr>
        <w:spacing w:before="120" w:after="60" w:line="276" w:lineRule="auto"/>
        <w:ind w:left="426" w:firstLine="0"/>
        <w:jc w:val="both"/>
        <w:outlineLvl w:val="1"/>
        <w:rPr>
          <w:bCs/>
          <w:iCs/>
        </w:rPr>
      </w:pPr>
      <w:r w:rsidRPr="00CA4D1E">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922051" w:rsidRPr="00CA4D1E" w:rsidRDefault="00922051" w:rsidP="00FB65FD">
      <w:pPr>
        <w:numPr>
          <w:ilvl w:val="1"/>
          <w:numId w:val="56"/>
        </w:numPr>
        <w:spacing w:before="120" w:after="60" w:line="276" w:lineRule="auto"/>
        <w:ind w:left="426" w:firstLine="0"/>
        <w:jc w:val="both"/>
        <w:outlineLvl w:val="1"/>
        <w:rPr>
          <w:bCs/>
          <w:iCs/>
        </w:rPr>
      </w:pPr>
      <w:r w:rsidRPr="00CA4D1E">
        <w:rPr>
          <w:bCs/>
          <w:iCs/>
        </w:rPr>
        <w:t>Основные требования к упаковке:</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ОК должен поставляться на барабанах, выполненных в соответствии с ГОСТ-5151-79 с диаметром шейки не менее 40 номинальных диаметров ОК;</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ОК должен быть намотан без перехлёста витков;</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4D1E">
        <w:rPr>
          <w:bCs/>
          <w:lang w:val="en-US"/>
        </w:rPr>
        <w:t>;</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Барабаны должны выдерживать все требуемые условия при транспортировке и инсталляции ОК без деформации барабана;</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922051" w:rsidRPr="00CA4D1E" w:rsidRDefault="00922051" w:rsidP="00FB65FD">
      <w:pPr>
        <w:numPr>
          <w:ilvl w:val="2"/>
          <w:numId w:val="56"/>
        </w:numPr>
        <w:spacing w:before="40" w:after="40" w:line="276" w:lineRule="auto"/>
        <w:ind w:left="1134" w:firstLine="284"/>
        <w:jc w:val="both"/>
        <w:outlineLvl w:val="2"/>
        <w:rPr>
          <w:bCs/>
        </w:rPr>
      </w:pPr>
      <w:r w:rsidRPr="00CA4D1E">
        <w:rPr>
          <w:bCs/>
        </w:rPr>
        <w:t>Каждый барабан должен иметь сплошную обшивку, обеспечивающую защиту ОК.</w:t>
      </w:r>
    </w:p>
    <w:p w:rsidR="00922051" w:rsidRPr="00CA4D1E" w:rsidRDefault="00922051" w:rsidP="00FB65FD">
      <w:pPr>
        <w:numPr>
          <w:ilvl w:val="1"/>
          <w:numId w:val="56"/>
        </w:numPr>
        <w:spacing w:before="120" w:after="60" w:line="276" w:lineRule="auto"/>
        <w:ind w:left="426" w:hanging="426"/>
        <w:jc w:val="both"/>
        <w:outlineLvl w:val="1"/>
        <w:rPr>
          <w:bCs/>
          <w:iCs/>
        </w:rPr>
      </w:pPr>
      <w:r w:rsidRPr="00CA4D1E">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922051" w:rsidRPr="00CA4D1E" w:rsidRDefault="00922051" w:rsidP="00FB65FD">
      <w:pPr>
        <w:numPr>
          <w:ilvl w:val="2"/>
          <w:numId w:val="56"/>
        </w:numPr>
        <w:spacing w:before="40" w:after="40" w:line="276" w:lineRule="auto"/>
        <w:ind w:hanging="1014"/>
        <w:jc w:val="both"/>
        <w:outlineLvl w:val="2"/>
        <w:rPr>
          <w:bCs/>
        </w:rPr>
      </w:pPr>
      <w:r w:rsidRPr="00CA4D1E">
        <w:rPr>
          <w:bCs/>
        </w:rPr>
        <w:t>Товарный знак изготовителя</w:t>
      </w:r>
      <w:r w:rsidRPr="00CA4D1E">
        <w:rPr>
          <w:bCs/>
          <w:lang w:val="en-US"/>
        </w:rPr>
        <w:t>;</w:t>
      </w:r>
    </w:p>
    <w:p w:rsidR="00922051" w:rsidRPr="00CA4D1E" w:rsidRDefault="00922051" w:rsidP="00FB65FD">
      <w:pPr>
        <w:numPr>
          <w:ilvl w:val="2"/>
          <w:numId w:val="56"/>
        </w:numPr>
        <w:spacing w:before="40" w:after="40" w:line="276" w:lineRule="auto"/>
        <w:ind w:hanging="1014"/>
        <w:jc w:val="both"/>
        <w:outlineLvl w:val="2"/>
        <w:rPr>
          <w:bCs/>
        </w:rPr>
      </w:pPr>
      <w:r w:rsidRPr="00CA4D1E">
        <w:rPr>
          <w:bCs/>
        </w:rPr>
        <w:t>№ договора/Заказа</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Грузополучатель;</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Марка ОК;</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 барабана;</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Длина ОК, м;</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Масса ОК брутто/нетто, кг;</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Диаметр ОК, мм;</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Допустимый радиус изгиба, мм;</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Дата изготовления</w:t>
      </w:r>
      <w:r w:rsidRPr="00CA4D1E">
        <w:rPr>
          <w:bCs/>
          <w:lang w:val="en-US"/>
        </w:rPr>
        <w:t>;</w:t>
      </w:r>
    </w:p>
    <w:p w:rsidR="00922051" w:rsidRPr="00CA4D1E" w:rsidRDefault="00922051" w:rsidP="00FB65FD">
      <w:pPr>
        <w:numPr>
          <w:ilvl w:val="2"/>
          <w:numId w:val="56"/>
        </w:numPr>
        <w:spacing w:before="40" w:after="40" w:line="276" w:lineRule="auto"/>
        <w:ind w:left="1418" w:hanging="992"/>
        <w:jc w:val="both"/>
        <w:outlineLvl w:val="2"/>
        <w:rPr>
          <w:bCs/>
        </w:rPr>
      </w:pPr>
      <w:r w:rsidRPr="00CA4D1E">
        <w:rPr>
          <w:bCs/>
        </w:rPr>
        <w:t>Знак Сертификата Минсвязи России по ОСТ.45.02-97.</w:t>
      </w:r>
    </w:p>
    <w:p w:rsidR="00922051" w:rsidRPr="00CA4D1E" w:rsidRDefault="00922051" w:rsidP="00FB65FD">
      <w:pPr>
        <w:numPr>
          <w:ilvl w:val="1"/>
          <w:numId w:val="56"/>
        </w:numPr>
        <w:spacing w:before="120" w:after="60" w:line="276" w:lineRule="auto"/>
        <w:ind w:left="426" w:hanging="426"/>
        <w:jc w:val="both"/>
        <w:outlineLvl w:val="1"/>
        <w:rPr>
          <w:bCs/>
          <w:iCs/>
        </w:rPr>
      </w:pPr>
      <w:r w:rsidRPr="00CA4D1E">
        <w:rPr>
          <w:bCs/>
          <w:iCs/>
        </w:rPr>
        <w:t>Информация, указываемая в Паспорте на ОК:</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Товарный знак изготовителя</w:t>
      </w:r>
      <w:r w:rsidRPr="00CA4D1E">
        <w:rPr>
          <w:bCs/>
          <w:lang w:val="en-US"/>
        </w:rPr>
        <w:t>;</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Номер технических условий и Сертификата соответствия (Декларации о соответствии);</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Тип ОК</w:t>
      </w:r>
      <w:r w:rsidRPr="00CA4D1E">
        <w:rPr>
          <w:bCs/>
          <w:lang w:val="en-US"/>
        </w:rPr>
        <w:t>;</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 барабана</w:t>
      </w:r>
      <w:r w:rsidRPr="00CA4D1E">
        <w:rPr>
          <w:bCs/>
          <w:lang w:val="en-US"/>
        </w:rPr>
        <w:t>;</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Копия Сертификата соответствия Минсвязи РФ (Декларации о соответствии);</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Оптическая и физическая длины ОК, 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Номинальный диаметр, мм</w:t>
      </w:r>
      <w:r w:rsidRPr="00CA4D1E">
        <w:rPr>
          <w:bCs/>
          <w:lang w:val="en-US"/>
        </w:rPr>
        <w:t>;</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Погонная масса ОК, кг/км;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Сопротивление изоляции наружной оболочки, МОм*км;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Омическое сопротивление алюмополиэтиленовой ленты (если используется), ОМ/км;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Показатель преломления в ОВ на длине волны 1,31 мкм и 1,55 мкм;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Номер ОВ, номер ОМ, Цветовая кодировка ОВ и ОМ, при этом сортировка по номеру ОВ по возрастанию;</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Тип ОВ и фирма производитель ОВ;</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Коэффициент затухания в ОВ, на длине волны 1,55 мкм, дБ/км;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ПМД в ОВ в ОК, пс/√км, на длине волны 1,55 мкм;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Хроматическая дисперсия в ОВ (по паспорту изготовителя ОВ), пс/(нм*км);</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Дата изготовления ОК</w:t>
      </w:r>
      <w:r w:rsidRPr="00CA4D1E">
        <w:rPr>
          <w:bCs/>
          <w:lang w:val="en-US"/>
        </w:rPr>
        <w:t>;</w:t>
      </w:r>
    </w:p>
    <w:p w:rsidR="00922051" w:rsidRPr="00CA4D1E" w:rsidRDefault="00922051" w:rsidP="00FB65FD">
      <w:pPr>
        <w:numPr>
          <w:ilvl w:val="2"/>
          <w:numId w:val="56"/>
        </w:numPr>
        <w:spacing w:before="40" w:after="40" w:line="276" w:lineRule="auto"/>
        <w:ind w:left="1134" w:hanging="708"/>
        <w:jc w:val="both"/>
        <w:outlineLvl w:val="2"/>
        <w:rPr>
          <w:bCs/>
        </w:rPr>
      </w:pPr>
      <w:r w:rsidRPr="00CA4D1E">
        <w:rPr>
          <w:bCs/>
        </w:rPr>
        <w:t>Другая информация, согласованная с Заказчиком.</w:t>
      </w:r>
    </w:p>
    <w:p w:rsidR="00922051" w:rsidRPr="00CA4D1E" w:rsidRDefault="00922051" w:rsidP="00FB65FD">
      <w:pPr>
        <w:numPr>
          <w:ilvl w:val="1"/>
          <w:numId w:val="56"/>
        </w:numPr>
        <w:spacing w:before="120" w:after="60" w:line="276" w:lineRule="auto"/>
        <w:ind w:left="426" w:hanging="426"/>
        <w:jc w:val="both"/>
        <w:outlineLvl w:val="1"/>
        <w:rPr>
          <w:bCs/>
          <w:iCs/>
        </w:rPr>
      </w:pPr>
      <w:r w:rsidRPr="00CA4D1E">
        <w:rPr>
          <w:bCs/>
          <w:iCs/>
        </w:rPr>
        <w:t>Второй экземпляр паспорта, в том числе электронная версия, должны быть направлены Заказчику вместе с документами об отгрузке.</w:t>
      </w:r>
    </w:p>
    <w:p w:rsidR="00922051" w:rsidRPr="00CA4D1E" w:rsidRDefault="00922051" w:rsidP="00FB65FD">
      <w:pPr>
        <w:numPr>
          <w:ilvl w:val="1"/>
          <w:numId w:val="56"/>
        </w:numPr>
        <w:spacing w:line="276" w:lineRule="auto"/>
        <w:ind w:left="426" w:hanging="426"/>
        <w:jc w:val="both"/>
      </w:pPr>
      <w:r w:rsidRPr="00CA4D1E">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922051" w:rsidRPr="00CA4D1E" w:rsidRDefault="00922051" w:rsidP="00FB65FD">
      <w:pPr>
        <w:keepNext/>
        <w:numPr>
          <w:ilvl w:val="0"/>
          <w:numId w:val="54"/>
        </w:numPr>
        <w:spacing w:before="240" w:after="120"/>
        <w:ind w:left="432" w:hanging="432"/>
        <w:jc w:val="both"/>
        <w:outlineLvl w:val="0"/>
        <w:rPr>
          <w:b/>
          <w:bCs/>
          <w:kern w:val="32"/>
        </w:rPr>
      </w:pPr>
      <w:r w:rsidRPr="00CA4D1E">
        <w:rPr>
          <w:b/>
          <w:bCs/>
          <w:kern w:val="32"/>
        </w:rPr>
        <w:t>Требования к монтажу</w:t>
      </w:r>
    </w:p>
    <w:p w:rsidR="00922051" w:rsidRPr="00CA4D1E" w:rsidRDefault="00922051" w:rsidP="00A00773">
      <w:pPr>
        <w:spacing w:line="276" w:lineRule="auto"/>
        <w:ind w:firstLine="567"/>
        <w:jc w:val="both"/>
      </w:pPr>
      <w:r w:rsidRPr="00CA4D1E">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922051" w:rsidRPr="00CA4D1E" w:rsidRDefault="00922051" w:rsidP="00FB65FD">
      <w:pPr>
        <w:keepNext/>
        <w:numPr>
          <w:ilvl w:val="0"/>
          <w:numId w:val="54"/>
        </w:numPr>
        <w:spacing w:before="240" w:after="120"/>
        <w:ind w:left="432" w:hanging="432"/>
        <w:jc w:val="both"/>
        <w:outlineLvl w:val="0"/>
        <w:rPr>
          <w:b/>
          <w:bCs/>
          <w:kern w:val="32"/>
        </w:rPr>
      </w:pPr>
      <w:r w:rsidRPr="00CA4D1E">
        <w:rPr>
          <w:b/>
          <w:bCs/>
          <w:kern w:val="32"/>
        </w:rPr>
        <w:t>Требования к условиям транспортировки и хранения</w:t>
      </w:r>
    </w:p>
    <w:p w:rsidR="00922051" w:rsidRPr="00CA4D1E" w:rsidRDefault="00922051" w:rsidP="00922051">
      <w:pPr>
        <w:spacing w:line="276" w:lineRule="auto"/>
        <w:ind w:firstLine="603"/>
      </w:pPr>
      <w:r w:rsidRPr="00CA4D1E">
        <w:t>Не предъявляются в связи с тем, что ответственность за доставку возлагается на Поставщика.</w:t>
      </w:r>
    </w:p>
    <w:p w:rsidR="00922051" w:rsidRPr="00CA4D1E" w:rsidRDefault="00922051" w:rsidP="00922051">
      <w:pPr>
        <w:spacing w:line="276" w:lineRule="auto"/>
        <w:ind w:left="514" w:firstLine="319"/>
      </w:pPr>
    </w:p>
    <w:p w:rsidR="00922051" w:rsidRPr="00CA4D1E" w:rsidRDefault="00922051" w:rsidP="00922051">
      <w:pPr>
        <w:spacing w:line="276" w:lineRule="auto"/>
        <w:ind w:left="142" w:hanging="142"/>
        <w:rPr>
          <w:b/>
        </w:rPr>
      </w:pPr>
      <w:r w:rsidRPr="00CA4D1E">
        <w:rPr>
          <w:b/>
        </w:rPr>
        <w:t>Раздел 2. Требования к межэтажному оптическому кабелю</w:t>
      </w:r>
    </w:p>
    <w:p w:rsidR="00922051" w:rsidRPr="00CA4D1E" w:rsidRDefault="00922051" w:rsidP="00922051">
      <w:pPr>
        <w:spacing w:line="276" w:lineRule="auto"/>
        <w:ind w:left="142" w:hanging="142"/>
        <w:rPr>
          <w:b/>
        </w:rPr>
      </w:pPr>
    </w:p>
    <w:p w:rsidR="00922051" w:rsidRPr="00CA4D1E" w:rsidRDefault="00922051" w:rsidP="00FB65FD">
      <w:pPr>
        <w:numPr>
          <w:ilvl w:val="1"/>
          <w:numId w:val="58"/>
        </w:numPr>
        <w:tabs>
          <w:tab w:val="left" w:pos="1276"/>
        </w:tabs>
        <w:spacing w:before="120" w:line="276" w:lineRule="auto"/>
        <w:ind w:left="567" w:hanging="567"/>
        <w:jc w:val="both"/>
        <w:rPr>
          <w:b/>
        </w:rPr>
      </w:pPr>
      <w:bookmarkStart w:id="9" w:name="по_назначанию"/>
      <w:r w:rsidRPr="00CA4D1E">
        <w:rPr>
          <w:b/>
        </w:rPr>
        <w:t>Требования по назнач</w:t>
      </w:r>
      <w:bookmarkEnd w:id="9"/>
      <w:r w:rsidRPr="00CA4D1E">
        <w:rPr>
          <w:b/>
        </w:rPr>
        <w:t>ению</w:t>
      </w:r>
    </w:p>
    <w:p w:rsidR="00922051" w:rsidRPr="00CA4D1E" w:rsidRDefault="00922051" w:rsidP="00BF7AF1">
      <w:pPr>
        <w:numPr>
          <w:ilvl w:val="1"/>
          <w:numId w:val="0"/>
        </w:numPr>
        <w:tabs>
          <w:tab w:val="num" w:pos="576"/>
        </w:tabs>
        <w:spacing w:before="120" w:after="60" w:line="276" w:lineRule="auto"/>
        <w:ind w:left="576" w:hanging="576"/>
        <w:jc w:val="both"/>
        <w:outlineLvl w:val="1"/>
        <w:rPr>
          <w:rFonts w:eastAsia="MS Mincho"/>
          <w:bCs/>
          <w:iCs/>
        </w:rPr>
      </w:pPr>
      <w:r w:rsidRPr="00CA4D1E">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кабелепроводах и по кабель-ростам. Внешняя оболочка ОК выполнена из полиэтилена, не распространяющего горения. </w:t>
      </w:r>
    </w:p>
    <w:p w:rsidR="00922051" w:rsidRPr="00CA4D1E" w:rsidRDefault="00922051" w:rsidP="00FB65FD">
      <w:pPr>
        <w:numPr>
          <w:ilvl w:val="1"/>
          <w:numId w:val="58"/>
        </w:numPr>
        <w:tabs>
          <w:tab w:val="left" w:pos="567"/>
        </w:tabs>
        <w:spacing w:before="120" w:line="276" w:lineRule="auto"/>
        <w:ind w:left="1701" w:hanging="1701"/>
        <w:jc w:val="both"/>
        <w:rPr>
          <w:b/>
        </w:rPr>
      </w:pPr>
      <w:bookmarkStart w:id="10" w:name="к_конструкц"/>
      <w:r w:rsidRPr="00CA4D1E">
        <w:rPr>
          <w:b/>
        </w:rPr>
        <w:t>Требование к конструкции:</w:t>
      </w:r>
    </w:p>
    <w:bookmarkEnd w:id="10"/>
    <w:p w:rsidR="00922051" w:rsidRPr="00CA4D1E" w:rsidRDefault="00922051" w:rsidP="00FB65FD">
      <w:pPr>
        <w:numPr>
          <w:ilvl w:val="2"/>
          <w:numId w:val="62"/>
        </w:numPr>
        <w:spacing w:line="276" w:lineRule="auto"/>
        <w:ind w:left="993" w:hanging="426"/>
        <w:jc w:val="both"/>
      </w:pPr>
      <w:r w:rsidRPr="00CA4D1E">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922051" w:rsidRPr="00CA4D1E" w:rsidRDefault="00922051" w:rsidP="00FB65FD">
      <w:pPr>
        <w:numPr>
          <w:ilvl w:val="2"/>
          <w:numId w:val="62"/>
        </w:numPr>
        <w:spacing w:line="276" w:lineRule="auto"/>
        <w:ind w:left="993" w:hanging="426"/>
        <w:jc w:val="both"/>
      </w:pPr>
      <w:r w:rsidRPr="00CA4D1E">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CA4D1E">
        <w:rPr>
          <w:lang w:val="en-US"/>
        </w:rPr>
        <w:t>ANSI</w:t>
      </w:r>
      <w:r w:rsidRPr="00CA4D1E">
        <w:t>/</w:t>
      </w:r>
      <w:r w:rsidRPr="00CA4D1E">
        <w:rPr>
          <w:lang w:val="en-US"/>
        </w:rPr>
        <w:t>TIA</w:t>
      </w:r>
      <w:r w:rsidRPr="00CA4D1E">
        <w:t>/</w:t>
      </w:r>
      <w:r w:rsidRPr="00CA4D1E">
        <w:rPr>
          <w:lang w:val="en-US"/>
        </w:rPr>
        <w:t>EIA</w:t>
      </w:r>
      <w:r w:rsidRPr="00CA4D1E">
        <w:t xml:space="preserve"> 598</w:t>
      </w:r>
      <w:r w:rsidRPr="00CA4D1E">
        <w:rPr>
          <w:lang w:val="en-US"/>
        </w:rPr>
        <w:t>A</w:t>
      </w:r>
      <w:r w:rsidRPr="00CA4D1E">
        <w:t>.</w:t>
      </w:r>
    </w:p>
    <w:p w:rsidR="00922051" w:rsidRPr="00CA4D1E" w:rsidRDefault="00922051" w:rsidP="00FB65FD">
      <w:pPr>
        <w:numPr>
          <w:ilvl w:val="2"/>
          <w:numId w:val="62"/>
        </w:numPr>
        <w:spacing w:line="276" w:lineRule="auto"/>
        <w:ind w:left="993" w:hanging="426"/>
        <w:jc w:val="both"/>
      </w:pPr>
      <w:r w:rsidRPr="00CA4D1E">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922051" w:rsidRPr="00CA4D1E" w:rsidRDefault="00922051" w:rsidP="00FB65FD">
      <w:pPr>
        <w:numPr>
          <w:ilvl w:val="2"/>
          <w:numId w:val="62"/>
        </w:numPr>
        <w:spacing w:line="276" w:lineRule="auto"/>
        <w:ind w:left="993" w:hanging="426"/>
        <w:jc w:val="both"/>
      </w:pPr>
      <w:r w:rsidRPr="00CA4D1E">
        <w:t xml:space="preserve">Оптические волокна должны соответствовать стандарту </w:t>
      </w:r>
      <w:r w:rsidRPr="00CA4D1E">
        <w:rPr>
          <w:lang w:val="en-US"/>
        </w:rPr>
        <w:t>ITU</w:t>
      </w:r>
      <w:r w:rsidRPr="00CA4D1E">
        <w:t>-</w:t>
      </w:r>
      <w:r w:rsidRPr="00CA4D1E">
        <w:rPr>
          <w:lang w:val="en-US"/>
        </w:rPr>
        <w:t>T</w:t>
      </w:r>
      <w:r w:rsidRPr="00CA4D1E">
        <w:t xml:space="preserve"> </w:t>
      </w:r>
      <w:r w:rsidRPr="00CA4D1E">
        <w:rPr>
          <w:lang w:val="en-US"/>
        </w:rPr>
        <w:t>G</w:t>
      </w:r>
      <w:r w:rsidRPr="00CA4D1E">
        <w:t>657</w:t>
      </w:r>
      <w:r w:rsidRPr="00CA4D1E">
        <w:rPr>
          <w:lang w:val="en-US"/>
        </w:rPr>
        <w:t>A</w:t>
      </w:r>
      <w:r w:rsidRPr="00CA4D1E">
        <w:t xml:space="preserve"> и должны быть совместимы с волокнами, выполненными по стандарту ITU-</w:t>
      </w:r>
      <w:r w:rsidRPr="00CA4D1E">
        <w:rPr>
          <w:lang w:val="en-US"/>
        </w:rPr>
        <w:t>T</w:t>
      </w:r>
      <w:r w:rsidRPr="00CA4D1E">
        <w:t xml:space="preserve"> </w:t>
      </w:r>
      <w:r w:rsidRPr="00CA4D1E">
        <w:rPr>
          <w:lang w:val="en-US"/>
        </w:rPr>
        <w:t>G</w:t>
      </w:r>
      <w:r w:rsidRPr="00CA4D1E">
        <w:t>652</w:t>
      </w:r>
      <w:r w:rsidRPr="00CA4D1E">
        <w:rPr>
          <w:lang w:val="en-US"/>
        </w:rPr>
        <w:t>D</w:t>
      </w:r>
      <w:r w:rsidRPr="00CA4D1E">
        <w:t>.</w:t>
      </w:r>
    </w:p>
    <w:p w:rsidR="00922051" w:rsidRPr="00CA4D1E" w:rsidRDefault="00922051" w:rsidP="00FB65FD">
      <w:pPr>
        <w:numPr>
          <w:ilvl w:val="2"/>
          <w:numId w:val="62"/>
        </w:numPr>
        <w:spacing w:line="276" w:lineRule="auto"/>
        <w:ind w:left="993" w:hanging="426"/>
        <w:jc w:val="both"/>
      </w:pPr>
      <w:r w:rsidRPr="00CA4D1E">
        <w:t>Буфер 250мк должен позволять лёгкое снятие на длину не менее 300мм.</w:t>
      </w:r>
    </w:p>
    <w:p w:rsidR="00922051" w:rsidRPr="00CA4D1E" w:rsidRDefault="00922051" w:rsidP="00FB65FD">
      <w:pPr>
        <w:numPr>
          <w:ilvl w:val="2"/>
          <w:numId w:val="62"/>
        </w:numPr>
        <w:spacing w:line="276" w:lineRule="auto"/>
        <w:ind w:left="993" w:hanging="426"/>
        <w:jc w:val="both"/>
      </w:pPr>
      <w:r w:rsidRPr="00CA4D1E">
        <w:t>Конструкция кабеля должна предохранять оптические модули от повреждения в процессе монтажа и эксплуатации.</w:t>
      </w:r>
    </w:p>
    <w:p w:rsidR="00922051" w:rsidRPr="00CA4D1E" w:rsidRDefault="00922051" w:rsidP="00FB65FD">
      <w:pPr>
        <w:numPr>
          <w:ilvl w:val="2"/>
          <w:numId w:val="62"/>
        </w:numPr>
        <w:spacing w:line="276" w:lineRule="auto"/>
        <w:ind w:left="993" w:hanging="426"/>
        <w:jc w:val="both"/>
      </w:pPr>
      <w:r w:rsidRPr="00CA4D1E">
        <w:t>Кабель должен быть полностью диэлектрическим.</w:t>
      </w:r>
    </w:p>
    <w:p w:rsidR="00922051" w:rsidRPr="00CA4D1E" w:rsidRDefault="00922051" w:rsidP="00FB65FD">
      <w:pPr>
        <w:numPr>
          <w:ilvl w:val="2"/>
          <w:numId w:val="62"/>
        </w:numPr>
        <w:spacing w:line="276" w:lineRule="auto"/>
        <w:ind w:left="993" w:hanging="426"/>
        <w:jc w:val="both"/>
      </w:pPr>
      <w:r w:rsidRPr="00CA4D1E">
        <w:t>Минимальный радиус изгиба кабеля: 20 диаметров внешней оболочки кабеля.</w:t>
      </w:r>
    </w:p>
    <w:p w:rsidR="00922051" w:rsidRPr="00CA4D1E" w:rsidRDefault="00922051" w:rsidP="00FB65FD">
      <w:pPr>
        <w:numPr>
          <w:ilvl w:val="2"/>
          <w:numId w:val="62"/>
        </w:numPr>
        <w:spacing w:line="276" w:lineRule="auto"/>
        <w:ind w:left="993" w:hanging="426"/>
        <w:jc w:val="both"/>
      </w:pPr>
      <w:r w:rsidRPr="00CA4D1E">
        <w:t xml:space="preserve">Кабель должен соответствовать </w:t>
      </w:r>
      <w:r w:rsidRPr="00CA4D1E">
        <w:rPr>
          <w:rFonts w:eastAsia="MS Mincho"/>
          <w:lang w:val="en-US" w:eastAsia="ja-JP"/>
        </w:rPr>
        <w:t>IEC</w:t>
      </w:r>
      <w:r w:rsidRPr="00CA4D1E">
        <w:rPr>
          <w:rFonts w:eastAsia="MS Mincho"/>
          <w:lang w:eastAsia="ja-JP"/>
        </w:rPr>
        <w:t xml:space="preserve"> 61300-3-1 </w:t>
      </w:r>
      <w:r w:rsidRPr="00CA4D1E">
        <w:t>(Внешняя проверка изделия на наличие трещин, дефектов или заломов).</w:t>
      </w:r>
    </w:p>
    <w:p w:rsidR="00922051" w:rsidRPr="00CA4D1E" w:rsidRDefault="00922051" w:rsidP="00FB65FD">
      <w:pPr>
        <w:numPr>
          <w:ilvl w:val="2"/>
          <w:numId w:val="62"/>
        </w:numPr>
        <w:spacing w:line="276" w:lineRule="auto"/>
        <w:ind w:left="993" w:hanging="426"/>
        <w:jc w:val="both"/>
      </w:pPr>
      <w:r w:rsidRPr="00CA4D1E">
        <w:t xml:space="preserve">Кабель должен соответствовать </w:t>
      </w:r>
      <w:r w:rsidRPr="00CA4D1E">
        <w:rPr>
          <w:rFonts w:eastAsia="MS Mincho"/>
          <w:lang w:val="en-US" w:eastAsia="ja-JP"/>
        </w:rPr>
        <w:t>IEC</w:t>
      </w:r>
      <w:r w:rsidRPr="00CA4D1E">
        <w:rPr>
          <w:rFonts w:eastAsia="MS Mincho"/>
          <w:lang w:eastAsia="ja-JP"/>
        </w:rPr>
        <w:t xml:space="preserve"> 60794-1-2</w:t>
      </w:r>
    </w:p>
    <w:p w:rsidR="00922051" w:rsidRPr="00CA4D1E" w:rsidRDefault="00922051" w:rsidP="00FB65FD">
      <w:pPr>
        <w:numPr>
          <w:ilvl w:val="2"/>
          <w:numId w:val="62"/>
        </w:numPr>
        <w:spacing w:line="276" w:lineRule="auto"/>
        <w:ind w:left="993" w:hanging="426"/>
        <w:jc w:val="both"/>
      </w:pPr>
      <w:r w:rsidRPr="00CA4D1E">
        <w:rPr>
          <w:rFonts w:eastAsia="MS Mincho"/>
          <w:lang w:eastAsia="ja-JP"/>
        </w:rPr>
        <w:t>Максимальное статическое растягивающие усилие, не менее: 400</w:t>
      </w:r>
      <w:r w:rsidRPr="00CA4D1E">
        <w:rPr>
          <w:rFonts w:eastAsia="MS Mincho"/>
          <w:lang w:val="en-US" w:eastAsia="ja-JP"/>
        </w:rPr>
        <w:t>N</w:t>
      </w:r>
      <w:r w:rsidRPr="00CA4D1E">
        <w:rPr>
          <w:rFonts w:eastAsia="MS Mincho"/>
          <w:lang w:eastAsia="ja-JP"/>
        </w:rPr>
        <w:t xml:space="preserve"> </w:t>
      </w:r>
    </w:p>
    <w:p w:rsidR="00922051" w:rsidRPr="00CA4D1E" w:rsidRDefault="00922051" w:rsidP="00FB65FD">
      <w:pPr>
        <w:numPr>
          <w:ilvl w:val="2"/>
          <w:numId w:val="62"/>
        </w:numPr>
        <w:spacing w:line="276" w:lineRule="auto"/>
        <w:ind w:left="993" w:hanging="426"/>
        <w:jc w:val="both"/>
      </w:pPr>
      <w:r w:rsidRPr="00CA4D1E">
        <w:rPr>
          <w:rFonts w:eastAsia="MS Mincho"/>
          <w:lang w:eastAsia="ja-JP"/>
        </w:rPr>
        <w:t xml:space="preserve">Максимальное раздавливающее усилие, не менее: 1кН/100мм </w:t>
      </w:r>
    </w:p>
    <w:p w:rsidR="00922051" w:rsidRPr="00CA4D1E" w:rsidRDefault="00922051" w:rsidP="00FB65FD">
      <w:pPr>
        <w:numPr>
          <w:ilvl w:val="2"/>
          <w:numId w:val="62"/>
        </w:numPr>
        <w:spacing w:line="276" w:lineRule="auto"/>
        <w:ind w:left="993" w:hanging="426"/>
        <w:jc w:val="both"/>
      </w:pPr>
      <w:r w:rsidRPr="00CA4D1E">
        <w:t>Ассортимент кабельной продукции должен включать ёмкости ОК: 6,8, 12, 16, 24, 32 оптических волокон (общее количество).</w:t>
      </w:r>
    </w:p>
    <w:p w:rsidR="00922051" w:rsidRPr="00CA4D1E" w:rsidRDefault="00922051" w:rsidP="00922051">
      <w:pPr>
        <w:spacing w:line="276" w:lineRule="auto"/>
      </w:pPr>
    </w:p>
    <w:p w:rsidR="00922051" w:rsidRPr="00CA4D1E" w:rsidRDefault="00922051" w:rsidP="00BE23FB">
      <w:pPr>
        <w:pStyle w:val="23"/>
        <w:tabs>
          <w:tab w:val="clear" w:pos="1560"/>
          <w:tab w:val="left" w:pos="567"/>
        </w:tabs>
        <w:ind w:hanging="3414"/>
        <w:rPr>
          <w:i w:val="0"/>
          <w:sz w:val="24"/>
        </w:rPr>
      </w:pPr>
      <w:bookmarkStart w:id="11" w:name="по_стойкости"/>
      <w:r w:rsidRPr="00CA4D1E">
        <w:rPr>
          <w:i w:val="0"/>
          <w:sz w:val="24"/>
        </w:rPr>
        <w:t>Требования по стойкости к механическим воздействиям</w:t>
      </w:r>
    </w:p>
    <w:bookmarkEnd w:id="11"/>
    <w:p w:rsidR="00922051" w:rsidRPr="00CA4D1E" w:rsidRDefault="00922051" w:rsidP="00FB65FD">
      <w:pPr>
        <w:numPr>
          <w:ilvl w:val="0"/>
          <w:numId w:val="63"/>
        </w:numPr>
        <w:spacing w:before="120" w:after="60" w:line="276" w:lineRule="auto"/>
        <w:ind w:left="993" w:hanging="426"/>
        <w:jc w:val="both"/>
        <w:outlineLvl w:val="1"/>
        <w:rPr>
          <w:rFonts w:eastAsia="MS Mincho"/>
          <w:bCs/>
          <w:iCs/>
        </w:rPr>
      </w:pPr>
      <w:r w:rsidRPr="00CA4D1E">
        <w:rPr>
          <w:rFonts w:eastAsia="MS Mincho"/>
          <w:bCs/>
          <w:iCs/>
        </w:rPr>
        <w:t xml:space="preserve">ОК должен быть стойким к долговременным растягивающим нагрузкам (метод </w:t>
      </w:r>
      <w:r w:rsidRPr="00CA4D1E">
        <w:rPr>
          <w:rFonts w:eastAsia="MS Mincho"/>
          <w:bCs/>
          <w:iCs/>
          <w:lang w:val="en-US"/>
        </w:rPr>
        <w:t>IEC</w:t>
      </w:r>
      <w:r w:rsidRPr="00CA4D1E">
        <w:rPr>
          <w:rFonts w:eastAsia="MS Mincho"/>
          <w:bCs/>
          <w:iCs/>
        </w:rPr>
        <w:t>-60794-1-2-</w:t>
      </w:r>
      <w:r w:rsidRPr="00CA4D1E">
        <w:rPr>
          <w:rFonts w:eastAsia="MS Mincho"/>
          <w:bCs/>
          <w:iCs/>
          <w:lang w:val="en-US"/>
        </w:rPr>
        <w:t>E</w:t>
      </w:r>
      <w:r w:rsidRPr="00CA4D1E">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CA4D1E">
        <w:rPr>
          <w:rFonts w:eastAsia="MS Mincho"/>
          <w:bCs/>
          <w:i/>
          <w:iCs/>
        </w:rPr>
        <w:t xml:space="preserve"> </w:t>
      </w:r>
      <w:r w:rsidRPr="00CA4D1E">
        <w:rPr>
          <w:rFonts w:eastAsia="MS Mincho"/>
          <w:b/>
          <w:bCs/>
          <w:i/>
          <w:iCs/>
        </w:rPr>
        <w:t>не менее 0,4 кН.</w:t>
      </w:r>
    </w:p>
    <w:p w:rsidR="00922051" w:rsidRPr="00CA4D1E" w:rsidRDefault="00922051" w:rsidP="00FB65FD">
      <w:pPr>
        <w:numPr>
          <w:ilvl w:val="0"/>
          <w:numId w:val="63"/>
        </w:numPr>
        <w:spacing w:before="120" w:after="60" w:line="276" w:lineRule="auto"/>
        <w:ind w:left="993" w:hanging="426"/>
        <w:jc w:val="both"/>
        <w:outlineLvl w:val="1"/>
        <w:rPr>
          <w:rFonts w:eastAsia="MS Mincho"/>
          <w:bCs/>
          <w:i/>
          <w:iCs/>
        </w:rPr>
      </w:pPr>
      <w:r w:rsidRPr="00CA4D1E">
        <w:rPr>
          <w:rFonts w:eastAsia="MS Mincho"/>
          <w:bCs/>
          <w:iCs/>
        </w:rPr>
        <w:t xml:space="preserve">ОК должен быть стойким к раздавливающим нагрузкам, прикладываемым к ОК в течение 5 минут (метод </w:t>
      </w:r>
      <w:r w:rsidRPr="00CA4D1E">
        <w:rPr>
          <w:rFonts w:eastAsia="MS Mincho"/>
          <w:bCs/>
          <w:iCs/>
          <w:lang w:val="en-US"/>
        </w:rPr>
        <w:t>IEC</w:t>
      </w:r>
      <w:r w:rsidRPr="00CA4D1E">
        <w:rPr>
          <w:rFonts w:eastAsia="MS Mincho"/>
          <w:bCs/>
          <w:iCs/>
        </w:rPr>
        <w:t>-60794-1-2-</w:t>
      </w:r>
      <w:r w:rsidRPr="00CA4D1E">
        <w:rPr>
          <w:rFonts w:eastAsia="MS Mincho"/>
          <w:bCs/>
          <w:iCs/>
          <w:lang w:val="en-US"/>
        </w:rPr>
        <w:t>E</w:t>
      </w:r>
      <w:r w:rsidRPr="00CA4D1E">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CA4D1E">
        <w:rPr>
          <w:rFonts w:eastAsia="MS Mincho"/>
          <w:bCs/>
        </w:rPr>
        <w:t xml:space="preserve"> </w:t>
      </w:r>
      <w:r w:rsidRPr="00CA4D1E">
        <w:rPr>
          <w:rFonts w:eastAsia="MS Mincho"/>
          <w:b/>
          <w:bCs/>
          <w:i/>
          <w:iCs/>
        </w:rPr>
        <w:t>не менее 0,1 кН/см.</w:t>
      </w:r>
    </w:p>
    <w:p w:rsidR="00922051" w:rsidRPr="00CA4D1E" w:rsidRDefault="00922051" w:rsidP="00FB65FD">
      <w:pPr>
        <w:numPr>
          <w:ilvl w:val="0"/>
          <w:numId w:val="63"/>
        </w:numPr>
        <w:spacing w:before="120" w:after="60" w:line="276" w:lineRule="auto"/>
        <w:ind w:left="993" w:hanging="426"/>
        <w:contextualSpacing/>
        <w:jc w:val="both"/>
        <w:outlineLvl w:val="1"/>
        <w:rPr>
          <w:rFonts w:eastAsia="MS Mincho"/>
          <w:bCs/>
          <w:iCs/>
        </w:rPr>
      </w:pPr>
      <w:r w:rsidRPr="00CA4D1E">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922051" w:rsidRPr="00CA4D1E" w:rsidRDefault="00922051" w:rsidP="00FB65FD">
      <w:pPr>
        <w:numPr>
          <w:ilvl w:val="0"/>
          <w:numId w:val="63"/>
        </w:numPr>
        <w:spacing w:before="120" w:after="60" w:line="276" w:lineRule="auto"/>
        <w:ind w:left="993" w:hanging="426"/>
        <w:jc w:val="both"/>
        <w:outlineLvl w:val="1"/>
        <w:rPr>
          <w:rFonts w:eastAsia="MS Mincho"/>
          <w:bCs/>
          <w:iCs/>
        </w:rPr>
      </w:pPr>
      <w:r w:rsidRPr="00CA4D1E">
        <w:rPr>
          <w:rFonts w:eastAsia="MS Mincho"/>
          <w:bCs/>
          <w:iCs/>
        </w:rPr>
        <w:t>ОК должны быть стойкими к вибрационным нагрузкам с ускорением до 4</w:t>
      </w:r>
      <w:r w:rsidRPr="00CA4D1E">
        <w:rPr>
          <w:rFonts w:eastAsia="MS Mincho"/>
          <w:bCs/>
          <w:iCs/>
          <w:lang w:val="en-US"/>
        </w:rPr>
        <w:t>g</w:t>
      </w:r>
      <w:r w:rsidRPr="00CA4D1E">
        <w:rPr>
          <w:rFonts w:eastAsia="MS Mincho"/>
          <w:bCs/>
          <w:iCs/>
        </w:rPr>
        <w:t xml:space="preserve"> в диапазоне частот от 10 Гц до 200 Гц.</w:t>
      </w:r>
    </w:p>
    <w:p w:rsidR="00922051" w:rsidRPr="00CA4D1E" w:rsidRDefault="00922051" w:rsidP="00FB65FD">
      <w:pPr>
        <w:numPr>
          <w:ilvl w:val="0"/>
          <w:numId w:val="63"/>
        </w:numPr>
        <w:spacing w:before="120" w:after="60" w:line="276" w:lineRule="auto"/>
        <w:ind w:left="993" w:hanging="426"/>
        <w:jc w:val="both"/>
        <w:outlineLvl w:val="1"/>
        <w:rPr>
          <w:rFonts w:eastAsia="MS Mincho"/>
          <w:bCs/>
          <w:iCs/>
        </w:rPr>
      </w:pPr>
      <w:r w:rsidRPr="00CA4D1E">
        <w:rPr>
          <w:rFonts w:eastAsia="MS Mincho"/>
          <w:bCs/>
          <w:iCs/>
        </w:rPr>
        <w:t>Требования по стойкости к климатическим воздействиям.</w:t>
      </w:r>
    </w:p>
    <w:p w:rsidR="00922051" w:rsidRPr="00CA4D1E" w:rsidRDefault="00922051" w:rsidP="00FB65FD">
      <w:pPr>
        <w:numPr>
          <w:ilvl w:val="0"/>
          <w:numId w:val="63"/>
        </w:numPr>
        <w:spacing w:before="120" w:after="60" w:line="276" w:lineRule="auto"/>
        <w:ind w:left="993" w:hanging="426"/>
        <w:contextualSpacing/>
        <w:jc w:val="both"/>
        <w:outlineLvl w:val="1"/>
        <w:rPr>
          <w:rFonts w:eastAsia="MS Mincho"/>
          <w:bCs/>
          <w:iCs/>
        </w:rPr>
      </w:pPr>
      <w:r w:rsidRPr="00CA4D1E">
        <w:rPr>
          <w:rFonts w:eastAsia="MS Mincho"/>
          <w:bCs/>
          <w:iCs/>
        </w:rPr>
        <w:t>Диапазон эксплуатационных температур (от пониженной до повышенной) ОК должен быть:</w:t>
      </w:r>
      <w:r w:rsidRPr="00CA4D1E">
        <w:rPr>
          <w:rFonts w:eastAsia="MS Mincho"/>
          <w:bCs/>
          <w:i/>
          <w:iCs/>
        </w:rPr>
        <w:t xml:space="preserve"> от минус 40°С до плюс 60°С.</w:t>
      </w:r>
    </w:p>
    <w:p w:rsidR="00922051" w:rsidRPr="00CA4D1E" w:rsidRDefault="00922051" w:rsidP="00FB65FD">
      <w:pPr>
        <w:numPr>
          <w:ilvl w:val="0"/>
          <w:numId w:val="63"/>
        </w:numPr>
        <w:spacing w:before="120" w:after="60" w:line="276" w:lineRule="auto"/>
        <w:ind w:left="993" w:hanging="426"/>
        <w:contextualSpacing/>
        <w:jc w:val="both"/>
        <w:outlineLvl w:val="1"/>
        <w:rPr>
          <w:rFonts w:eastAsia="MS Mincho"/>
          <w:bCs/>
          <w:iCs/>
        </w:rPr>
      </w:pPr>
      <w:r w:rsidRPr="00CA4D1E">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CA4D1E">
        <w:rPr>
          <w:rFonts w:eastAsia="MS Mincho"/>
          <w:bCs/>
          <w:iCs/>
          <w:lang w:val="en-US"/>
        </w:rPr>
        <w:t>IEC</w:t>
      </w:r>
      <w:r w:rsidRPr="00CA4D1E">
        <w:rPr>
          <w:rFonts w:eastAsia="MS Mincho"/>
          <w:bCs/>
          <w:iCs/>
        </w:rPr>
        <w:t xml:space="preserve">-60794-1-2 </w:t>
      </w:r>
      <w:r w:rsidRPr="00CA4D1E">
        <w:rPr>
          <w:rFonts w:eastAsia="MS Mincho"/>
          <w:bCs/>
          <w:iCs/>
          <w:lang w:val="en-US"/>
        </w:rPr>
        <w:t>F</w:t>
      </w:r>
      <w:r w:rsidRPr="00CA4D1E">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4D1E">
        <w:rPr>
          <w:rFonts w:eastAsia="MS Mincho"/>
          <w:bCs/>
          <w:iCs/>
          <w:lang w:val="en-US"/>
        </w:rPr>
        <w:t>IEC</w:t>
      </w:r>
      <w:r w:rsidRPr="00CA4D1E">
        <w:rPr>
          <w:rFonts w:eastAsia="MS Mincho"/>
          <w:bCs/>
          <w:iCs/>
        </w:rPr>
        <w:t>-60793-1-40-</w:t>
      </w:r>
      <w:r w:rsidRPr="00CA4D1E">
        <w:rPr>
          <w:rFonts w:eastAsia="MS Mincho"/>
          <w:bCs/>
          <w:iCs/>
          <w:lang w:val="en-US"/>
        </w:rPr>
        <w:t>B</w:t>
      </w:r>
      <w:r w:rsidRPr="00CA4D1E">
        <w:rPr>
          <w:rFonts w:eastAsia="MS Mincho"/>
          <w:bCs/>
          <w:iCs/>
        </w:rPr>
        <w:t>) с компенсацией флуктуации по обратному каналу; число циклов не менее 2, изменение затухания не менее 0,05 дБ/км).</w:t>
      </w:r>
    </w:p>
    <w:p w:rsidR="00922051" w:rsidRPr="00CA4D1E" w:rsidRDefault="00922051" w:rsidP="00FB65FD">
      <w:pPr>
        <w:numPr>
          <w:ilvl w:val="0"/>
          <w:numId w:val="63"/>
        </w:numPr>
        <w:spacing w:before="120" w:after="60" w:line="276" w:lineRule="auto"/>
        <w:ind w:left="993" w:hanging="426"/>
        <w:contextualSpacing/>
        <w:jc w:val="both"/>
        <w:outlineLvl w:val="1"/>
        <w:rPr>
          <w:rFonts w:eastAsia="MS Mincho"/>
          <w:bCs/>
          <w:i/>
          <w:iCs/>
        </w:rPr>
      </w:pPr>
      <w:r w:rsidRPr="00CA4D1E">
        <w:rPr>
          <w:rFonts w:eastAsia="MS Mincho"/>
          <w:bCs/>
          <w:iCs/>
        </w:rPr>
        <w:t>ОК должны быть стойкими к воздействию повышенной влажности воздуха до 98% при температуре плюс 35°С.</w:t>
      </w:r>
      <w:r w:rsidRPr="00CA4D1E">
        <w:rPr>
          <w:rFonts w:eastAsia="MS Mincho"/>
          <w:bCs/>
          <w:i/>
          <w:iCs/>
        </w:rPr>
        <w:t xml:space="preserve"> </w:t>
      </w:r>
    </w:p>
    <w:p w:rsidR="00922051" w:rsidRPr="00CA4D1E" w:rsidRDefault="00922051" w:rsidP="00FB65FD">
      <w:pPr>
        <w:numPr>
          <w:ilvl w:val="0"/>
          <w:numId w:val="63"/>
        </w:numPr>
        <w:spacing w:before="120" w:after="60" w:line="276" w:lineRule="auto"/>
        <w:ind w:left="993" w:hanging="426"/>
        <w:contextualSpacing/>
        <w:jc w:val="both"/>
        <w:outlineLvl w:val="1"/>
        <w:rPr>
          <w:rFonts w:eastAsia="MS Mincho"/>
          <w:bCs/>
          <w:iCs/>
        </w:rPr>
      </w:pPr>
      <w:r w:rsidRPr="00CA4D1E">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CA4D1E">
        <w:rPr>
          <w:rFonts w:eastAsia="MS Mincho"/>
          <w:bCs/>
          <w:iCs/>
        </w:rPr>
        <w:t>согласно ГОСТ-Р 53315-2009.</w:t>
      </w:r>
    </w:p>
    <w:p w:rsidR="00922051" w:rsidRPr="00CA4D1E" w:rsidRDefault="00922051" w:rsidP="00922051">
      <w:pPr>
        <w:ind w:firstLine="567"/>
      </w:pPr>
    </w:p>
    <w:p w:rsidR="00922051" w:rsidRPr="00CA4D1E" w:rsidRDefault="00922051" w:rsidP="00BF7AF1">
      <w:pPr>
        <w:pStyle w:val="23"/>
        <w:tabs>
          <w:tab w:val="clear" w:pos="1560"/>
          <w:tab w:val="left" w:pos="567"/>
        </w:tabs>
        <w:spacing w:after="60"/>
        <w:ind w:hanging="3414"/>
        <w:outlineLvl w:val="1"/>
        <w:rPr>
          <w:rFonts w:eastAsia="MS Mincho"/>
          <w:bCs/>
          <w:i w:val="0"/>
          <w:iCs/>
          <w:sz w:val="24"/>
          <w:szCs w:val="24"/>
        </w:rPr>
      </w:pPr>
      <w:bookmarkStart w:id="12" w:name="к_материалам"/>
      <w:r w:rsidRPr="00CA4D1E">
        <w:rPr>
          <w:rFonts w:eastAsia="MS Mincho"/>
          <w:bCs/>
          <w:i w:val="0"/>
          <w:iCs/>
          <w:sz w:val="24"/>
          <w:szCs w:val="24"/>
        </w:rPr>
        <w:t xml:space="preserve">Требования к материалам </w:t>
      </w:r>
      <w:bookmarkEnd w:id="12"/>
      <w:r w:rsidRPr="00CA4D1E">
        <w:rPr>
          <w:rFonts w:eastAsia="MS Mincho"/>
          <w:bCs/>
          <w:i w:val="0"/>
          <w:iCs/>
          <w:sz w:val="24"/>
          <w:szCs w:val="24"/>
        </w:rPr>
        <w:t>ОК</w:t>
      </w:r>
    </w:p>
    <w:p w:rsidR="00922051" w:rsidRPr="00CA4D1E" w:rsidRDefault="00922051" w:rsidP="00D76816">
      <w:pPr>
        <w:spacing w:before="120" w:after="60" w:line="276" w:lineRule="auto"/>
        <w:ind w:firstLine="1134"/>
        <w:contextualSpacing/>
        <w:jc w:val="both"/>
        <w:outlineLvl w:val="1"/>
        <w:rPr>
          <w:rFonts w:eastAsia="MS Mincho"/>
          <w:b/>
          <w:bCs/>
          <w:iCs/>
        </w:rPr>
      </w:pPr>
      <w:r w:rsidRPr="00CA4D1E">
        <w:rPr>
          <w:rFonts w:eastAsia="MS Mincho"/>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922051" w:rsidRPr="00CA4D1E" w:rsidRDefault="00922051" w:rsidP="00FB65FD">
      <w:pPr>
        <w:keepNext/>
        <w:numPr>
          <w:ilvl w:val="0"/>
          <w:numId w:val="70"/>
        </w:numPr>
        <w:spacing w:before="240" w:after="120"/>
        <w:ind w:left="567" w:hanging="567"/>
        <w:jc w:val="both"/>
        <w:outlineLvl w:val="0"/>
        <w:rPr>
          <w:rFonts w:eastAsia="MS Mincho"/>
          <w:b/>
          <w:bCs/>
          <w:kern w:val="32"/>
        </w:rPr>
      </w:pPr>
      <w:bookmarkStart w:id="13" w:name="_Toc322541178"/>
      <w:bookmarkStart w:id="14" w:name="_Toc369203076"/>
      <w:r w:rsidRPr="00CA4D1E">
        <w:rPr>
          <w:rFonts w:eastAsia="MS Mincho"/>
          <w:b/>
          <w:bCs/>
          <w:kern w:val="32"/>
        </w:rPr>
        <w:t>Требования к производителю оборудования</w:t>
      </w:r>
      <w:bookmarkEnd w:id="13"/>
      <w:bookmarkEnd w:id="14"/>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kern w:val="28"/>
        </w:rPr>
        <w:t>Поставщик должен иметь возможность обеспечить Заказчику ознакомление с производством ОК.</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922051" w:rsidRPr="00CA4D1E" w:rsidRDefault="00922051" w:rsidP="00FB65FD">
      <w:pPr>
        <w:numPr>
          <w:ilvl w:val="0"/>
          <w:numId w:val="59"/>
        </w:numPr>
        <w:spacing w:before="40" w:after="40" w:line="276" w:lineRule="auto"/>
        <w:ind w:left="1134" w:hanging="567"/>
        <w:jc w:val="both"/>
        <w:outlineLvl w:val="2"/>
        <w:rPr>
          <w:rFonts w:eastAsia="MS Mincho"/>
          <w:bCs/>
        </w:rPr>
      </w:pPr>
      <w:r w:rsidRPr="00CA4D1E">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Поставщик должен обеспечить возможность за счёт Заказчика проведение типовых испытаний ОК в согласованные сроки.</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Поставщик должен представить по запросу технологическую документацию создания ОК, упомянутых в данном документе.</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проведение установочного совещания с подрядчиком (без дополнительной оплаты);</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оформление рекламации (без дополнительной оплаты);</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проведение инструктажа-обучения персонала подрядчика прокладке ОК (по отдельным счетам);</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периодический контроль правильности прокладки ОК и монтажа муфт (по отдельным счетам);</w:t>
      </w:r>
    </w:p>
    <w:p w:rsidR="00922051" w:rsidRPr="00CA4D1E" w:rsidRDefault="00922051" w:rsidP="00FB65FD">
      <w:pPr>
        <w:numPr>
          <w:ilvl w:val="0"/>
          <w:numId w:val="59"/>
        </w:numPr>
        <w:tabs>
          <w:tab w:val="num" w:pos="1560"/>
        </w:tabs>
        <w:spacing w:before="40" w:after="40" w:line="276" w:lineRule="auto"/>
        <w:ind w:left="1134" w:hanging="567"/>
        <w:jc w:val="both"/>
        <w:outlineLvl w:val="2"/>
        <w:rPr>
          <w:rFonts w:eastAsia="MS Mincho"/>
          <w:bCs/>
        </w:rPr>
      </w:pPr>
      <w:r w:rsidRPr="00CA4D1E">
        <w:rPr>
          <w:rFonts w:eastAsia="MS Mincho"/>
          <w:bCs/>
        </w:rPr>
        <w:t xml:space="preserve">приёмка ВОЛС в эксплуатацию в т.ч., работа в составе рабочей комиссии (без дополнительной оплаты). </w:t>
      </w:r>
    </w:p>
    <w:p w:rsidR="00922051" w:rsidRPr="00CA4D1E" w:rsidRDefault="00922051" w:rsidP="00FB65FD">
      <w:pPr>
        <w:numPr>
          <w:ilvl w:val="0"/>
          <w:numId w:val="59"/>
        </w:numPr>
        <w:spacing w:before="120" w:after="60" w:line="276" w:lineRule="auto"/>
        <w:ind w:left="1134" w:hanging="567"/>
        <w:jc w:val="both"/>
        <w:outlineLvl w:val="1"/>
        <w:rPr>
          <w:rFonts w:eastAsia="MS Mincho"/>
          <w:bCs/>
          <w:iCs/>
        </w:rPr>
      </w:pPr>
      <w:r w:rsidRPr="00CA4D1E">
        <w:rPr>
          <w:rFonts w:eastAsia="MS Mincho"/>
          <w:bCs/>
          <w:iCs/>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922051" w:rsidRPr="00CA4D1E" w:rsidRDefault="00922051" w:rsidP="00FB65FD">
      <w:pPr>
        <w:keepNext/>
        <w:numPr>
          <w:ilvl w:val="0"/>
          <w:numId w:val="70"/>
        </w:numPr>
        <w:spacing w:before="240" w:after="120" w:line="276" w:lineRule="auto"/>
        <w:ind w:left="0" w:firstLine="0"/>
        <w:jc w:val="both"/>
        <w:outlineLvl w:val="0"/>
        <w:rPr>
          <w:rFonts w:eastAsia="MS Mincho"/>
          <w:b/>
          <w:bCs/>
          <w:kern w:val="32"/>
        </w:rPr>
      </w:pPr>
      <w:bookmarkStart w:id="15" w:name="_Toc322541179"/>
      <w:bookmarkStart w:id="16" w:name="_Toc369203077"/>
      <w:r w:rsidRPr="00CA4D1E">
        <w:rPr>
          <w:rFonts w:eastAsia="MS Mincho"/>
          <w:b/>
          <w:bCs/>
          <w:kern w:val="32"/>
        </w:rPr>
        <w:t xml:space="preserve">Требования к </w:t>
      </w:r>
      <w:bookmarkEnd w:id="15"/>
      <w:bookmarkEnd w:id="16"/>
      <w:r w:rsidRPr="00CA4D1E">
        <w:rPr>
          <w:rFonts w:eastAsia="MS Mincho"/>
          <w:b/>
          <w:bCs/>
          <w:kern w:val="32"/>
        </w:rPr>
        <w:t>надёжности</w:t>
      </w:r>
    </w:p>
    <w:p w:rsidR="00922051" w:rsidRPr="00CA4D1E" w:rsidRDefault="00922051" w:rsidP="00FB65FD">
      <w:pPr>
        <w:pStyle w:val="aff6"/>
        <w:numPr>
          <w:ilvl w:val="1"/>
          <w:numId w:val="70"/>
        </w:numPr>
        <w:spacing w:before="120" w:after="60" w:line="276" w:lineRule="auto"/>
        <w:ind w:left="1134" w:hanging="567"/>
        <w:jc w:val="both"/>
        <w:outlineLvl w:val="1"/>
        <w:rPr>
          <w:rFonts w:eastAsia="MS Mincho"/>
          <w:bCs/>
          <w:iCs/>
        </w:rPr>
      </w:pPr>
      <w:r w:rsidRPr="00CA4D1E">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922051" w:rsidRPr="00CA4D1E" w:rsidRDefault="00922051" w:rsidP="00FB65FD">
      <w:pPr>
        <w:pStyle w:val="aff6"/>
        <w:numPr>
          <w:ilvl w:val="1"/>
          <w:numId w:val="70"/>
        </w:numPr>
        <w:spacing w:before="120" w:after="60" w:line="276" w:lineRule="auto"/>
        <w:ind w:left="1134" w:hanging="567"/>
        <w:jc w:val="both"/>
        <w:outlineLvl w:val="1"/>
        <w:rPr>
          <w:rFonts w:eastAsia="MS Mincho"/>
          <w:bCs/>
          <w:iCs/>
        </w:rPr>
      </w:pPr>
      <w:r w:rsidRPr="00CA4D1E">
        <w:rPr>
          <w:rFonts w:eastAsia="MS Mincho"/>
          <w:bCs/>
          <w:iCs/>
        </w:rPr>
        <w:t>Срок хранения материалов составляет не менее одного года со дня производства:</w:t>
      </w:r>
    </w:p>
    <w:p w:rsidR="00922051" w:rsidRPr="00CA4D1E" w:rsidRDefault="00922051" w:rsidP="00FB65FD">
      <w:pPr>
        <w:pStyle w:val="aff6"/>
        <w:numPr>
          <w:ilvl w:val="2"/>
          <w:numId w:val="22"/>
        </w:numPr>
        <w:spacing w:before="40" w:after="40" w:line="276" w:lineRule="auto"/>
        <w:jc w:val="both"/>
        <w:outlineLvl w:val="2"/>
        <w:rPr>
          <w:rFonts w:eastAsia="MS Mincho"/>
          <w:bCs/>
        </w:rPr>
      </w:pPr>
      <w:r w:rsidRPr="00CA4D1E">
        <w:rPr>
          <w:rFonts w:eastAsia="MS Mincho"/>
          <w:bCs/>
        </w:rPr>
        <w:t>Срок хранения ОК в условиях, рекомендуемых Заводом должен быть не менее 25 лет;</w:t>
      </w:r>
    </w:p>
    <w:p w:rsidR="00922051" w:rsidRPr="00CA4D1E" w:rsidRDefault="00922051" w:rsidP="00FB65FD">
      <w:pPr>
        <w:pStyle w:val="aff6"/>
        <w:numPr>
          <w:ilvl w:val="2"/>
          <w:numId w:val="71"/>
        </w:numPr>
        <w:spacing w:before="40" w:after="40" w:line="276" w:lineRule="auto"/>
        <w:jc w:val="both"/>
        <w:outlineLvl w:val="2"/>
        <w:rPr>
          <w:rFonts w:eastAsia="MS Mincho"/>
          <w:bCs/>
        </w:rPr>
      </w:pPr>
      <w:r w:rsidRPr="00CA4D1E">
        <w:rPr>
          <w:rFonts w:eastAsia="MS Mincho"/>
          <w:bCs/>
        </w:rPr>
        <w:t>Срок хранения ОК при хранении его на таре Завода под навесом в полевых условиях должен быть не менее 10 лет.</w:t>
      </w:r>
    </w:p>
    <w:p w:rsidR="00922051" w:rsidRPr="00CA4D1E" w:rsidRDefault="00922051" w:rsidP="00FB65FD">
      <w:pPr>
        <w:pStyle w:val="aff6"/>
        <w:numPr>
          <w:ilvl w:val="1"/>
          <w:numId w:val="71"/>
        </w:numPr>
        <w:spacing w:before="120" w:after="60" w:line="276" w:lineRule="auto"/>
        <w:ind w:left="1134" w:hanging="567"/>
        <w:jc w:val="both"/>
        <w:outlineLvl w:val="1"/>
        <w:rPr>
          <w:rFonts w:eastAsia="MS Mincho"/>
          <w:bCs/>
          <w:iCs/>
        </w:rPr>
      </w:pPr>
      <w:r w:rsidRPr="00CA4D1E">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4D1E">
        <w:rPr>
          <w:rFonts w:eastAsia="MS Mincho"/>
          <w:b/>
          <w:bCs/>
          <w:i/>
          <w:iCs/>
        </w:rPr>
        <w:t xml:space="preserve"> </w:t>
      </w:r>
    </w:p>
    <w:p w:rsidR="00922051" w:rsidRPr="00CA4D1E" w:rsidRDefault="00922051" w:rsidP="00FB65FD">
      <w:pPr>
        <w:keepNext/>
        <w:numPr>
          <w:ilvl w:val="0"/>
          <w:numId w:val="71"/>
        </w:numPr>
        <w:spacing w:before="240" w:after="120" w:line="276" w:lineRule="auto"/>
        <w:ind w:left="567" w:hanging="567"/>
        <w:jc w:val="both"/>
        <w:outlineLvl w:val="0"/>
        <w:rPr>
          <w:rFonts w:eastAsia="MS Mincho"/>
          <w:b/>
          <w:bCs/>
          <w:kern w:val="32"/>
        </w:rPr>
      </w:pPr>
      <w:bookmarkStart w:id="17" w:name="_Toc322541180"/>
      <w:bookmarkStart w:id="18" w:name="_Toc369203078"/>
      <w:r w:rsidRPr="00CA4D1E">
        <w:rPr>
          <w:rFonts w:eastAsia="MS Mincho"/>
          <w:b/>
          <w:bCs/>
          <w:kern w:val="32"/>
        </w:rPr>
        <w:t xml:space="preserve">Требования к </w:t>
      </w:r>
      <w:bookmarkEnd w:id="17"/>
      <w:bookmarkEnd w:id="18"/>
      <w:r w:rsidRPr="00CA4D1E">
        <w:rPr>
          <w:rFonts w:eastAsia="MS Mincho"/>
          <w:b/>
          <w:bCs/>
          <w:kern w:val="32"/>
        </w:rPr>
        <w:t xml:space="preserve">безопасности и охране окружающей среды </w:t>
      </w:r>
    </w:p>
    <w:p w:rsidR="00922051" w:rsidRPr="00CA4D1E" w:rsidRDefault="00461367" w:rsidP="00FB65FD">
      <w:pPr>
        <w:pStyle w:val="aff6"/>
        <w:numPr>
          <w:ilvl w:val="1"/>
          <w:numId w:val="72"/>
        </w:numPr>
        <w:spacing w:before="120" w:after="60" w:line="276" w:lineRule="auto"/>
        <w:ind w:hanging="927"/>
        <w:jc w:val="both"/>
        <w:outlineLvl w:val="1"/>
        <w:rPr>
          <w:rFonts w:eastAsia="MS Mincho"/>
          <w:bCs/>
          <w:iCs/>
        </w:rPr>
      </w:pPr>
      <w:bookmarkStart w:id="19" w:name="_Toc369203079"/>
      <w:r w:rsidRPr="00CA4D1E">
        <w:rPr>
          <w:rFonts w:eastAsia="MS Mincho"/>
          <w:bCs/>
          <w:iCs/>
        </w:rPr>
        <w:t xml:space="preserve"> </w:t>
      </w:r>
      <w:r w:rsidR="00922051" w:rsidRPr="00CA4D1E">
        <w:rPr>
          <w:rFonts w:eastAsia="MS Mincho"/>
          <w:bCs/>
          <w:iCs/>
        </w:rPr>
        <w:t>Конструкция ОК должна исключать применение специальных мер безопасности при монтаже и эксплуатации ОК.</w:t>
      </w:r>
    </w:p>
    <w:p w:rsidR="00922051" w:rsidRPr="00CA4D1E" w:rsidRDefault="00461367" w:rsidP="00461367">
      <w:pPr>
        <w:spacing w:before="120" w:after="60" w:line="276" w:lineRule="auto"/>
        <w:ind w:left="1134" w:hanging="567"/>
        <w:jc w:val="both"/>
        <w:outlineLvl w:val="1"/>
        <w:rPr>
          <w:rFonts w:eastAsia="MS Mincho"/>
          <w:bCs/>
          <w:iCs/>
        </w:rPr>
      </w:pPr>
      <w:r w:rsidRPr="00CA4D1E">
        <w:rPr>
          <w:rFonts w:eastAsia="MS Mincho"/>
          <w:bCs/>
          <w:iCs/>
        </w:rPr>
        <w:t xml:space="preserve">7.2. </w:t>
      </w:r>
      <w:r w:rsidR="00922051" w:rsidRPr="00CA4D1E">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922051" w:rsidRPr="00CA4D1E" w:rsidRDefault="00461367" w:rsidP="00461367">
      <w:pPr>
        <w:spacing w:before="120" w:after="60" w:line="276" w:lineRule="auto"/>
        <w:ind w:left="1134" w:hanging="567"/>
        <w:jc w:val="both"/>
        <w:outlineLvl w:val="1"/>
        <w:rPr>
          <w:rFonts w:eastAsia="MS Mincho"/>
          <w:bCs/>
          <w:iCs/>
        </w:rPr>
      </w:pPr>
      <w:r w:rsidRPr="00CA4D1E">
        <w:rPr>
          <w:rFonts w:eastAsia="MS Mincho"/>
          <w:bCs/>
          <w:iCs/>
        </w:rPr>
        <w:t xml:space="preserve">7.3. </w:t>
      </w:r>
      <w:r w:rsidR="00922051" w:rsidRPr="00CA4D1E">
        <w:rPr>
          <w:rFonts w:eastAsia="MS Mincho"/>
          <w:bCs/>
          <w:iCs/>
        </w:rPr>
        <w:t>ОК не должны содержать опасных или токсичных химических веществ.</w:t>
      </w:r>
    </w:p>
    <w:p w:rsidR="00922051" w:rsidRPr="00CA4D1E" w:rsidRDefault="00461367" w:rsidP="00461367">
      <w:pPr>
        <w:spacing w:before="120" w:after="60" w:line="276" w:lineRule="auto"/>
        <w:ind w:left="1134" w:hanging="567"/>
        <w:jc w:val="both"/>
        <w:outlineLvl w:val="1"/>
        <w:rPr>
          <w:rFonts w:eastAsia="MS Mincho"/>
          <w:bCs/>
          <w:iCs/>
        </w:rPr>
      </w:pPr>
      <w:r w:rsidRPr="00CA4D1E">
        <w:rPr>
          <w:rFonts w:eastAsia="MS Mincho"/>
          <w:bCs/>
          <w:iCs/>
        </w:rPr>
        <w:t xml:space="preserve">7.4. </w:t>
      </w:r>
      <w:r w:rsidR="00922051" w:rsidRPr="00CA4D1E">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922051" w:rsidRPr="00CA4D1E" w:rsidRDefault="00922051" w:rsidP="00FB65FD">
      <w:pPr>
        <w:keepNext/>
        <w:numPr>
          <w:ilvl w:val="0"/>
          <w:numId w:val="72"/>
        </w:numPr>
        <w:spacing w:before="240" w:after="120" w:line="276" w:lineRule="auto"/>
        <w:ind w:left="567" w:hanging="567"/>
        <w:jc w:val="both"/>
        <w:outlineLvl w:val="0"/>
        <w:rPr>
          <w:rFonts w:eastAsia="MS Mincho"/>
          <w:b/>
          <w:bCs/>
          <w:kern w:val="32"/>
        </w:rPr>
      </w:pPr>
      <w:bookmarkStart w:id="20" w:name="к_сертификац"/>
      <w:r w:rsidRPr="00CA4D1E">
        <w:rPr>
          <w:rFonts w:eastAsia="MS Mincho"/>
          <w:b/>
          <w:bCs/>
          <w:kern w:val="32"/>
        </w:rPr>
        <w:t xml:space="preserve">Требования </w:t>
      </w:r>
      <w:bookmarkEnd w:id="19"/>
      <w:r w:rsidRPr="00CA4D1E">
        <w:rPr>
          <w:rFonts w:eastAsia="MS Mincho"/>
          <w:b/>
          <w:bCs/>
          <w:kern w:val="32"/>
        </w:rPr>
        <w:t>к сертификации</w:t>
      </w:r>
    </w:p>
    <w:bookmarkEnd w:id="20"/>
    <w:p w:rsidR="00922051" w:rsidRPr="00CA4D1E" w:rsidRDefault="00922051" w:rsidP="000F6DC8">
      <w:pPr>
        <w:spacing w:line="276" w:lineRule="auto"/>
        <w:ind w:left="142" w:firstLine="284"/>
        <w:jc w:val="both"/>
      </w:pPr>
      <w:r w:rsidRPr="00CA4D1E">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Мининформсвязи России от 19.04.2006г. № 47.</w:t>
      </w:r>
    </w:p>
    <w:p w:rsidR="00922051" w:rsidRPr="00CA4D1E" w:rsidRDefault="00922051" w:rsidP="00FB65FD">
      <w:pPr>
        <w:keepNext/>
        <w:numPr>
          <w:ilvl w:val="0"/>
          <w:numId w:val="72"/>
        </w:numPr>
        <w:spacing w:before="240" w:after="120"/>
        <w:ind w:left="567" w:hanging="567"/>
        <w:jc w:val="both"/>
        <w:outlineLvl w:val="0"/>
        <w:rPr>
          <w:rFonts w:eastAsia="MS Mincho"/>
          <w:b/>
          <w:bCs/>
          <w:kern w:val="32"/>
        </w:rPr>
      </w:pPr>
      <w:bookmarkStart w:id="21" w:name="к_маркир"/>
      <w:r w:rsidRPr="00CA4D1E">
        <w:rPr>
          <w:rFonts w:eastAsia="MS Mincho"/>
          <w:b/>
          <w:bCs/>
          <w:kern w:val="32"/>
        </w:rPr>
        <w:t>Требования к маркировке ОК</w:t>
      </w:r>
    </w:p>
    <w:bookmarkEnd w:id="21"/>
    <w:p w:rsidR="00922051" w:rsidRPr="00CA4D1E" w:rsidRDefault="00922051" w:rsidP="00FB65FD">
      <w:pPr>
        <w:numPr>
          <w:ilvl w:val="0"/>
          <w:numId w:val="60"/>
        </w:numPr>
        <w:spacing w:before="120" w:after="60" w:line="276" w:lineRule="auto"/>
        <w:ind w:left="0" w:firstLine="567"/>
        <w:jc w:val="both"/>
        <w:outlineLvl w:val="1"/>
        <w:rPr>
          <w:rFonts w:eastAsia="MS Mincho"/>
          <w:bCs/>
          <w:iCs/>
        </w:rPr>
      </w:pPr>
      <w:r w:rsidRPr="00CA4D1E">
        <w:rPr>
          <w:rFonts w:eastAsia="MS Mincho"/>
          <w:bCs/>
          <w:iCs/>
        </w:rPr>
        <w:t>ОК должен иметь равномерно размещённую маркировку, содержащую следующую информацию:</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Производитель ОК</w:t>
      </w:r>
      <w:r w:rsidRPr="00CA4D1E">
        <w:rPr>
          <w:rFonts w:eastAsia="MS Mincho"/>
          <w:bCs/>
          <w:lang w:val="en-US"/>
        </w:rPr>
        <w:t>;</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Условное обозначение ОК</w:t>
      </w:r>
      <w:r w:rsidRPr="00CA4D1E">
        <w:rPr>
          <w:rFonts w:eastAsia="MS Mincho"/>
          <w:bCs/>
          <w:lang w:val="en-US"/>
        </w:rPr>
        <w:t>;</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Количество ОВ в ОК</w:t>
      </w:r>
      <w:r w:rsidRPr="00CA4D1E">
        <w:rPr>
          <w:rFonts w:eastAsia="MS Mincho"/>
          <w:bCs/>
          <w:lang w:val="en-US"/>
        </w:rPr>
        <w:t>;</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Наименование владельца ОК – ПАО «Башинформсвязь» (необязательное условие, согласовать с Заказчиком);</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Год изготовления – 20ХХ год</w:t>
      </w:r>
      <w:r w:rsidRPr="00CA4D1E">
        <w:rPr>
          <w:rFonts w:eastAsia="MS Mincho"/>
          <w:bCs/>
          <w:lang w:val="en-US"/>
        </w:rPr>
        <w:t>;</w:t>
      </w:r>
    </w:p>
    <w:p w:rsidR="00922051" w:rsidRPr="00CA4D1E" w:rsidRDefault="00922051" w:rsidP="00FB65FD">
      <w:pPr>
        <w:numPr>
          <w:ilvl w:val="0"/>
          <w:numId w:val="61"/>
        </w:numPr>
        <w:spacing w:before="40" w:after="40" w:line="276" w:lineRule="auto"/>
        <w:ind w:left="1701" w:firstLine="567"/>
        <w:jc w:val="both"/>
        <w:outlineLvl w:val="2"/>
        <w:rPr>
          <w:rFonts w:eastAsia="MS Mincho"/>
          <w:bCs/>
        </w:rPr>
      </w:pPr>
      <w:r w:rsidRPr="00CA4D1E">
        <w:rPr>
          <w:rFonts w:eastAsia="MS Mincho"/>
          <w:bCs/>
        </w:rPr>
        <w:t>Погонный метр – ХХХХ м</w:t>
      </w:r>
      <w:r w:rsidRPr="00CA4D1E">
        <w:rPr>
          <w:rFonts w:eastAsia="MS Mincho"/>
          <w:bCs/>
          <w:lang w:val="en-US"/>
        </w:rPr>
        <w:t>.</w:t>
      </w:r>
    </w:p>
    <w:p w:rsidR="00922051" w:rsidRPr="00CA4D1E" w:rsidRDefault="00922051" w:rsidP="00FB65FD">
      <w:pPr>
        <w:numPr>
          <w:ilvl w:val="0"/>
          <w:numId w:val="60"/>
        </w:numPr>
        <w:spacing w:before="120" w:after="60" w:line="276" w:lineRule="auto"/>
        <w:ind w:left="0" w:firstLine="567"/>
        <w:jc w:val="both"/>
        <w:outlineLvl w:val="1"/>
        <w:rPr>
          <w:rFonts w:eastAsia="MS Mincho"/>
          <w:bCs/>
          <w:iCs/>
        </w:rPr>
      </w:pPr>
      <w:r w:rsidRPr="00CA4D1E">
        <w:rPr>
          <w:rFonts w:eastAsia="MS Mincho"/>
          <w:bCs/>
          <w:iCs/>
        </w:rPr>
        <w:t xml:space="preserve">Маркировка ОК должна быть нанесена регулярно с шагом 1 м. </w:t>
      </w:r>
    </w:p>
    <w:p w:rsidR="00922051" w:rsidRPr="00CA4D1E" w:rsidRDefault="00922051" w:rsidP="00FB65FD">
      <w:pPr>
        <w:keepNext/>
        <w:numPr>
          <w:ilvl w:val="0"/>
          <w:numId w:val="72"/>
        </w:numPr>
        <w:spacing w:before="240" w:after="120"/>
        <w:ind w:left="567" w:hanging="567"/>
        <w:jc w:val="both"/>
        <w:outlineLvl w:val="0"/>
        <w:rPr>
          <w:rFonts w:eastAsia="MS Mincho"/>
          <w:b/>
          <w:bCs/>
          <w:kern w:val="32"/>
        </w:rPr>
      </w:pPr>
      <w:bookmarkStart w:id="22" w:name="_Toc301874027"/>
      <w:bookmarkStart w:id="23" w:name="_Toc301874028"/>
      <w:bookmarkStart w:id="24" w:name="_Toc322541181"/>
      <w:bookmarkStart w:id="25" w:name="_Toc369203080"/>
      <w:bookmarkStart w:id="26" w:name="к_таре"/>
      <w:bookmarkEnd w:id="22"/>
      <w:bookmarkEnd w:id="23"/>
      <w:r w:rsidRPr="00CA4D1E">
        <w:rPr>
          <w:rFonts w:eastAsia="MS Mincho"/>
          <w:b/>
          <w:bCs/>
          <w:kern w:val="32"/>
        </w:rPr>
        <w:t xml:space="preserve">Требования к </w:t>
      </w:r>
      <w:bookmarkEnd w:id="24"/>
      <w:bookmarkEnd w:id="25"/>
      <w:r w:rsidRPr="00CA4D1E">
        <w:rPr>
          <w:rFonts w:eastAsia="MS Mincho"/>
          <w:b/>
          <w:bCs/>
          <w:kern w:val="32"/>
        </w:rPr>
        <w:t>упаковке и маркировке, нанесённой на ярлыках, этикетках, таре</w:t>
      </w:r>
    </w:p>
    <w:bookmarkEnd w:id="26"/>
    <w:p w:rsidR="00922051" w:rsidRPr="00CA4D1E" w:rsidRDefault="00922051" w:rsidP="00FB65FD">
      <w:pPr>
        <w:pStyle w:val="aff6"/>
        <w:numPr>
          <w:ilvl w:val="1"/>
          <w:numId w:val="72"/>
        </w:numPr>
        <w:spacing w:before="120" w:after="60" w:line="276" w:lineRule="auto"/>
        <w:ind w:hanging="927"/>
        <w:jc w:val="both"/>
        <w:outlineLvl w:val="1"/>
        <w:rPr>
          <w:rFonts w:eastAsia="MS Mincho"/>
          <w:bCs/>
          <w:iCs/>
        </w:rPr>
      </w:pPr>
      <w:r w:rsidRPr="00CA4D1E">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922051" w:rsidRPr="00CA4D1E" w:rsidRDefault="00922051" w:rsidP="00FB65FD">
      <w:pPr>
        <w:pStyle w:val="aff6"/>
        <w:numPr>
          <w:ilvl w:val="1"/>
          <w:numId w:val="72"/>
        </w:numPr>
        <w:spacing w:before="120" w:after="60" w:line="276" w:lineRule="auto"/>
        <w:ind w:hanging="927"/>
        <w:jc w:val="both"/>
        <w:outlineLvl w:val="1"/>
        <w:rPr>
          <w:rFonts w:eastAsia="MS Mincho"/>
          <w:bCs/>
          <w:iCs/>
        </w:rPr>
      </w:pPr>
      <w:r w:rsidRPr="00CA4D1E">
        <w:rPr>
          <w:rFonts w:eastAsia="MS Mincho"/>
          <w:bCs/>
          <w:iCs/>
        </w:rPr>
        <w:t>Основные требования к упаковке:</w:t>
      </w:r>
    </w:p>
    <w:p w:rsidR="00922051" w:rsidRPr="00CA4D1E" w:rsidRDefault="00922051" w:rsidP="00FB65FD">
      <w:pPr>
        <w:pStyle w:val="aff6"/>
        <w:numPr>
          <w:ilvl w:val="2"/>
          <w:numId w:val="72"/>
        </w:numPr>
        <w:spacing w:before="40" w:after="40" w:line="276" w:lineRule="auto"/>
        <w:ind w:left="2127" w:hanging="709"/>
        <w:jc w:val="both"/>
        <w:outlineLvl w:val="2"/>
        <w:rPr>
          <w:rFonts w:eastAsia="MS Mincho"/>
          <w:bCs/>
        </w:rPr>
      </w:pPr>
      <w:r w:rsidRPr="00CA4D1E">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ОК должен быть намотан без перехлёста витков;</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4D1E">
        <w:rPr>
          <w:rFonts w:eastAsia="MS Mincho"/>
          <w:bCs/>
          <w:lang w:val="en-US"/>
        </w:rPr>
        <w:t>;</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Барабаны должны выдерживать все требуемые условия при транспортировке и инсталляции ОК без деформации барабана;</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922051" w:rsidRPr="00CA4D1E" w:rsidRDefault="00922051" w:rsidP="00FB65FD">
      <w:pPr>
        <w:numPr>
          <w:ilvl w:val="2"/>
          <w:numId w:val="72"/>
        </w:numPr>
        <w:spacing w:before="40" w:after="40" w:line="276" w:lineRule="auto"/>
        <w:ind w:left="1701" w:hanging="283"/>
        <w:jc w:val="both"/>
        <w:outlineLvl w:val="2"/>
        <w:rPr>
          <w:rFonts w:eastAsia="MS Mincho"/>
          <w:bCs/>
        </w:rPr>
      </w:pPr>
      <w:r w:rsidRPr="00CA4D1E">
        <w:rPr>
          <w:rFonts w:eastAsia="MS Mincho"/>
          <w:bCs/>
        </w:rPr>
        <w:t>Каждый барабан должен иметь сплошную обшивку, обеспечивающую защиту ОК.</w:t>
      </w:r>
    </w:p>
    <w:p w:rsidR="00922051" w:rsidRPr="00CA4D1E" w:rsidRDefault="00922051" w:rsidP="00FB65FD">
      <w:pPr>
        <w:pStyle w:val="aff6"/>
        <w:numPr>
          <w:ilvl w:val="1"/>
          <w:numId w:val="72"/>
        </w:numPr>
        <w:spacing w:before="120" w:after="60" w:line="276" w:lineRule="auto"/>
        <w:ind w:left="1276" w:hanging="709"/>
        <w:jc w:val="both"/>
        <w:outlineLvl w:val="1"/>
        <w:rPr>
          <w:rFonts w:eastAsia="MS Mincho"/>
          <w:bCs/>
          <w:iCs/>
        </w:rPr>
      </w:pPr>
      <w:r w:rsidRPr="00CA4D1E">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922051" w:rsidRPr="00CA4D1E" w:rsidRDefault="00922051" w:rsidP="00FB65FD">
      <w:pPr>
        <w:numPr>
          <w:ilvl w:val="2"/>
          <w:numId w:val="72"/>
        </w:numPr>
        <w:spacing w:before="40" w:after="40" w:line="276" w:lineRule="auto"/>
        <w:ind w:left="2127" w:hanging="709"/>
        <w:jc w:val="both"/>
        <w:outlineLvl w:val="2"/>
        <w:rPr>
          <w:rFonts w:eastAsia="MS Mincho"/>
          <w:bCs/>
        </w:rPr>
      </w:pPr>
      <w:r w:rsidRPr="00CA4D1E">
        <w:rPr>
          <w:rFonts w:eastAsia="MS Mincho"/>
          <w:bCs/>
        </w:rPr>
        <w:t>Товарный знак изготовителя</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 договора/Заказа</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Грузополучатель</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Марка ОК</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 барабана</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Длина ОК, м</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Масса ОК брутто/нетто, кг;</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Диаметр ОК, мм</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Допустимый радиус изгиба, мм</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jc w:val="both"/>
        <w:outlineLvl w:val="2"/>
        <w:rPr>
          <w:rFonts w:eastAsia="MS Mincho"/>
          <w:bCs/>
        </w:rPr>
      </w:pPr>
      <w:r w:rsidRPr="00CA4D1E">
        <w:rPr>
          <w:rFonts w:eastAsia="MS Mincho"/>
          <w:bCs/>
        </w:rPr>
        <w:t>Дата изготовления</w:t>
      </w:r>
      <w:r w:rsidRPr="00CA4D1E">
        <w:rPr>
          <w:rFonts w:eastAsia="MS Mincho"/>
          <w:bCs/>
          <w:lang w:val="en-US"/>
        </w:rPr>
        <w:t>;</w:t>
      </w:r>
    </w:p>
    <w:p w:rsidR="00922051" w:rsidRPr="00CA4D1E" w:rsidRDefault="00922051" w:rsidP="00FB65FD">
      <w:pPr>
        <w:numPr>
          <w:ilvl w:val="2"/>
          <w:numId w:val="72"/>
        </w:numPr>
        <w:spacing w:before="40" w:after="40" w:line="276" w:lineRule="auto"/>
        <w:ind w:left="1418" w:firstLine="0"/>
        <w:outlineLvl w:val="2"/>
        <w:rPr>
          <w:rFonts w:eastAsia="MS Mincho"/>
          <w:bCs/>
        </w:rPr>
      </w:pPr>
      <w:r w:rsidRPr="00CA4D1E">
        <w:rPr>
          <w:rFonts w:eastAsia="MS Mincho"/>
          <w:bCs/>
        </w:rPr>
        <w:t>Знак Сертификата Минсвязи России по ОСТ.45.02-97.</w:t>
      </w:r>
    </w:p>
    <w:p w:rsidR="00922051" w:rsidRPr="00CA4D1E" w:rsidRDefault="00922051" w:rsidP="00FB65FD">
      <w:pPr>
        <w:pStyle w:val="aff6"/>
        <w:numPr>
          <w:ilvl w:val="1"/>
          <w:numId w:val="72"/>
        </w:numPr>
        <w:spacing w:before="120" w:after="60" w:line="276" w:lineRule="auto"/>
        <w:ind w:left="1418" w:hanging="851"/>
        <w:jc w:val="both"/>
        <w:outlineLvl w:val="1"/>
        <w:rPr>
          <w:rFonts w:eastAsia="MS Mincho"/>
          <w:bCs/>
          <w:iCs/>
        </w:rPr>
      </w:pPr>
      <w:r w:rsidRPr="00CA4D1E">
        <w:rPr>
          <w:rFonts w:eastAsia="MS Mincho"/>
          <w:bCs/>
          <w:iCs/>
        </w:rPr>
        <w:t>Информация, указываемая в Паспорте на ОК:</w:t>
      </w:r>
    </w:p>
    <w:p w:rsidR="00922051" w:rsidRPr="00CA4D1E" w:rsidRDefault="00922051" w:rsidP="00FB65FD">
      <w:pPr>
        <w:numPr>
          <w:ilvl w:val="2"/>
          <w:numId w:val="72"/>
        </w:numPr>
        <w:spacing w:before="40" w:after="40" w:line="276" w:lineRule="auto"/>
        <w:ind w:left="2127" w:hanging="709"/>
        <w:jc w:val="both"/>
        <w:outlineLvl w:val="2"/>
        <w:rPr>
          <w:rFonts w:eastAsia="MS Mincho"/>
          <w:bCs/>
        </w:rPr>
      </w:pPr>
      <w:r w:rsidRPr="00CA4D1E">
        <w:rPr>
          <w:rFonts w:eastAsia="MS Mincho"/>
          <w:bCs/>
        </w:rPr>
        <w:t>Товарный знак изготовителя</w:t>
      </w:r>
      <w:r w:rsidRPr="00CA4D1E">
        <w:rPr>
          <w:rFonts w:eastAsia="MS Mincho"/>
          <w:bCs/>
          <w:lang w:val="en-US"/>
        </w:rPr>
        <w:t>;</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Номер технических условий и Сертификата соответствия (Декларации о соответствии);</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Тип ОК</w:t>
      </w:r>
      <w:r w:rsidRPr="00CA4D1E">
        <w:rPr>
          <w:rFonts w:eastAsia="MS Mincho"/>
          <w:bCs/>
          <w:lang w:val="en-US"/>
        </w:rPr>
        <w:t>;</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 барабана</w:t>
      </w:r>
      <w:r w:rsidRPr="00CA4D1E">
        <w:rPr>
          <w:rFonts w:eastAsia="MS Mincho"/>
          <w:bCs/>
          <w:lang w:val="en-US"/>
        </w:rPr>
        <w:t>;</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Копия Сертификата соответствия Минсвязи РФ (Декларации о соответствии);</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Оптическая и физическая длины ОК, 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Номинальный диаметр, мм</w:t>
      </w:r>
      <w:r w:rsidRPr="00CA4D1E">
        <w:rPr>
          <w:rFonts w:eastAsia="MS Mincho"/>
          <w:bCs/>
          <w:lang w:val="en-US"/>
        </w:rPr>
        <w:t>;</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Погонная масса ОК, кг/км;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Сопротивление изоляции наружной оболочки, МОм*км;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Омическое сопротивление алюмополиэтиленовой ленты (если используется), ОМ/км;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Показатель преломления в ОВ на длине волны 1,31 мкм и 1,55 мкм;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Номер ОВ, номер ОМ, Цветовая кодировка ОВ и ОМ, при этом сортировка по номеру ОВ по возрастанию;</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Тип ОВ и фирма производитель ОВ;</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Коэффициент затухания в ОВ, на длине волны 1,55 мкм, дБ/км;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ПМД в ОВ в ОК, пс/√км, на длине волны 1,55 мкм;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Хроматическая дисперсия в ОВ (по паспорту изготовителя ОВ), пс/(нм*км);</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Дата изготовления ОК</w:t>
      </w:r>
      <w:r w:rsidRPr="00CA4D1E">
        <w:rPr>
          <w:rFonts w:eastAsia="MS Mincho"/>
          <w:bCs/>
          <w:lang w:val="en-US"/>
        </w:rPr>
        <w:t>;</w:t>
      </w:r>
    </w:p>
    <w:p w:rsidR="00922051" w:rsidRPr="00CA4D1E" w:rsidRDefault="00922051" w:rsidP="00FB65FD">
      <w:pPr>
        <w:numPr>
          <w:ilvl w:val="2"/>
          <w:numId w:val="72"/>
        </w:numPr>
        <w:spacing w:before="40" w:after="40" w:line="276" w:lineRule="auto"/>
        <w:ind w:left="1134" w:firstLine="284"/>
        <w:jc w:val="both"/>
        <w:outlineLvl w:val="2"/>
        <w:rPr>
          <w:rFonts w:eastAsia="MS Mincho"/>
          <w:bCs/>
        </w:rPr>
      </w:pPr>
      <w:r w:rsidRPr="00CA4D1E">
        <w:rPr>
          <w:rFonts w:eastAsia="MS Mincho"/>
          <w:bCs/>
        </w:rPr>
        <w:t>Другая информация, согласованная с Заказчиком.</w:t>
      </w:r>
    </w:p>
    <w:p w:rsidR="00922051" w:rsidRPr="00CA4D1E" w:rsidRDefault="00922051" w:rsidP="00FB65FD">
      <w:pPr>
        <w:pStyle w:val="aff6"/>
        <w:numPr>
          <w:ilvl w:val="1"/>
          <w:numId w:val="72"/>
        </w:numPr>
        <w:spacing w:before="120" w:after="60" w:line="276" w:lineRule="auto"/>
        <w:ind w:left="1418" w:hanging="851"/>
        <w:jc w:val="both"/>
        <w:outlineLvl w:val="1"/>
        <w:rPr>
          <w:rFonts w:eastAsia="MS Mincho"/>
          <w:bCs/>
          <w:iCs/>
        </w:rPr>
      </w:pPr>
      <w:r w:rsidRPr="00CA4D1E">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922051" w:rsidRPr="00CA4D1E" w:rsidRDefault="00922051" w:rsidP="00FB65FD">
      <w:pPr>
        <w:pStyle w:val="aff6"/>
        <w:numPr>
          <w:ilvl w:val="1"/>
          <w:numId w:val="72"/>
        </w:numPr>
        <w:spacing w:line="276" w:lineRule="auto"/>
        <w:ind w:left="1418" w:hanging="851"/>
        <w:jc w:val="both"/>
      </w:pPr>
      <w:r w:rsidRPr="00CA4D1E">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922051" w:rsidRPr="00CA4D1E" w:rsidRDefault="00922051" w:rsidP="00FB65FD">
      <w:pPr>
        <w:keepNext/>
        <w:numPr>
          <w:ilvl w:val="0"/>
          <w:numId w:val="72"/>
        </w:numPr>
        <w:spacing w:before="240" w:after="120"/>
        <w:ind w:left="567" w:hanging="567"/>
        <w:jc w:val="both"/>
        <w:outlineLvl w:val="0"/>
        <w:rPr>
          <w:rFonts w:eastAsia="MS Mincho"/>
          <w:b/>
          <w:bCs/>
          <w:kern w:val="32"/>
        </w:rPr>
      </w:pPr>
      <w:bookmarkStart w:id="27" w:name="_Toc369203084"/>
      <w:r w:rsidRPr="00CA4D1E">
        <w:rPr>
          <w:rFonts w:eastAsia="MS Mincho"/>
          <w:b/>
          <w:bCs/>
          <w:kern w:val="32"/>
        </w:rPr>
        <w:t>Требования к монтажу</w:t>
      </w:r>
      <w:bookmarkEnd w:id="27"/>
    </w:p>
    <w:p w:rsidR="00922051" w:rsidRPr="00CA4D1E" w:rsidRDefault="00922051" w:rsidP="00206CCB">
      <w:pPr>
        <w:spacing w:line="276" w:lineRule="auto"/>
        <w:ind w:left="142" w:firstLine="425"/>
        <w:jc w:val="both"/>
      </w:pPr>
      <w:r w:rsidRPr="00CA4D1E">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D5774" w:rsidRPr="00CA4D1E" w:rsidRDefault="00DD5774" w:rsidP="00922051">
      <w:pPr>
        <w:spacing w:line="276" w:lineRule="auto"/>
        <w:ind w:left="142" w:firstLine="425"/>
      </w:pPr>
    </w:p>
    <w:p w:rsidR="00DD5774" w:rsidRPr="00CA4D1E" w:rsidRDefault="00DD5774" w:rsidP="00922051">
      <w:pPr>
        <w:spacing w:line="276" w:lineRule="auto"/>
        <w:ind w:left="142" w:firstLine="425"/>
      </w:pPr>
    </w:p>
    <w:p w:rsidR="00922051" w:rsidRPr="00CA4D1E" w:rsidRDefault="008C6050" w:rsidP="00FB65FD">
      <w:pPr>
        <w:keepNext/>
        <w:numPr>
          <w:ilvl w:val="0"/>
          <w:numId w:val="72"/>
        </w:numPr>
        <w:spacing w:before="240" w:after="120"/>
        <w:ind w:left="567" w:hanging="567"/>
        <w:outlineLvl w:val="0"/>
        <w:rPr>
          <w:rFonts w:eastAsia="MS Mincho"/>
          <w:b/>
          <w:bCs/>
          <w:kern w:val="32"/>
        </w:rPr>
      </w:pPr>
      <w:bookmarkStart w:id="28" w:name="_Toc322541185"/>
      <w:bookmarkStart w:id="29" w:name="_Toc369203085"/>
      <w:r w:rsidRPr="00CA4D1E">
        <w:rPr>
          <w:rFonts w:eastAsia="MS Mincho"/>
          <w:b/>
          <w:bCs/>
          <w:kern w:val="32"/>
        </w:rPr>
        <w:t xml:space="preserve">Требования к условиям </w:t>
      </w:r>
      <w:r w:rsidR="00922051" w:rsidRPr="00CA4D1E">
        <w:rPr>
          <w:rFonts w:eastAsia="MS Mincho"/>
          <w:b/>
          <w:bCs/>
          <w:kern w:val="32"/>
        </w:rPr>
        <w:t>транспортировки и хранения</w:t>
      </w:r>
      <w:bookmarkEnd w:id="28"/>
      <w:bookmarkEnd w:id="29"/>
    </w:p>
    <w:p w:rsidR="00922051" w:rsidRPr="00CA4D1E" w:rsidRDefault="00922051" w:rsidP="00206CCB">
      <w:pPr>
        <w:spacing w:line="276" w:lineRule="auto"/>
        <w:ind w:left="142" w:firstLine="425"/>
        <w:jc w:val="both"/>
      </w:pPr>
      <w:bookmarkStart w:id="30" w:name="_Toc322541186"/>
      <w:r w:rsidRPr="00CA4D1E">
        <w:t>Не предъявляются в связи с тем, что ответственность за доставку возлагается на Поставщика.</w:t>
      </w:r>
    </w:p>
    <w:p w:rsidR="00922051" w:rsidRPr="00CA4D1E" w:rsidRDefault="00922051" w:rsidP="00FB65FD">
      <w:pPr>
        <w:keepNext/>
        <w:numPr>
          <w:ilvl w:val="0"/>
          <w:numId w:val="72"/>
        </w:numPr>
        <w:spacing w:before="240" w:after="120"/>
        <w:ind w:left="567" w:hanging="567"/>
        <w:jc w:val="both"/>
        <w:outlineLvl w:val="0"/>
        <w:rPr>
          <w:rFonts w:eastAsia="MS Mincho"/>
          <w:b/>
          <w:bCs/>
          <w:kern w:val="32"/>
        </w:rPr>
      </w:pPr>
      <w:bookmarkStart w:id="31" w:name="_Toc369203086"/>
      <w:bookmarkEnd w:id="30"/>
      <w:r w:rsidRPr="00CA4D1E">
        <w:rPr>
          <w:rFonts w:eastAsia="MS Mincho"/>
          <w:b/>
          <w:bCs/>
          <w:kern w:val="32"/>
        </w:rPr>
        <w:t>Хранение и архивирование</w:t>
      </w:r>
      <w:bookmarkEnd w:id="31"/>
    </w:p>
    <w:p w:rsidR="00922051" w:rsidRPr="00CA4D1E" w:rsidRDefault="00922051" w:rsidP="00206CCB">
      <w:pPr>
        <w:tabs>
          <w:tab w:val="left" w:pos="284"/>
        </w:tabs>
        <w:spacing w:after="60" w:line="276" w:lineRule="auto"/>
        <w:ind w:firstLine="142"/>
        <w:jc w:val="both"/>
      </w:pPr>
      <w:r w:rsidRPr="00CA4D1E">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922051" w:rsidRPr="007B6618" w:rsidRDefault="00922051" w:rsidP="00922051">
      <w:pPr>
        <w:jc w:val="right"/>
        <w:rPr>
          <w:color w:val="FF0000"/>
        </w:rPr>
      </w:pPr>
    </w:p>
    <w:p w:rsidR="00922051" w:rsidRPr="007B6618" w:rsidRDefault="00922051" w:rsidP="00922051">
      <w:pPr>
        <w:jc w:val="right"/>
        <w:rPr>
          <w:color w:val="FF0000"/>
        </w:rPr>
      </w:pPr>
    </w:p>
    <w:p w:rsidR="00922051" w:rsidRPr="007B6618" w:rsidRDefault="00922051" w:rsidP="00922051">
      <w:pPr>
        <w:jc w:val="right"/>
        <w:rPr>
          <w:color w:val="FF0000"/>
        </w:rPr>
      </w:pPr>
    </w:p>
    <w:p w:rsidR="00922051" w:rsidRPr="007B6618" w:rsidRDefault="00922051" w:rsidP="00922051">
      <w:pPr>
        <w:jc w:val="right"/>
        <w:rPr>
          <w:color w:val="FF0000"/>
        </w:rPr>
      </w:pPr>
    </w:p>
    <w:p w:rsidR="00922051" w:rsidRPr="007B6618" w:rsidRDefault="00922051" w:rsidP="00922051">
      <w:pPr>
        <w:jc w:val="right"/>
        <w:rPr>
          <w:color w:val="FF0000"/>
        </w:rPr>
      </w:pPr>
    </w:p>
    <w:p w:rsidR="00922051" w:rsidRPr="007B6618" w:rsidRDefault="00922051" w:rsidP="00922051">
      <w:pPr>
        <w:jc w:val="right"/>
        <w:rPr>
          <w:color w:val="FF0000"/>
        </w:rPr>
      </w:pPr>
    </w:p>
    <w:p w:rsidR="00922051" w:rsidRPr="007B6618" w:rsidRDefault="00922051" w:rsidP="00922051">
      <w:pPr>
        <w:jc w:val="right"/>
        <w:rPr>
          <w:color w:val="FF0000"/>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360477" w:rsidRDefault="00360477" w:rsidP="00360477">
      <w:pPr>
        <w:rPr>
          <w:b/>
          <w:bCs/>
        </w:rPr>
      </w:pPr>
    </w:p>
    <w:p w:rsidR="00360477" w:rsidRPr="008120AC" w:rsidRDefault="00360477" w:rsidP="00360477">
      <w:pPr>
        <w:spacing w:line="360" w:lineRule="auto"/>
        <w:jc w:val="right"/>
      </w:pPr>
      <w:r w:rsidRPr="008120AC">
        <w:t>Приложение № 4 к Техническому заданию</w:t>
      </w:r>
    </w:p>
    <w:p w:rsidR="00360477" w:rsidRPr="008120AC" w:rsidRDefault="00360477" w:rsidP="00360477">
      <w:pPr>
        <w:spacing w:line="360" w:lineRule="auto"/>
        <w:rPr>
          <w:b/>
        </w:rPr>
      </w:pPr>
    </w:p>
    <w:p w:rsidR="00360477" w:rsidRPr="008120AC" w:rsidRDefault="00360477" w:rsidP="00360477">
      <w:pPr>
        <w:spacing w:line="360" w:lineRule="auto"/>
        <w:jc w:val="center"/>
        <w:rPr>
          <w:b/>
          <w:bCs/>
        </w:rPr>
      </w:pPr>
      <w:r w:rsidRPr="008120AC">
        <w:rPr>
          <w:b/>
        </w:rPr>
        <w:t xml:space="preserve">«Требования к телекоммуникационным боксам для размещения пассивного оборудования </w:t>
      </w:r>
      <w:r w:rsidRPr="008120AC">
        <w:rPr>
          <w:b/>
          <w:lang w:val="en-US"/>
        </w:rPr>
        <w:t>FTTB</w:t>
      </w:r>
      <w:r w:rsidRPr="008120AC">
        <w:rPr>
          <w:b/>
        </w:rPr>
        <w:t xml:space="preserve"> в здании (КБ/КЯ/ЯР)</w:t>
      </w:r>
      <w:r w:rsidRPr="008120AC">
        <w:rPr>
          <w:b/>
          <w:bCs/>
        </w:rPr>
        <w:t>».</w:t>
      </w:r>
    </w:p>
    <w:p w:rsidR="00360477" w:rsidRPr="008120AC" w:rsidRDefault="00360477" w:rsidP="00360477">
      <w:pPr>
        <w:spacing w:line="360" w:lineRule="auto"/>
        <w:rPr>
          <w:b/>
        </w:rPr>
      </w:pPr>
    </w:p>
    <w:p w:rsidR="00360477" w:rsidRPr="008120AC" w:rsidRDefault="00360477" w:rsidP="00FB65FD">
      <w:pPr>
        <w:numPr>
          <w:ilvl w:val="0"/>
          <w:numId w:val="35"/>
        </w:numPr>
        <w:spacing w:line="276" w:lineRule="auto"/>
        <w:ind w:left="992" w:hanging="567"/>
        <w:jc w:val="both"/>
      </w:pPr>
      <w:r w:rsidRPr="008120AC">
        <w:t>Металлический, вандалозащищенный корпус из листового металла. Основная часть представляет собой металлическую конструкцию, в форме бокса, с задней стенкой. На задней стенке конструкцией предусмотрены 4 отверстия для крепления коробки к стене и 4 отверстия для установки рам (опор) под плинты типа KRONE. Наличие универсального замка (универсальный ключ – один ключ должен открывать и закрывать замки всех КБ/КЯ</w:t>
      </w:r>
      <w:r w:rsidR="00AC50C9" w:rsidRPr="008120AC">
        <w:t>/ЯР</w:t>
      </w:r>
      <w:r w:rsidRPr="008120AC">
        <w:t xml:space="preserve">). </w:t>
      </w:r>
    </w:p>
    <w:p w:rsidR="00360477" w:rsidRPr="008120AC" w:rsidRDefault="00360477" w:rsidP="00FB65FD">
      <w:pPr>
        <w:numPr>
          <w:ilvl w:val="0"/>
          <w:numId w:val="35"/>
        </w:numPr>
        <w:spacing w:line="276" w:lineRule="auto"/>
        <w:ind w:left="992" w:hanging="567"/>
        <w:jc w:val="both"/>
      </w:pPr>
      <w:r w:rsidRPr="008120AC">
        <w:t xml:space="preserve">Укомплектовать опорами (рамами), предназначенной для установки 6 (шести) плинтов типа KRONE. Крепление опор (рам) </w:t>
      </w:r>
      <w:r w:rsidR="00F41C23" w:rsidRPr="008120AC">
        <w:t>съёмное</w:t>
      </w:r>
      <w:r w:rsidRPr="008120AC">
        <w:t xml:space="preserve">, на болтах. </w:t>
      </w:r>
      <w:r w:rsidR="00AC50C9" w:rsidRPr="008120AC">
        <w:t xml:space="preserve">Допускается крепление на заклёпках. </w:t>
      </w:r>
      <w:r w:rsidRPr="008120AC">
        <w:t>Требуемый тип опор (рам) показан на рис.1.</w:t>
      </w:r>
    </w:p>
    <w:p w:rsidR="00360477" w:rsidRPr="008120AC" w:rsidRDefault="00360477" w:rsidP="00FB65FD">
      <w:pPr>
        <w:numPr>
          <w:ilvl w:val="0"/>
          <w:numId w:val="35"/>
        </w:numPr>
        <w:spacing w:line="276" w:lineRule="auto"/>
        <w:ind w:left="993" w:hanging="567"/>
        <w:jc w:val="both"/>
      </w:pPr>
      <w:r w:rsidRPr="008120AC">
        <w:t>Укомплектовать плинтами типа «KRONE» с нумерацией пар 00-09 в кол-ве 3 (</w:t>
      </w:r>
      <w:r w:rsidR="00F41C23" w:rsidRPr="008120AC">
        <w:t>трёх</w:t>
      </w:r>
      <w:r w:rsidRPr="008120AC">
        <w:t xml:space="preserve">) шт. в случае ввода одного кабеля 25х2 и от 3 до 6 шт. в случае ввода 2-х кабелей и более. </w:t>
      </w:r>
    </w:p>
    <w:p w:rsidR="00360477" w:rsidRPr="008120AC" w:rsidRDefault="003140CC" w:rsidP="00FB65FD">
      <w:pPr>
        <w:numPr>
          <w:ilvl w:val="0"/>
          <w:numId w:val="35"/>
        </w:numPr>
        <w:spacing w:line="276" w:lineRule="auto"/>
        <w:ind w:left="993" w:hanging="567"/>
      </w:pPr>
      <w:r w:rsidRPr="008120AC">
        <w:t>Размеры Ш х В х Г: 255х180х</w:t>
      </w:r>
      <w:r w:rsidR="00360477" w:rsidRPr="008120AC">
        <w:t>105</w:t>
      </w:r>
      <w:r w:rsidRPr="008120AC">
        <w:t xml:space="preserve"> </w:t>
      </w:r>
      <w:r w:rsidR="00360477" w:rsidRPr="008120AC">
        <w:t>мм.</w:t>
      </w:r>
    </w:p>
    <w:p w:rsidR="00360477" w:rsidRPr="008120AC" w:rsidRDefault="00AC50C9" w:rsidP="00FB65FD">
      <w:pPr>
        <w:numPr>
          <w:ilvl w:val="0"/>
          <w:numId w:val="35"/>
        </w:numPr>
        <w:spacing w:line="276" w:lineRule="auto"/>
        <w:ind w:left="993" w:hanging="567"/>
      </w:pPr>
      <w:r w:rsidRPr="008120AC">
        <w:t xml:space="preserve">Не менее 2-х </w:t>
      </w:r>
      <w:r w:rsidR="00360477" w:rsidRPr="008120AC">
        <w:t>вводов диаметром – 5</w:t>
      </w:r>
      <w:r w:rsidR="00A40F5F">
        <w:t>4</w:t>
      </w:r>
      <w:r w:rsidR="00360477" w:rsidRPr="008120AC">
        <w:t xml:space="preserve"> мм. </w:t>
      </w:r>
      <w:r w:rsidRPr="008120AC">
        <w:t>для слаботочных стояков (трубостоек).</w:t>
      </w:r>
    </w:p>
    <w:p w:rsidR="00360477" w:rsidRPr="008120AC" w:rsidRDefault="00360477" w:rsidP="00FB65FD">
      <w:pPr>
        <w:numPr>
          <w:ilvl w:val="0"/>
          <w:numId w:val="35"/>
        </w:numPr>
        <w:spacing w:line="276" w:lineRule="auto"/>
        <w:ind w:left="993" w:hanging="567"/>
        <w:jc w:val="both"/>
      </w:pPr>
      <w:r w:rsidRPr="008120AC">
        <w:t>12 отверстий (по 6 сверху и снизу) для вывода абонентских кабелей диаметром 8</w:t>
      </w:r>
      <w:r w:rsidR="00AC50C9" w:rsidRPr="008120AC">
        <w:t xml:space="preserve"> </w:t>
      </w:r>
      <w:r w:rsidRPr="008120AC">
        <w:t>мм, закрыты резиновыми</w:t>
      </w:r>
      <w:r w:rsidR="00AC50C9" w:rsidRPr="008120AC">
        <w:t>/пластиковыми</w:t>
      </w:r>
      <w:r w:rsidRPr="008120AC">
        <w:t xml:space="preserve"> заглушками.</w:t>
      </w:r>
    </w:p>
    <w:p w:rsidR="00360477" w:rsidRPr="008120AC" w:rsidRDefault="00360477" w:rsidP="00FB65FD">
      <w:pPr>
        <w:numPr>
          <w:ilvl w:val="0"/>
          <w:numId w:val="35"/>
        </w:numPr>
        <w:spacing w:line="276" w:lineRule="auto"/>
        <w:ind w:left="993" w:hanging="567"/>
        <w:jc w:val="both"/>
      </w:pPr>
      <w:r w:rsidRPr="008120AC">
        <w:t xml:space="preserve">Монтаж на стену производится дюбель - </w:t>
      </w:r>
      <w:r w:rsidR="00225C69" w:rsidRPr="008120AC">
        <w:t>гвоздём</w:t>
      </w:r>
      <w:r w:rsidRPr="008120AC">
        <w:t xml:space="preserve"> (минимум Ø6*60) в количестве 4 шт.</w:t>
      </w:r>
    </w:p>
    <w:p w:rsidR="00360477" w:rsidRPr="00360477" w:rsidRDefault="00360477" w:rsidP="00360477"/>
    <w:p w:rsidR="00360477" w:rsidRPr="00360477" w:rsidRDefault="00360477" w:rsidP="00360477">
      <w:pPr>
        <w:jc w:val="center"/>
        <w:rPr>
          <w:b/>
        </w:rPr>
      </w:pPr>
      <w:r w:rsidRPr="00360477">
        <w:rPr>
          <w:b/>
        </w:rPr>
        <w:t>Основные технические характеристики</w:t>
      </w:r>
    </w:p>
    <w:p w:rsidR="00360477" w:rsidRPr="00360477" w:rsidRDefault="00360477" w:rsidP="00360477"/>
    <w:tbl>
      <w:tblPr>
        <w:tblW w:w="9372" w:type="dxa"/>
        <w:tblInd w:w="108" w:type="dxa"/>
        <w:tblBorders>
          <w:top w:val="dashSmallGap" w:sz="4" w:space="0" w:color="7F7F7F" w:themeColor="text1" w:themeTint="80"/>
          <w:left w:val="dashSmallGap" w:sz="4" w:space="0" w:color="7F7F7F" w:themeColor="text1" w:themeTint="80"/>
          <w:bottom w:val="dashSmallGap" w:sz="4" w:space="0" w:color="7F7F7F" w:themeColor="text1" w:themeTint="80"/>
          <w:right w:val="dashSmallGap" w:sz="4" w:space="0" w:color="7F7F7F" w:themeColor="text1" w:themeTint="80"/>
          <w:insideH w:val="dashSmallGap" w:sz="4" w:space="0" w:color="7F7F7F" w:themeColor="text1" w:themeTint="80"/>
          <w:insideV w:val="dashSmallGap" w:sz="4" w:space="0" w:color="7F7F7F" w:themeColor="text1" w:themeTint="80"/>
        </w:tblBorders>
        <w:tblLayout w:type="fixed"/>
        <w:tblLook w:val="0000" w:firstRow="0" w:lastRow="0" w:firstColumn="0" w:lastColumn="0" w:noHBand="0" w:noVBand="0"/>
      </w:tblPr>
      <w:tblGrid>
        <w:gridCol w:w="4678"/>
        <w:gridCol w:w="2021"/>
        <w:gridCol w:w="2673"/>
      </w:tblGrid>
      <w:tr w:rsidR="00360477" w:rsidRPr="008120AC" w:rsidTr="004A61B7">
        <w:trPr>
          <w:trHeight w:val="65"/>
        </w:trPr>
        <w:tc>
          <w:tcPr>
            <w:tcW w:w="4678" w:type="dxa"/>
            <w:vAlign w:val="center"/>
          </w:tcPr>
          <w:p w:rsidR="00360477" w:rsidRPr="008120AC" w:rsidRDefault="00360477" w:rsidP="00360477">
            <w:pPr>
              <w:spacing w:line="360" w:lineRule="auto"/>
            </w:pPr>
            <w:r w:rsidRPr="008120AC">
              <w:t>Наименование параметра</w:t>
            </w:r>
          </w:p>
        </w:tc>
        <w:tc>
          <w:tcPr>
            <w:tcW w:w="2021" w:type="dxa"/>
            <w:vAlign w:val="center"/>
          </w:tcPr>
          <w:p w:rsidR="00360477" w:rsidRPr="008120AC" w:rsidRDefault="00360477" w:rsidP="00360477">
            <w:pPr>
              <w:spacing w:line="360" w:lineRule="auto"/>
            </w:pPr>
            <w:r w:rsidRPr="008120AC">
              <w:t>Размерность</w:t>
            </w:r>
          </w:p>
        </w:tc>
        <w:tc>
          <w:tcPr>
            <w:tcW w:w="2673" w:type="dxa"/>
            <w:vAlign w:val="center"/>
          </w:tcPr>
          <w:p w:rsidR="00360477" w:rsidRPr="008120AC" w:rsidRDefault="00360477" w:rsidP="00360477">
            <w:pPr>
              <w:spacing w:line="360" w:lineRule="auto"/>
            </w:pPr>
            <w:r w:rsidRPr="008120AC">
              <w:t>Значение</w:t>
            </w:r>
          </w:p>
        </w:tc>
      </w:tr>
      <w:tr w:rsidR="00360477" w:rsidRPr="008120AC" w:rsidTr="004A61B7">
        <w:trPr>
          <w:trHeight w:val="234"/>
        </w:trPr>
        <w:tc>
          <w:tcPr>
            <w:tcW w:w="4678" w:type="dxa"/>
            <w:vAlign w:val="center"/>
          </w:tcPr>
          <w:p w:rsidR="00360477" w:rsidRPr="008120AC" w:rsidRDefault="00360477" w:rsidP="00360477">
            <w:pPr>
              <w:spacing w:line="360" w:lineRule="auto"/>
            </w:pPr>
            <w:r w:rsidRPr="008120AC">
              <w:t xml:space="preserve">Размеры изделия </w:t>
            </w:r>
          </w:p>
        </w:tc>
        <w:tc>
          <w:tcPr>
            <w:tcW w:w="2021" w:type="dxa"/>
            <w:vAlign w:val="center"/>
          </w:tcPr>
          <w:p w:rsidR="00360477" w:rsidRPr="008120AC" w:rsidRDefault="00360477" w:rsidP="00360477">
            <w:pPr>
              <w:spacing w:line="360" w:lineRule="auto"/>
            </w:pPr>
            <w:r w:rsidRPr="008120AC">
              <w:t>Ш х В х Г, мм</w:t>
            </w:r>
          </w:p>
        </w:tc>
        <w:tc>
          <w:tcPr>
            <w:tcW w:w="2673" w:type="dxa"/>
            <w:vAlign w:val="center"/>
          </w:tcPr>
          <w:p w:rsidR="00360477" w:rsidRPr="008120AC" w:rsidRDefault="00360477" w:rsidP="00360477">
            <w:pPr>
              <w:spacing w:line="360" w:lineRule="auto"/>
            </w:pPr>
            <w:r w:rsidRPr="008120AC">
              <w:t>255*180*105мм</w:t>
            </w:r>
          </w:p>
        </w:tc>
      </w:tr>
      <w:tr w:rsidR="00360477" w:rsidRPr="008120AC" w:rsidTr="004A61B7">
        <w:trPr>
          <w:trHeight w:val="65"/>
        </w:trPr>
        <w:tc>
          <w:tcPr>
            <w:tcW w:w="4678" w:type="dxa"/>
            <w:vAlign w:val="center"/>
          </w:tcPr>
          <w:p w:rsidR="00360477" w:rsidRPr="008120AC" w:rsidRDefault="00360477" w:rsidP="00360477">
            <w:pPr>
              <w:spacing w:line="360" w:lineRule="auto"/>
            </w:pPr>
            <w:r w:rsidRPr="008120AC">
              <w:t xml:space="preserve">Температура эксплуатации </w:t>
            </w:r>
          </w:p>
        </w:tc>
        <w:tc>
          <w:tcPr>
            <w:tcW w:w="2021" w:type="dxa"/>
            <w:vAlign w:val="center"/>
          </w:tcPr>
          <w:p w:rsidR="00360477" w:rsidRPr="008120AC" w:rsidRDefault="00360477" w:rsidP="00360477">
            <w:pPr>
              <w:spacing w:line="360" w:lineRule="auto"/>
              <w:rPr>
                <w:vertAlign w:val="superscript"/>
              </w:rPr>
            </w:pPr>
            <w:r w:rsidRPr="008120AC">
              <w:t>°С</w:t>
            </w:r>
          </w:p>
        </w:tc>
        <w:tc>
          <w:tcPr>
            <w:tcW w:w="2673" w:type="dxa"/>
            <w:vAlign w:val="center"/>
          </w:tcPr>
          <w:p w:rsidR="00360477" w:rsidRPr="008120AC" w:rsidRDefault="00360477" w:rsidP="00360477">
            <w:pPr>
              <w:spacing w:line="360" w:lineRule="auto"/>
            </w:pPr>
            <w:r w:rsidRPr="008120AC">
              <w:t>-60 … +70</w:t>
            </w:r>
          </w:p>
        </w:tc>
      </w:tr>
      <w:tr w:rsidR="00360477" w:rsidRPr="008120AC" w:rsidTr="004A61B7">
        <w:trPr>
          <w:trHeight w:val="65"/>
        </w:trPr>
        <w:tc>
          <w:tcPr>
            <w:tcW w:w="4678" w:type="dxa"/>
            <w:vAlign w:val="center"/>
          </w:tcPr>
          <w:p w:rsidR="00360477" w:rsidRPr="008120AC" w:rsidRDefault="00360477" w:rsidP="00360477">
            <w:pPr>
              <w:spacing w:line="360" w:lineRule="auto"/>
            </w:pPr>
            <w:r w:rsidRPr="008120AC">
              <w:t>Температура хранения</w:t>
            </w:r>
          </w:p>
        </w:tc>
        <w:tc>
          <w:tcPr>
            <w:tcW w:w="2021" w:type="dxa"/>
            <w:vAlign w:val="center"/>
          </w:tcPr>
          <w:p w:rsidR="00360477" w:rsidRPr="008120AC" w:rsidRDefault="00360477" w:rsidP="00360477">
            <w:pPr>
              <w:spacing w:line="360" w:lineRule="auto"/>
            </w:pPr>
            <w:r w:rsidRPr="008120AC">
              <w:t>°С</w:t>
            </w:r>
          </w:p>
        </w:tc>
        <w:tc>
          <w:tcPr>
            <w:tcW w:w="2673" w:type="dxa"/>
            <w:vAlign w:val="center"/>
          </w:tcPr>
          <w:p w:rsidR="00360477" w:rsidRPr="008120AC" w:rsidRDefault="00360477" w:rsidP="00360477">
            <w:pPr>
              <w:spacing w:line="360" w:lineRule="auto"/>
            </w:pPr>
            <w:r w:rsidRPr="008120AC">
              <w:t>-25 … +55</w:t>
            </w:r>
          </w:p>
        </w:tc>
      </w:tr>
      <w:tr w:rsidR="00360477" w:rsidRPr="008120AC" w:rsidTr="004A61B7">
        <w:trPr>
          <w:trHeight w:val="65"/>
        </w:trPr>
        <w:tc>
          <w:tcPr>
            <w:tcW w:w="4678" w:type="dxa"/>
            <w:vAlign w:val="center"/>
          </w:tcPr>
          <w:p w:rsidR="00360477" w:rsidRPr="008120AC" w:rsidRDefault="00360477" w:rsidP="00360477">
            <w:pPr>
              <w:spacing w:line="360" w:lineRule="auto"/>
            </w:pPr>
            <w:r w:rsidRPr="008120AC">
              <w:t xml:space="preserve">Влажность воздуха </w:t>
            </w:r>
          </w:p>
        </w:tc>
        <w:tc>
          <w:tcPr>
            <w:tcW w:w="2021" w:type="dxa"/>
            <w:vAlign w:val="center"/>
          </w:tcPr>
          <w:p w:rsidR="00360477" w:rsidRPr="008120AC" w:rsidRDefault="00360477" w:rsidP="00360477">
            <w:pPr>
              <w:spacing w:line="360" w:lineRule="auto"/>
            </w:pPr>
            <w:r w:rsidRPr="008120AC">
              <w:t>%</w:t>
            </w:r>
          </w:p>
        </w:tc>
        <w:tc>
          <w:tcPr>
            <w:tcW w:w="2673" w:type="dxa"/>
            <w:vAlign w:val="center"/>
          </w:tcPr>
          <w:p w:rsidR="00360477" w:rsidRPr="008120AC" w:rsidRDefault="00360477" w:rsidP="00360477">
            <w:pPr>
              <w:spacing w:line="360" w:lineRule="auto"/>
            </w:pPr>
            <w:r w:rsidRPr="008120AC">
              <w:t>0…80</w:t>
            </w:r>
          </w:p>
        </w:tc>
      </w:tr>
      <w:tr w:rsidR="00360477" w:rsidRPr="008120AC" w:rsidTr="004A61B7">
        <w:trPr>
          <w:trHeight w:val="271"/>
        </w:trPr>
        <w:tc>
          <w:tcPr>
            <w:tcW w:w="4678" w:type="dxa"/>
            <w:vAlign w:val="center"/>
          </w:tcPr>
          <w:p w:rsidR="00360477" w:rsidRPr="008120AC" w:rsidRDefault="00360477" w:rsidP="00360477">
            <w:pPr>
              <w:spacing w:line="360" w:lineRule="auto"/>
            </w:pPr>
            <w:r w:rsidRPr="008120AC">
              <w:t>Степень защиты от внешних условий</w:t>
            </w:r>
          </w:p>
        </w:tc>
        <w:tc>
          <w:tcPr>
            <w:tcW w:w="2021" w:type="dxa"/>
            <w:vAlign w:val="center"/>
          </w:tcPr>
          <w:p w:rsidR="00360477" w:rsidRPr="008120AC" w:rsidRDefault="00360477" w:rsidP="00360477">
            <w:pPr>
              <w:spacing w:line="360" w:lineRule="auto"/>
            </w:pPr>
            <w:r w:rsidRPr="008120AC">
              <w:t>ГОСТ 14254-96</w:t>
            </w:r>
          </w:p>
        </w:tc>
        <w:tc>
          <w:tcPr>
            <w:tcW w:w="2673" w:type="dxa"/>
            <w:vAlign w:val="center"/>
          </w:tcPr>
          <w:p w:rsidR="00360477" w:rsidRPr="008120AC" w:rsidRDefault="00360477" w:rsidP="00360477">
            <w:pPr>
              <w:spacing w:line="360" w:lineRule="auto"/>
            </w:pPr>
            <w:r w:rsidRPr="008120AC">
              <w:t>IP31</w:t>
            </w:r>
          </w:p>
        </w:tc>
      </w:tr>
      <w:tr w:rsidR="00360477" w:rsidRPr="008120AC" w:rsidTr="004A61B7">
        <w:trPr>
          <w:trHeight w:val="243"/>
        </w:trPr>
        <w:tc>
          <w:tcPr>
            <w:tcW w:w="4678" w:type="dxa"/>
            <w:vAlign w:val="center"/>
          </w:tcPr>
          <w:p w:rsidR="00360477" w:rsidRPr="008120AC" w:rsidRDefault="00360477" w:rsidP="00360477">
            <w:pPr>
              <w:spacing w:line="360" w:lineRule="auto"/>
            </w:pPr>
            <w:r w:rsidRPr="008120AC">
              <w:t>Количество замков</w:t>
            </w:r>
          </w:p>
        </w:tc>
        <w:tc>
          <w:tcPr>
            <w:tcW w:w="2021" w:type="dxa"/>
            <w:vAlign w:val="center"/>
          </w:tcPr>
          <w:p w:rsidR="00360477" w:rsidRPr="008120AC" w:rsidRDefault="00360477" w:rsidP="00360477">
            <w:pPr>
              <w:spacing w:line="360" w:lineRule="auto"/>
            </w:pPr>
            <w:r w:rsidRPr="008120AC">
              <w:t>шт.</w:t>
            </w:r>
          </w:p>
        </w:tc>
        <w:tc>
          <w:tcPr>
            <w:tcW w:w="2673" w:type="dxa"/>
            <w:vAlign w:val="center"/>
          </w:tcPr>
          <w:p w:rsidR="00360477" w:rsidRPr="008120AC" w:rsidRDefault="00360477" w:rsidP="00360477">
            <w:pPr>
              <w:spacing w:line="360" w:lineRule="auto"/>
            </w:pPr>
            <w:r w:rsidRPr="008120AC">
              <w:t>1</w:t>
            </w:r>
          </w:p>
        </w:tc>
      </w:tr>
    </w:tbl>
    <w:p w:rsidR="00360477" w:rsidRPr="00360477" w:rsidRDefault="00360477" w:rsidP="00360477">
      <w:pPr>
        <w:spacing w:line="360" w:lineRule="auto"/>
      </w:pPr>
    </w:p>
    <w:p w:rsidR="00360477" w:rsidRPr="00360477" w:rsidRDefault="00360477" w:rsidP="00360477">
      <w:pPr>
        <w:spacing w:line="360" w:lineRule="auto"/>
      </w:pPr>
    </w:p>
    <w:p w:rsidR="00360477" w:rsidRPr="00360477" w:rsidRDefault="00360477" w:rsidP="00360477">
      <w:r w:rsidRPr="00360477">
        <w:rPr>
          <w:noProof/>
        </w:rPr>
        <w:drawing>
          <wp:anchor distT="0" distB="0" distL="114300" distR="114300" simplePos="0" relativeHeight="251660288" behindDoc="0" locked="0" layoutInCell="1" allowOverlap="1" wp14:anchorId="3C948392" wp14:editId="28884631">
            <wp:simplePos x="0" y="0"/>
            <wp:positionH relativeFrom="margin">
              <wp:posOffset>130810</wp:posOffset>
            </wp:positionH>
            <wp:positionV relativeFrom="margin">
              <wp:posOffset>144145</wp:posOffset>
            </wp:positionV>
            <wp:extent cx="5842000" cy="5308600"/>
            <wp:effectExtent l="0" t="0" r="0" b="0"/>
            <wp:wrapTopAndBottom/>
            <wp:docPr id="7" name="Рисунок 7" descr="C:\Users\a.hajretdinov\Desktop\Я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hajretdinov\Desktop\ЯР.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2000" cy="5308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60477" w:rsidRPr="008120AC" w:rsidRDefault="00360477" w:rsidP="004D1B9B">
      <w:pPr>
        <w:spacing w:line="276" w:lineRule="auto"/>
        <w:jc w:val="both"/>
      </w:pPr>
      <w:r w:rsidRPr="008120AC">
        <w:rPr>
          <w:b/>
        </w:rPr>
        <w:t>Рисунок 1.</w:t>
      </w:r>
      <w:r w:rsidRPr="008120AC">
        <w:t xml:space="preserve"> Общий вид КБ/КЯ (ЯР) для размещения пассивного оборудования </w:t>
      </w:r>
      <w:r w:rsidRPr="008120AC">
        <w:rPr>
          <w:lang w:val="en-US"/>
        </w:rPr>
        <w:t>FTTB</w:t>
      </w:r>
      <w:r w:rsidRPr="008120AC">
        <w:t>. Отверстия под опоры (рамы), часть отверстий для ввода АЛ, заглушки и плинты условно не показаны. На рисунке показан необходимый тип опор (рам) для размещения плинтов.</w:t>
      </w:r>
    </w:p>
    <w:p w:rsidR="00360477" w:rsidRPr="008120AC" w:rsidRDefault="00360477" w:rsidP="00360477"/>
    <w:p w:rsidR="00360477" w:rsidRPr="008120AC" w:rsidRDefault="00360477" w:rsidP="00360477"/>
    <w:p w:rsidR="00360477" w:rsidRPr="008120AC" w:rsidRDefault="00360477" w:rsidP="00360477"/>
    <w:p w:rsidR="00360477" w:rsidRPr="00360477" w:rsidRDefault="00360477" w:rsidP="00360477"/>
    <w:p w:rsidR="00360477" w:rsidRPr="00360477" w:rsidRDefault="00360477" w:rsidP="00360477"/>
    <w:p w:rsidR="00360477" w:rsidRPr="00360477" w:rsidRDefault="00360477" w:rsidP="00360477">
      <w:r w:rsidRPr="00360477">
        <w:rPr>
          <w:noProof/>
        </w:rPr>
        <w:drawing>
          <wp:inline distT="0" distB="0" distL="0" distR="0" wp14:anchorId="0EF98A97" wp14:editId="16466C98">
            <wp:extent cx="5074607" cy="32004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png"/>
                    <pic:cNvPicPr/>
                  </pic:nvPicPr>
                  <pic:blipFill>
                    <a:blip r:embed="rId13">
                      <a:extLst>
                        <a:ext uri="{28A0092B-C50C-407E-A947-70E740481C1C}">
                          <a14:useLocalDpi xmlns:a14="http://schemas.microsoft.com/office/drawing/2010/main" val="0"/>
                        </a:ext>
                      </a:extLst>
                    </a:blip>
                    <a:stretch>
                      <a:fillRect/>
                    </a:stretch>
                  </pic:blipFill>
                  <pic:spPr>
                    <a:xfrm>
                      <a:off x="0" y="0"/>
                      <a:ext cx="5087055" cy="3208250"/>
                    </a:xfrm>
                    <a:prstGeom prst="rect">
                      <a:avLst/>
                    </a:prstGeom>
                  </pic:spPr>
                </pic:pic>
              </a:graphicData>
            </a:graphic>
          </wp:inline>
        </w:drawing>
      </w:r>
    </w:p>
    <w:p w:rsidR="00360477" w:rsidRPr="00360477" w:rsidRDefault="00360477" w:rsidP="00360477"/>
    <w:p w:rsidR="00360477" w:rsidRPr="00360477" w:rsidRDefault="00360477" w:rsidP="004D1B9B">
      <w:pPr>
        <w:spacing w:line="360" w:lineRule="auto"/>
        <w:jc w:val="both"/>
      </w:pPr>
      <w:r w:rsidRPr="004D1B9B">
        <w:rPr>
          <w:b/>
        </w:rPr>
        <w:t>Рисунок 2.</w:t>
      </w:r>
      <w:r w:rsidRPr="00360477">
        <w:t xml:space="preserve"> Задняя стенка КБ/КЯ (ЯР) с расположением </w:t>
      </w:r>
      <w:r w:rsidR="00F41C23" w:rsidRPr="00360477">
        <w:t>крепёжных</w:t>
      </w:r>
      <w:r w:rsidRPr="00360477">
        <w:t xml:space="preserve"> (</w:t>
      </w:r>
      <w:r w:rsidRPr="00360477">
        <w:rPr>
          <w:lang w:val="en-US"/>
        </w:rPr>
        <w:t>d</w:t>
      </w:r>
      <w:r w:rsidRPr="00360477">
        <w:t>=8 мм) и монтажных (d= 4 мм) отверстий под опору/раму с плинтами.</w:t>
      </w:r>
    </w:p>
    <w:p w:rsidR="00360477" w:rsidRPr="00360477" w:rsidRDefault="00360477" w:rsidP="00360477"/>
    <w:p w:rsidR="00360477" w:rsidRPr="00360477" w:rsidRDefault="00400C6A" w:rsidP="00360477">
      <w:r>
        <w:rPr>
          <w:noProof/>
        </w:rPr>
        <w:drawing>
          <wp:inline distT="0" distB="0" distL="0" distR="0">
            <wp:extent cx="5204460" cy="383406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ЯР.png"/>
                    <pic:cNvPicPr/>
                  </pic:nvPicPr>
                  <pic:blipFill>
                    <a:blip r:embed="rId14">
                      <a:extLst>
                        <a:ext uri="{28A0092B-C50C-407E-A947-70E740481C1C}">
                          <a14:useLocalDpi xmlns:a14="http://schemas.microsoft.com/office/drawing/2010/main" val="0"/>
                        </a:ext>
                      </a:extLst>
                    </a:blip>
                    <a:stretch>
                      <a:fillRect/>
                    </a:stretch>
                  </pic:blipFill>
                  <pic:spPr>
                    <a:xfrm>
                      <a:off x="0" y="0"/>
                      <a:ext cx="5210595" cy="3838589"/>
                    </a:xfrm>
                    <a:prstGeom prst="rect">
                      <a:avLst/>
                    </a:prstGeom>
                  </pic:spPr>
                </pic:pic>
              </a:graphicData>
            </a:graphic>
          </wp:inline>
        </w:drawing>
      </w:r>
    </w:p>
    <w:p w:rsidR="00360477" w:rsidRPr="00360477" w:rsidRDefault="00360477" w:rsidP="00360477"/>
    <w:p w:rsidR="00360477" w:rsidRPr="00360477" w:rsidRDefault="00360477" w:rsidP="00360477"/>
    <w:p w:rsidR="00360477" w:rsidRPr="00360477" w:rsidRDefault="00360477" w:rsidP="004D1B9B">
      <w:pPr>
        <w:jc w:val="both"/>
      </w:pPr>
      <w:r w:rsidRPr="004D1B9B">
        <w:rPr>
          <w:b/>
        </w:rPr>
        <w:t>Рисунок 3.</w:t>
      </w:r>
      <w:r w:rsidRPr="00360477">
        <w:t xml:space="preserve"> КБ/КЯ (ЯР) сверху/снизу, сбоку и со стороны дверцы.</w:t>
      </w:r>
    </w:p>
    <w:p w:rsidR="00360477" w:rsidRPr="00360477" w:rsidRDefault="00360477" w:rsidP="00360477"/>
    <w:p w:rsidR="00360477" w:rsidRPr="00360477" w:rsidRDefault="00360477" w:rsidP="00360477">
      <w:r w:rsidRPr="00360477">
        <w:rPr>
          <w:noProof/>
        </w:rPr>
        <w:drawing>
          <wp:inline distT="0" distB="0" distL="0" distR="0" wp14:anchorId="294E38E7" wp14:editId="38E9BF20">
            <wp:extent cx="4221044" cy="3543300"/>
            <wp:effectExtent l="0" t="0" r="825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png"/>
                    <pic:cNvPicPr/>
                  </pic:nvPicPr>
                  <pic:blipFill>
                    <a:blip r:embed="rId15">
                      <a:extLst>
                        <a:ext uri="{28A0092B-C50C-407E-A947-70E740481C1C}">
                          <a14:useLocalDpi xmlns:a14="http://schemas.microsoft.com/office/drawing/2010/main" val="0"/>
                        </a:ext>
                      </a:extLst>
                    </a:blip>
                    <a:stretch>
                      <a:fillRect/>
                    </a:stretch>
                  </pic:blipFill>
                  <pic:spPr>
                    <a:xfrm>
                      <a:off x="0" y="0"/>
                      <a:ext cx="4237716" cy="3557295"/>
                    </a:xfrm>
                    <a:prstGeom prst="rect">
                      <a:avLst/>
                    </a:prstGeom>
                  </pic:spPr>
                </pic:pic>
              </a:graphicData>
            </a:graphic>
          </wp:inline>
        </w:drawing>
      </w:r>
    </w:p>
    <w:p w:rsidR="00360477" w:rsidRPr="00360477" w:rsidRDefault="00360477" w:rsidP="00360477"/>
    <w:p w:rsidR="00360477" w:rsidRPr="00360477" w:rsidRDefault="00360477" w:rsidP="004D1B9B">
      <w:pPr>
        <w:spacing w:line="360" w:lineRule="auto"/>
        <w:jc w:val="both"/>
      </w:pPr>
      <w:r w:rsidRPr="004D1B9B">
        <w:rPr>
          <w:b/>
        </w:rPr>
        <w:t>Рисунок 4.</w:t>
      </w:r>
      <w:r w:rsidRPr="00360477">
        <w:t xml:space="preserve"> Установка рамы с плинтами в КБ/КЯ (ЯР) для </w:t>
      </w:r>
      <w:r w:rsidRPr="00360477">
        <w:rPr>
          <w:lang w:val="en-US"/>
        </w:rPr>
        <w:t>FTTB</w:t>
      </w:r>
      <w:r w:rsidRPr="00360477">
        <w:t xml:space="preserve"> </w:t>
      </w:r>
      <w:r w:rsidR="001C3112" w:rsidRPr="001C3112">
        <w:t>(см. п. 8</w:t>
      </w:r>
      <w:r w:rsidRPr="001C3112">
        <w:t xml:space="preserve"> раздела 5.1.</w:t>
      </w:r>
      <w:r w:rsidRPr="00360477">
        <w:t xml:space="preserve"> «Требования к построению распределительной сети»)</w:t>
      </w:r>
    </w:p>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360477" w:rsidRDefault="00360477" w:rsidP="00360477"/>
    <w:p w:rsidR="00360477" w:rsidRPr="008120AC" w:rsidRDefault="00360477" w:rsidP="00360477">
      <w:pPr>
        <w:spacing w:line="360" w:lineRule="auto"/>
        <w:ind w:firstLine="708"/>
        <w:rPr>
          <w:b/>
        </w:rPr>
      </w:pPr>
      <w:r w:rsidRPr="008120AC">
        <w:rPr>
          <w:b/>
        </w:rPr>
        <w:t xml:space="preserve">Коробка антивандальная АК. </w:t>
      </w:r>
    </w:p>
    <w:p w:rsidR="00AA6FB6" w:rsidRPr="008120AC" w:rsidRDefault="00360477" w:rsidP="00DB2259">
      <w:pPr>
        <w:spacing w:line="276" w:lineRule="auto"/>
        <w:ind w:firstLine="709"/>
        <w:jc w:val="both"/>
      </w:pPr>
      <w:r w:rsidRPr="008120AC">
        <w:t xml:space="preserve">Коробка АК предназначена для установки </w:t>
      </w:r>
      <w:r w:rsidR="00DB2259" w:rsidRPr="008120AC">
        <w:t xml:space="preserve">внутри помещений, с размещением </w:t>
      </w:r>
      <w:r w:rsidRPr="008120AC">
        <w:t xml:space="preserve">в ней устройств по распределению сигналов КТВ к абонентам, доступ к которым для посторонних лиц </w:t>
      </w:r>
      <w:r w:rsidR="00AA6FB6" w:rsidRPr="008120AC">
        <w:t xml:space="preserve">должен быть </w:t>
      </w:r>
      <w:r w:rsidRPr="008120AC">
        <w:t>ограничен.</w:t>
      </w:r>
    </w:p>
    <w:p w:rsidR="00360477" w:rsidRPr="008120AC" w:rsidRDefault="00360477" w:rsidP="00DB2259">
      <w:pPr>
        <w:spacing w:line="276" w:lineRule="auto"/>
        <w:ind w:firstLine="709"/>
        <w:jc w:val="both"/>
      </w:pPr>
      <w:r w:rsidRPr="008120AC">
        <w:t xml:space="preserve"> Она состоит из металлического корпуса с толщиной металла 1,5 мм </w:t>
      </w:r>
      <w:r w:rsidRPr="008120AC">
        <w:rPr>
          <w:bCs/>
          <w:iCs/>
        </w:rPr>
        <w:t>с открывающейся дверцей на шарнирах</w:t>
      </w:r>
      <w:r w:rsidRPr="008120AC">
        <w:t xml:space="preserve"> с толщиной металла 1,5 мм. Наличие универсального замка (универсальный ключ – один ключ должен открывать и закрывать замки всех АК). В корпусе имеются отверстия для производства необходимой разводки (в стандартном исполнении 2 отверстия Ø5</w:t>
      </w:r>
      <w:r w:rsidR="00A40F5F">
        <w:t>4</w:t>
      </w:r>
      <w:r w:rsidR="00AA6FB6" w:rsidRPr="008120AC">
        <w:t xml:space="preserve"> мм</w:t>
      </w:r>
      <w:r w:rsidRPr="008120AC">
        <w:t>). Монтаж на стену производится дюбель-</w:t>
      </w:r>
      <w:r w:rsidR="00F41C23" w:rsidRPr="008120AC">
        <w:t>гвоздём</w:t>
      </w:r>
      <w:r w:rsidRPr="008120AC">
        <w:t xml:space="preserve"> Ø6*60 в количестве 4 шт.  Размер 255х180х70мм.</w:t>
      </w:r>
    </w:p>
    <w:p w:rsidR="00360477" w:rsidRPr="00360477" w:rsidRDefault="00360477" w:rsidP="00360477"/>
    <w:p w:rsidR="00360477" w:rsidRPr="00360477" w:rsidRDefault="00360477" w:rsidP="00360477"/>
    <w:p w:rsidR="00360477" w:rsidRPr="00360477" w:rsidRDefault="00D86AEE" w:rsidP="00360477">
      <w:pPr>
        <w:rPr>
          <w:b/>
        </w:rPr>
      </w:pPr>
      <w:r>
        <w:rPr>
          <w:b/>
          <w:noProof/>
        </w:rPr>
        <w:drawing>
          <wp:inline distT="0" distB="0" distL="0" distR="0">
            <wp:extent cx="4861560" cy="5484490"/>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АК.png"/>
                    <pic:cNvPicPr/>
                  </pic:nvPicPr>
                  <pic:blipFill>
                    <a:blip r:embed="rId16">
                      <a:extLst>
                        <a:ext uri="{28A0092B-C50C-407E-A947-70E740481C1C}">
                          <a14:useLocalDpi xmlns:a14="http://schemas.microsoft.com/office/drawing/2010/main" val="0"/>
                        </a:ext>
                      </a:extLst>
                    </a:blip>
                    <a:stretch>
                      <a:fillRect/>
                    </a:stretch>
                  </pic:blipFill>
                  <pic:spPr>
                    <a:xfrm>
                      <a:off x="0" y="0"/>
                      <a:ext cx="4864390" cy="5487682"/>
                    </a:xfrm>
                    <a:prstGeom prst="rect">
                      <a:avLst/>
                    </a:prstGeom>
                  </pic:spPr>
                </pic:pic>
              </a:graphicData>
            </a:graphic>
          </wp:inline>
        </w:drawing>
      </w:r>
    </w:p>
    <w:p w:rsidR="00360477" w:rsidRPr="00360477" w:rsidRDefault="00360477" w:rsidP="00360477">
      <w:pPr>
        <w:rPr>
          <w:b/>
        </w:rPr>
      </w:pPr>
    </w:p>
    <w:p w:rsidR="00360477" w:rsidRPr="00360477" w:rsidRDefault="00360477" w:rsidP="00360477">
      <w:pPr>
        <w:rPr>
          <w:b/>
        </w:rPr>
      </w:pPr>
    </w:p>
    <w:p w:rsidR="00360477" w:rsidRPr="00360477" w:rsidRDefault="00360477" w:rsidP="00360477">
      <w:pPr>
        <w:rPr>
          <w:b/>
        </w:rPr>
      </w:pPr>
    </w:p>
    <w:p w:rsidR="00360477" w:rsidRPr="00360477" w:rsidRDefault="00360477" w:rsidP="00360477">
      <w:pPr>
        <w:rPr>
          <w:b/>
        </w:rPr>
      </w:pPr>
    </w:p>
    <w:p w:rsidR="00F121E6" w:rsidRDefault="00F121E6" w:rsidP="00360477">
      <w:pPr>
        <w:jc w:val="right"/>
      </w:pPr>
    </w:p>
    <w:p w:rsidR="00360477" w:rsidRPr="008120AC" w:rsidRDefault="00360477" w:rsidP="00360477">
      <w:pPr>
        <w:jc w:val="right"/>
      </w:pPr>
      <w:r w:rsidRPr="008120AC">
        <w:t>Приложение № 5 к Техническому заданию</w:t>
      </w:r>
    </w:p>
    <w:p w:rsidR="00360477" w:rsidRPr="008120AC" w:rsidRDefault="00360477" w:rsidP="00360477">
      <w:pPr>
        <w:jc w:val="right"/>
      </w:pPr>
    </w:p>
    <w:p w:rsidR="00360477" w:rsidRPr="008120AC" w:rsidRDefault="00360477" w:rsidP="00360477">
      <w:pPr>
        <w:jc w:val="right"/>
      </w:pPr>
    </w:p>
    <w:p w:rsidR="00360477" w:rsidRPr="008120AC" w:rsidRDefault="00360477" w:rsidP="00360477">
      <w:pPr>
        <w:jc w:val="center"/>
        <w:rPr>
          <w:b/>
          <w:bCs/>
        </w:rPr>
      </w:pPr>
      <w:bookmarkStart w:id="32" w:name="_Toc367866172"/>
      <w:bookmarkStart w:id="33" w:name="_Toc369858242"/>
      <w:r w:rsidRPr="008120AC">
        <w:rPr>
          <w:b/>
          <w:bCs/>
        </w:rPr>
        <w:t>Список терминов, определений и сокращени</w:t>
      </w:r>
      <w:bookmarkEnd w:id="32"/>
      <w:bookmarkEnd w:id="33"/>
      <w:r w:rsidRPr="008120AC">
        <w:rPr>
          <w:b/>
          <w:bCs/>
        </w:rPr>
        <w:t>й</w:t>
      </w:r>
    </w:p>
    <w:p w:rsidR="00360477" w:rsidRPr="008120AC" w:rsidRDefault="00360477" w:rsidP="00360477"/>
    <w:p w:rsidR="00360477" w:rsidRPr="008120AC" w:rsidRDefault="00360477" w:rsidP="00360477">
      <w:r w:rsidRPr="008120AC">
        <w:t>Определения:</w:t>
      </w:r>
    </w:p>
    <w:p w:rsidR="00360477" w:rsidRPr="008120AC" w:rsidRDefault="00360477" w:rsidP="00360477"/>
    <w:tbl>
      <w:tblPr>
        <w:tblW w:w="9639" w:type="dxa"/>
        <w:tblInd w:w="108" w:type="dxa"/>
        <w:tblLayout w:type="fixed"/>
        <w:tblLook w:val="01E0" w:firstRow="1" w:lastRow="1" w:firstColumn="1" w:lastColumn="1" w:noHBand="0" w:noVBand="0"/>
      </w:tblPr>
      <w:tblGrid>
        <w:gridCol w:w="1564"/>
        <w:gridCol w:w="236"/>
        <w:gridCol w:w="7839"/>
      </w:tblGrid>
      <w:tr w:rsidR="00360477" w:rsidRPr="008120AC" w:rsidTr="00DA35CE">
        <w:trPr>
          <w:trHeight w:val="601"/>
        </w:trPr>
        <w:tc>
          <w:tcPr>
            <w:tcW w:w="1564" w:type="dxa"/>
          </w:tcPr>
          <w:p w:rsidR="00360477" w:rsidRPr="008120AC" w:rsidRDefault="00360477" w:rsidP="00360477">
            <w:r w:rsidRPr="008120AC">
              <w:t>Заказчик</w:t>
            </w:r>
          </w:p>
        </w:tc>
        <w:tc>
          <w:tcPr>
            <w:tcW w:w="236" w:type="dxa"/>
          </w:tcPr>
          <w:p w:rsidR="00360477" w:rsidRPr="008120AC" w:rsidRDefault="00360477" w:rsidP="00360477">
            <w:pPr>
              <w:rPr>
                <w:lang w:val="en-US"/>
              </w:rPr>
            </w:pPr>
            <w:r w:rsidRPr="008120AC">
              <w:rPr>
                <w:lang w:val="en-US"/>
              </w:rPr>
              <w:t>-</w:t>
            </w:r>
          </w:p>
        </w:tc>
        <w:tc>
          <w:tcPr>
            <w:tcW w:w="7839" w:type="dxa"/>
          </w:tcPr>
          <w:p w:rsidR="00360477" w:rsidRPr="008120AC" w:rsidRDefault="00360477" w:rsidP="00360477">
            <w:r w:rsidRPr="008120AC">
              <w:t xml:space="preserve">ПАО «Башинформсвязь» </w:t>
            </w:r>
          </w:p>
        </w:tc>
      </w:tr>
    </w:tbl>
    <w:p w:rsidR="00360477" w:rsidRPr="008120AC" w:rsidRDefault="00360477" w:rsidP="00360477">
      <w:r w:rsidRPr="008120AC">
        <w:t>Сокращения:</w:t>
      </w:r>
    </w:p>
    <w:p w:rsidR="00360477" w:rsidRPr="008120AC" w:rsidRDefault="00360477" w:rsidP="00360477"/>
    <w:tbl>
      <w:tblPr>
        <w:tblW w:w="9639" w:type="dxa"/>
        <w:tblInd w:w="108" w:type="dxa"/>
        <w:tblLayout w:type="fixed"/>
        <w:tblLook w:val="01E0" w:firstRow="1" w:lastRow="1" w:firstColumn="1" w:lastColumn="1" w:noHBand="0" w:noVBand="0"/>
      </w:tblPr>
      <w:tblGrid>
        <w:gridCol w:w="1701"/>
        <w:gridCol w:w="284"/>
        <w:gridCol w:w="7654"/>
      </w:tblGrid>
      <w:tr w:rsidR="00360477" w:rsidRPr="008120AC" w:rsidTr="00DA35CE">
        <w:tc>
          <w:tcPr>
            <w:tcW w:w="1701" w:type="dxa"/>
          </w:tcPr>
          <w:p w:rsidR="00360477" w:rsidRPr="008120AC" w:rsidRDefault="00360477" w:rsidP="00360477">
            <w:r w:rsidRPr="008120AC">
              <w:rPr>
                <w:bCs/>
                <w:lang w:val="en-US"/>
              </w:rPr>
              <w:t>ETTH</w:t>
            </w:r>
          </w:p>
        </w:tc>
        <w:tc>
          <w:tcPr>
            <w:tcW w:w="284" w:type="dxa"/>
          </w:tcPr>
          <w:p w:rsidR="00360477" w:rsidRPr="008120AC" w:rsidRDefault="00360477" w:rsidP="00360477">
            <w:r w:rsidRPr="008120AC">
              <w:t>-</w:t>
            </w:r>
          </w:p>
        </w:tc>
        <w:tc>
          <w:tcPr>
            <w:tcW w:w="7654" w:type="dxa"/>
          </w:tcPr>
          <w:p w:rsidR="00360477" w:rsidRPr="008120AC" w:rsidRDefault="00360477" w:rsidP="003A2A33">
            <w:pPr>
              <w:jc w:val="both"/>
            </w:pPr>
            <w:r w:rsidRPr="008120AC">
              <w:rPr>
                <w:bCs/>
              </w:rPr>
              <w:t>(</w:t>
            </w:r>
            <w:r w:rsidRPr="008120AC">
              <w:rPr>
                <w:bCs/>
                <w:lang w:val="en-US"/>
              </w:rPr>
              <w:t>Ethernet</w:t>
            </w:r>
            <w:r w:rsidRPr="008120AC">
              <w:rPr>
                <w:bCs/>
              </w:rPr>
              <w:t xml:space="preserve"> </w:t>
            </w:r>
            <w:r w:rsidRPr="008120AC">
              <w:rPr>
                <w:bCs/>
                <w:lang w:val="en-US"/>
              </w:rPr>
              <w:t>To</w:t>
            </w:r>
            <w:r w:rsidRPr="008120AC">
              <w:rPr>
                <w:bCs/>
              </w:rPr>
              <w:t xml:space="preserve"> </w:t>
            </w:r>
            <w:r w:rsidRPr="008120AC">
              <w:rPr>
                <w:bCs/>
                <w:lang w:val="en-US"/>
              </w:rPr>
              <w:t>The</w:t>
            </w:r>
            <w:r w:rsidRPr="008120AC">
              <w:rPr>
                <w:bCs/>
              </w:rPr>
              <w:t xml:space="preserve"> </w:t>
            </w:r>
            <w:r w:rsidRPr="008120AC">
              <w:rPr>
                <w:bCs/>
                <w:lang w:val="en-US"/>
              </w:rPr>
              <w:t>Home</w:t>
            </w:r>
            <w:r w:rsidRPr="008120AC">
              <w:rPr>
                <w:bCs/>
              </w:rPr>
              <w:t xml:space="preserve">) </w:t>
            </w:r>
            <w:r w:rsidRPr="008120AC">
              <w:t xml:space="preserve">способ постоянного подключения к Интернету по протоколу </w:t>
            </w:r>
            <w:r w:rsidRPr="008120AC">
              <w:rPr>
                <w:lang w:val="en-US"/>
              </w:rPr>
              <w:t>Ethernet</w:t>
            </w:r>
            <w:r w:rsidRPr="008120AC">
              <w:t xml:space="preserve"> (FE, </w:t>
            </w:r>
            <w:r w:rsidRPr="008120AC">
              <w:rPr>
                <w:lang w:val="en-US"/>
              </w:rPr>
              <w:t>GE</w:t>
            </w:r>
            <w:r w:rsidRPr="008120AC">
              <w:t>).</w:t>
            </w:r>
          </w:p>
        </w:tc>
      </w:tr>
      <w:tr w:rsidR="00360477" w:rsidRPr="008120AC" w:rsidTr="00DA35CE">
        <w:tc>
          <w:tcPr>
            <w:tcW w:w="1701" w:type="dxa"/>
          </w:tcPr>
          <w:p w:rsidR="00360477" w:rsidRPr="008120AC" w:rsidRDefault="00360477" w:rsidP="00360477">
            <w:pPr>
              <w:rPr>
                <w:bCs/>
                <w:lang w:val="en-US"/>
              </w:rPr>
            </w:pPr>
            <w:r w:rsidRPr="008120AC">
              <w:rPr>
                <w:bCs/>
                <w:lang w:val="en-US"/>
              </w:rPr>
              <w:t>FTTB</w:t>
            </w:r>
          </w:p>
          <w:p w:rsidR="00360477" w:rsidRPr="008120AC" w:rsidRDefault="00360477" w:rsidP="00360477">
            <w:pPr>
              <w:rPr>
                <w:lang w:val="en-US"/>
              </w:rPr>
            </w:pPr>
          </w:p>
          <w:p w:rsidR="00360477" w:rsidRPr="008120AC" w:rsidRDefault="00360477" w:rsidP="00360477">
            <w:pPr>
              <w:rPr>
                <w:lang w:val="en-US"/>
              </w:rPr>
            </w:pPr>
          </w:p>
          <w:p w:rsidR="00360477" w:rsidRPr="008120AC" w:rsidRDefault="00360477" w:rsidP="00360477">
            <w:pPr>
              <w:rPr>
                <w:lang w:val="en-US"/>
              </w:rPr>
            </w:pPr>
          </w:p>
          <w:p w:rsidR="00360477" w:rsidRPr="008120AC" w:rsidRDefault="00360477" w:rsidP="00360477">
            <w:pPr>
              <w:rPr>
                <w:lang w:val="en-US"/>
              </w:rPr>
            </w:pPr>
          </w:p>
          <w:p w:rsidR="00932C60" w:rsidRPr="008120AC" w:rsidRDefault="00932C60" w:rsidP="00360477">
            <w:r w:rsidRPr="008120AC">
              <w:t>АВШ</w:t>
            </w:r>
          </w:p>
          <w:p w:rsidR="00360477" w:rsidRPr="008120AC" w:rsidRDefault="00360477" w:rsidP="00360477">
            <w:r w:rsidRPr="008120AC">
              <w:t>ВОК</w:t>
            </w:r>
          </w:p>
        </w:tc>
        <w:tc>
          <w:tcPr>
            <w:tcW w:w="284" w:type="dxa"/>
          </w:tcPr>
          <w:p w:rsidR="00360477" w:rsidRPr="008120AC" w:rsidRDefault="00360477" w:rsidP="00360477">
            <w:pPr>
              <w:rPr>
                <w:lang w:val="en-US"/>
              </w:rPr>
            </w:pPr>
            <w:r w:rsidRPr="008120AC">
              <w:rPr>
                <w:lang w:val="en-US"/>
              </w:rPr>
              <w:t>-</w:t>
            </w:r>
          </w:p>
          <w:p w:rsidR="00360477" w:rsidRPr="008120AC" w:rsidRDefault="00360477" w:rsidP="00360477">
            <w:pPr>
              <w:rPr>
                <w:lang w:val="en-US"/>
              </w:rPr>
            </w:pPr>
          </w:p>
          <w:p w:rsidR="00360477" w:rsidRPr="008120AC" w:rsidRDefault="00360477" w:rsidP="00360477">
            <w:pPr>
              <w:rPr>
                <w:lang w:val="en-US"/>
              </w:rPr>
            </w:pPr>
          </w:p>
          <w:p w:rsidR="00360477" w:rsidRPr="008120AC" w:rsidRDefault="00360477" w:rsidP="00360477">
            <w:pPr>
              <w:rPr>
                <w:lang w:val="en-US"/>
              </w:rPr>
            </w:pPr>
          </w:p>
          <w:p w:rsidR="00360477" w:rsidRPr="008120AC" w:rsidRDefault="00360477" w:rsidP="00360477">
            <w:pPr>
              <w:rPr>
                <w:lang w:val="en-US"/>
              </w:rPr>
            </w:pPr>
          </w:p>
          <w:p w:rsidR="00932C60" w:rsidRPr="008120AC" w:rsidRDefault="00932C60" w:rsidP="00360477">
            <w:r w:rsidRPr="008120AC">
              <w:t>-</w:t>
            </w:r>
          </w:p>
          <w:p w:rsidR="00360477" w:rsidRPr="008120AC" w:rsidRDefault="00360477" w:rsidP="00360477">
            <w:r w:rsidRPr="008120AC">
              <w:t>-</w:t>
            </w:r>
          </w:p>
        </w:tc>
        <w:tc>
          <w:tcPr>
            <w:tcW w:w="7654" w:type="dxa"/>
          </w:tcPr>
          <w:p w:rsidR="00360477" w:rsidRPr="008120AC" w:rsidRDefault="00360477" w:rsidP="003A2A33">
            <w:pPr>
              <w:jc w:val="both"/>
            </w:pPr>
            <w:r w:rsidRPr="008120AC">
              <w:t xml:space="preserve">(Fiber to the </w:t>
            </w:r>
            <w:r w:rsidRPr="008120AC">
              <w:rPr>
                <w:lang w:val="en-US"/>
              </w:rPr>
              <w:t>Building</w:t>
            </w:r>
            <w:r w:rsidRPr="008120AC">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932C60" w:rsidRPr="008120AC" w:rsidRDefault="00932C60" w:rsidP="00360477">
            <w:r w:rsidRPr="008120AC">
              <w:t>Антивандальный шкаф для размещения оборудования УД, см. ТШ</w:t>
            </w:r>
          </w:p>
          <w:p w:rsidR="00360477" w:rsidRPr="008120AC" w:rsidRDefault="00360477" w:rsidP="00360477">
            <w:pPr>
              <w:rPr>
                <w:bCs/>
              </w:rPr>
            </w:pPr>
            <w:r w:rsidRPr="008120AC">
              <w:rPr>
                <w:bCs/>
              </w:rPr>
              <w:t>Волоконно-оптический кабель</w:t>
            </w:r>
          </w:p>
        </w:tc>
      </w:tr>
      <w:tr w:rsidR="00360477" w:rsidRPr="008120AC" w:rsidTr="00DA35CE">
        <w:tc>
          <w:tcPr>
            <w:tcW w:w="1701" w:type="dxa"/>
          </w:tcPr>
          <w:p w:rsidR="00360477" w:rsidRPr="008120AC" w:rsidRDefault="00360477" w:rsidP="00360477">
            <w:r w:rsidRPr="008120AC">
              <w:t>ВОЛС</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Волоконно-оптическая линия связи</w:t>
            </w:r>
          </w:p>
        </w:tc>
      </w:tr>
      <w:tr w:rsidR="00360477" w:rsidRPr="008120AC" w:rsidTr="00DA35CE">
        <w:tc>
          <w:tcPr>
            <w:tcW w:w="1701" w:type="dxa"/>
          </w:tcPr>
          <w:p w:rsidR="00360477" w:rsidRPr="008120AC" w:rsidRDefault="00360477" w:rsidP="00360477">
            <w:r w:rsidRPr="008120AC">
              <w:t>ИБП</w:t>
            </w:r>
          </w:p>
          <w:p w:rsidR="00360477" w:rsidRPr="008120AC" w:rsidRDefault="00360477" w:rsidP="00360477">
            <w:r w:rsidRPr="008120AC">
              <w:t>КИД</w:t>
            </w:r>
          </w:p>
        </w:tc>
        <w:tc>
          <w:tcPr>
            <w:tcW w:w="284" w:type="dxa"/>
          </w:tcPr>
          <w:p w:rsidR="00360477" w:rsidRPr="008120AC" w:rsidRDefault="00360477" w:rsidP="00360477">
            <w:pPr>
              <w:rPr>
                <w:lang w:val="en-US"/>
              </w:rPr>
            </w:pPr>
            <w:r w:rsidRPr="008120AC">
              <w:rPr>
                <w:lang w:val="en-US"/>
              </w:rPr>
              <w:t>-</w:t>
            </w:r>
          </w:p>
          <w:p w:rsidR="00360477" w:rsidRPr="008120AC" w:rsidRDefault="00360477" w:rsidP="00360477">
            <w:r w:rsidRPr="008120AC">
              <w:t xml:space="preserve">- </w:t>
            </w:r>
          </w:p>
        </w:tc>
        <w:tc>
          <w:tcPr>
            <w:tcW w:w="7654" w:type="dxa"/>
          </w:tcPr>
          <w:p w:rsidR="00360477" w:rsidRPr="008120AC" w:rsidRDefault="00360477" w:rsidP="00360477">
            <w:pPr>
              <w:rPr>
                <w:bCs/>
                <w:iCs/>
              </w:rPr>
            </w:pPr>
            <w:r w:rsidRPr="008120AC">
              <w:rPr>
                <w:bCs/>
                <w:iCs/>
              </w:rPr>
              <w:t>Источник бесперебойного питания</w:t>
            </w:r>
          </w:p>
          <w:p w:rsidR="00360477" w:rsidRPr="008120AC" w:rsidRDefault="00360477" w:rsidP="00360477">
            <w:r w:rsidRPr="008120AC">
              <w:t>Комплект исполнительной документации по объекту</w:t>
            </w:r>
          </w:p>
        </w:tc>
      </w:tr>
      <w:tr w:rsidR="00360477" w:rsidRPr="008120AC" w:rsidTr="00DA35CE">
        <w:tc>
          <w:tcPr>
            <w:tcW w:w="1701" w:type="dxa"/>
          </w:tcPr>
          <w:p w:rsidR="00360477" w:rsidRPr="008120AC" w:rsidRDefault="00360477" w:rsidP="00360477">
            <w:r w:rsidRPr="008120AC">
              <w:t>ЛКС</w:t>
            </w:r>
          </w:p>
          <w:p w:rsidR="00360477" w:rsidRPr="008120AC" w:rsidRDefault="00360477" w:rsidP="00360477">
            <w:r w:rsidRPr="008120AC">
              <w:t>МПК</w:t>
            </w:r>
          </w:p>
        </w:tc>
        <w:tc>
          <w:tcPr>
            <w:tcW w:w="284" w:type="dxa"/>
          </w:tcPr>
          <w:p w:rsidR="00360477" w:rsidRPr="008120AC" w:rsidRDefault="00360477" w:rsidP="00360477">
            <w:r w:rsidRPr="008120AC">
              <w:t>-</w:t>
            </w:r>
          </w:p>
          <w:p w:rsidR="00360477" w:rsidRPr="008120AC" w:rsidRDefault="00360477" w:rsidP="00360477">
            <w:r w:rsidRPr="008120AC">
              <w:t xml:space="preserve">-   </w:t>
            </w:r>
          </w:p>
        </w:tc>
        <w:tc>
          <w:tcPr>
            <w:tcW w:w="7654" w:type="dxa"/>
          </w:tcPr>
          <w:p w:rsidR="00360477" w:rsidRPr="008120AC" w:rsidRDefault="00360477" w:rsidP="00360477">
            <w:pPr>
              <w:rPr>
                <w:bCs/>
                <w:iCs/>
              </w:rPr>
            </w:pPr>
            <w:r w:rsidRPr="008120AC">
              <w:rPr>
                <w:bCs/>
                <w:iCs/>
              </w:rPr>
              <w:t>Линейно-кабельные сооружения</w:t>
            </w:r>
          </w:p>
          <w:p w:rsidR="00360477" w:rsidRPr="008120AC" w:rsidRDefault="00360477" w:rsidP="00360477">
            <w:r w:rsidRPr="008120AC">
              <w:t>Многопарный передаточный кабель</w:t>
            </w:r>
          </w:p>
        </w:tc>
      </w:tr>
      <w:tr w:rsidR="00360477" w:rsidRPr="008120AC" w:rsidTr="00DA35CE">
        <w:tc>
          <w:tcPr>
            <w:tcW w:w="1701" w:type="dxa"/>
          </w:tcPr>
          <w:p w:rsidR="00360477" w:rsidRPr="008120AC" w:rsidRDefault="00360477" w:rsidP="009176AA">
            <w:r w:rsidRPr="008120AC">
              <w:rPr>
                <w:bCs/>
              </w:rPr>
              <w:t>МР-</w:t>
            </w:r>
            <w:r w:rsidR="009176AA" w:rsidRPr="008120AC">
              <w:rPr>
                <w:bCs/>
              </w:rPr>
              <w:t>3</w:t>
            </w:r>
            <w:r w:rsidRPr="008120AC">
              <w:rPr>
                <w:bCs/>
              </w:rPr>
              <w:t>п</w:t>
            </w:r>
          </w:p>
        </w:tc>
        <w:tc>
          <w:tcPr>
            <w:tcW w:w="284" w:type="dxa"/>
          </w:tcPr>
          <w:p w:rsidR="00360477" w:rsidRPr="008120AC" w:rsidRDefault="00360477" w:rsidP="00360477">
            <w:r w:rsidRPr="008120AC">
              <w:t>-</w:t>
            </w:r>
          </w:p>
        </w:tc>
        <w:tc>
          <w:tcPr>
            <w:tcW w:w="7654" w:type="dxa"/>
          </w:tcPr>
          <w:p w:rsidR="00360477" w:rsidRPr="008120AC" w:rsidRDefault="00360477" w:rsidP="003A2A33">
            <w:pPr>
              <w:jc w:val="both"/>
              <w:rPr>
                <w:bCs/>
                <w:iCs/>
              </w:rPr>
            </w:pPr>
            <w:r w:rsidRPr="008120AC">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w:t>
            </w:r>
            <w:r w:rsidR="009176AA" w:rsidRPr="008120AC">
              <w:rPr>
                <w:bCs/>
                <w:iCs/>
              </w:rPr>
              <w:t>тей связи ПАО «Башинформсвязь» 3</w:t>
            </w:r>
            <w:r w:rsidRPr="008120AC">
              <w:rPr>
                <w:bCs/>
                <w:iCs/>
              </w:rPr>
              <w:t>-й редакции</w:t>
            </w:r>
          </w:p>
        </w:tc>
      </w:tr>
      <w:tr w:rsidR="00360477" w:rsidRPr="008120AC" w:rsidTr="00DA35CE">
        <w:tc>
          <w:tcPr>
            <w:tcW w:w="1701" w:type="dxa"/>
          </w:tcPr>
          <w:p w:rsidR="00360477" w:rsidRPr="008120AC" w:rsidRDefault="00360477" w:rsidP="00360477">
            <w:r w:rsidRPr="008120AC">
              <w:t>ПУЭ</w:t>
            </w:r>
          </w:p>
        </w:tc>
        <w:tc>
          <w:tcPr>
            <w:tcW w:w="284" w:type="dxa"/>
          </w:tcPr>
          <w:p w:rsidR="00360477" w:rsidRPr="008120AC" w:rsidRDefault="00360477" w:rsidP="00360477">
            <w:pPr>
              <w:rPr>
                <w:lang w:val="en-US"/>
              </w:rPr>
            </w:pPr>
            <w:r w:rsidRPr="008120AC">
              <w:rPr>
                <w:lang w:val="en-US"/>
              </w:rPr>
              <w:t>-</w:t>
            </w:r>
          </w:p>
        </w:tc>
        <w:tc>
          <w:tcPr>
            <w:tcW w:w="7654" w:type="dxa"/>
          </w:tcPr>
          <w:p w:rsidR="00360477" w:rsidRPr="008120AC" w:rsidRDefault="00360477" w:rsidP="00360477">
            <w:r w:rsidRPr="008120AC">
              <w:rPr>
                <w:bCs/>
                <w:iCs/>
              </w:rPr>
              <w:t>Правила устройства электроустановок</w:t>
            </w:r>
          </w:p>
        </w:tc>
      </w:tr>
      <w:tr w:rsidR="00360477" w:rsidRPr="008120AC" w:rsidTr="00DA35CE">
        <w:tc>
          <w:tcPr>
            <w:tcW w:w="1701" w:type="dxa"/>
          </w:tcPr>
          <w:p w:rsidR="00360477" w:rsidRPr="008120AC" w:rsidRDefault="00360477" w:rsidP="00360477">
            <w:r w:rsidRPr="008120AC">
              <w:t>СПД</w:t>
            </w:r>
          </w:p>
        </w:tc>
        <w:tc>
          <w:tcPr>
            <w:tcW w:w="284" w:type="dxa"/>
          </w:tcPr>
          <w:p w:rsidR="00360477" w:rsidRPr="008120AC" w:rsidRDefault="00360477" w:rsidP="00360477">
            <w:r w:rsidRPr="008120AC">
              <w:t>-</w:t>
            </w:r>
          </w:p>
        </w:tc>
        <w:tc>
          <w:tcPr>
            <w:tcW w:w="7654" w:type="dxa"/>
          </w:tcPr>
          <w:p w:rsidR="00360477" w:rsidRPr="008120AC" w:rsidRDefault="00360477" w:rsidP="00360477">
            <w:pPr>
              <w:rPr>
                <w:bCs/>
                <w:iCs/>
              </w:rPr>
            </w:pPr>
            <w:r w:rsidRPr="008120AC">
              <w:rPr>
                <w:bCs/>
                <w:iCs/>
              </w:rPr>
              <w:t>Сеть передачи данных</w:t>
            </w:r>
          </w:p>
        </w:tc>
      </w:tr>
      <w:tr w:rsidR="00360477" w:rsidRPr="008120AC" w:rsidTr="00DA35CE">
        <w:trPr>
          <w:trHeight w:val="689"/>
        </w:trPr>
        <w:tc>
          <w:tcPr>
            <w:tcW w:w="1701" w:type="dxa"/>
          </w:tcPr>
          <w:p w:rsidR="00360477" w:rsidRPr="008120AC" w:rsidRDefault="00360477" w:rsidP="00360477">
            <w:r w:rsidRPr="008120AC">
              <w:t>УС</w:t>
            </w:r>
          </w:p>
        </w:tc>
        <w:tc>
          <w:tcPr>
            <w:tcW w:w="284" w:type="dxa"/>
          </w:tcPr>
          <w:p w:rsidR="00360477" w:rsidRPr="008120AC" w:rsidRDefault="00360477" w:rsidP="00360477">
            <w:r w:rsidRPr="008120AC">
              <w:t>-</w:t>
            </w:r>
          </w:p>
        </w:tc>
        <w:tc>
          <w:tcPr>
            <w:tcW w:w="7654" w:type="dxa"/>
          </w:tcPr>
          <w:p w:rsidR="00360477" w:rsidRPr="008120AC" w:rsidRDefault="00360477" w:rsidP="003A2A33">
            <w:pPr>
              <w:jc w:val="both"/>
            </w:pPr>
            <w:r w:rsidRPr="008120AC">
              <w:t>Узел связи сети передачи данных – средства связи, выполняющие функции систем коммутации на уровне агрегации</w:t>
            </w:r>
          </w:p>
        </w:tc>
      </w:tr>
      <w:tr w:rsidR="00360477" w:rsidRPr="008120AC" w:rsidTr="00DA35CE">
        <w:tc>
          <w:tcPr>
            <w:tcW w:w="1701" w:type="dxa"/>
          </w:tcPr>
          <w:p w:rsidR="00360477" w:rsidRPr="008120AC" w:rsidRDefault="00360477" w:rsidP="00360477">
            <w:r w:rsidRPr="008120AC">
              <w:t>УД</w:t>
            </w:r>
          </w:p>
        </w:tc>
        <w:tc>
          <w:tcPr>
            <w:tcW w:w="284" w:type="dxa"/>
          </w:tcPr>
          <w:p w:rsidR="00360477" w:rsidRPr="008120AC" w:rsidRDefault="00360477" w:rsidP="00360477">
            <w:r w:rsidRPr="008120AC">
              <w:t>-</w:t>
            </w:r>
          </w:p>
        </w:tc>
        <w:tc>
          <w:tcPr>
            <w:tcW w:w="7654" w:type="dxa"/>
          </w:tcPr>
          <w:p w:rsidR="00360477" w:rsidRPr="008120AC" w:rsidRDefault="00360477" w:rsidP="003A2A33">
            <w:pPr>
              <w:jc w:val="both"/>
            </w:pPr>
            <w:r w:rsidRPr="008120AC">
              <w:t>Узел доступа сети передачи данных – средства связи, выполняющие функции систем коммутации на уровне доступа</w:t>
            </w:r>
          </w:p>
        </w:tc>
      </w:tr>
      <w:tr w:rsidR="00360477" w:rsidRPr="008120AC" w:rsidTr="00DA35CE">
        <w:tc>
          <w:tcPr>
            <w:tcW w:w="1701" w:type="dxa"/>
          </w:tcPr>
          <w:p w:rsidR="00360477" w:rsidRPr="008120AC" w:rsidRDefault="00360477" w:rsidP="00360477">
            <w:r w:rsidRPr="008120AC">
              <w:t>ТШ</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Телекоммуникационный шкаф</w:t>
            </w:r>
            <w:r w:rsidR="00932C60" w:rsidRPr="008120AC">
              <w:t>, он же см. АВШ</w:t>
            </w:r>
          </w:p>
        </w:tc>
      </w:tr>
      <w:tr w:rsidR="00360477" w:rsidRPr="008120AC" w:rsidTr="00DA35CE">
        <w:tc>
          <w:tcPr>
            <w:tcW w:w="1701" w:type="dxa"/>
          </w:tcPr>
          <w:p w:rsidR="00360477" w:rsidRPr="008120AC" w:rsidRDefault="00360477" w:rsidP="00360477">
            <w:r w:rsidRPr="008120AC">
              <w:t xml:space="preserve">ОВ </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Оптическое волокно в волоконно-оптическом кабеле</w:t>
            </w:r>
          </w:p>
        </w:tc>
      </w:tr>
      <w:tr w:rsidR="00360477" w:rsidRPr="008120AC" w:rsidTr="00DA35CE">
        <w:tc>
          <w:tcPr>
            <w:tcW w:w="1701" w:type="dxa"/>
          </w:tcPr>
          <w:p w:rsidR="00360477" w:rsidRPr="008120AC" w:rsidRDefault="003A2A33" w:rsidP="00360477">
            <w:r w:rsidRPr="008120AC">
              <w:t>КБ/КЯ</w:t>
            </w:r>
          </w:p>
          <w:p w:rsidR="00360477" w:rsidRPr="008120AC" w:rsidRDefault="00360477" w:rsidP="00360477">
            <w:r w:rsidRPr="008120AC">
              <w:t>АК</w:t>
            </w:r>
          </w:p>
        </w:tc>
        <w:tc>
          <w:tcPr>
            <w:tcW w:w="284" w:type="dxa"/>
          </w:tcPr>
          <w:p w:rsidR="00360477" w:rsidRPr="008120AC" w:rsidRDefault="003A2A33" w:rsidP="00360477">
            <w:r w:rsidRPr="008120AC">
              <w:t>-</w:t>
            </w:r>
          </w:p>
          <w:p w:rsidR="00360477" w:rsidRPr="008120AC" w:rsidRDefault="00360477" w:rsidP="00360477">
            <w:r w:rsidRPr="008120AC">
              <w:t>-</w:t>
            </w:r>
          </w:p>
        </w:tc>
        <w:tc>
          <w:tcPr>
            <w:tcW w:w="7654" w:type="dxa"/>
          </w:tcPr>
          <w:p w:rsidR="00360477" w:rsidRPr="008120AC" w:rsidRDefault="00360477" w:rsidP="00360477">
            <w:pPr>
              <w:rPr>
                <w:bCs/>
                <w:iCs/>
              </w:rPr>
            </w:pPr>
            <w:r w:rsidRPr="008120AC">
              <w:t>Кабельный бокс/</w:t>
            </w:r>
            <w:r w:rsidRPr="008120AC">
              <w:rPr>
                <w:bCs/>
                <w:iCs/>
              </w:rPr>
              <w:t>Кабельный ящик (а</w:t>
            </w:r>
            <w:r w:rsidR="003A2A33" w:rsidRPr="008120AC">
              <w:rPr>
                <w:bCs/>
                <w:iCs/>
              </w:rPr>
              <w:t>налог ящика распределительного)</w:t>
            </w:r>
          </w:p>
          <w:p w:rsidR="00360477" w:rsidRPr="008120AC" w:rsidRDefault="00360477" w:rsidP="00360477">
            <w:r w:rsidRPr="008120AC">
              <w:t>Антивандальная коробка КТВ </w:t>
            </w:r>
          </w:p>
        </w:tc>
      </w:tr>
      <w:tr w:rsidR="00360477" w:rsidRPr="008120AC" w:rsidTr="00DA35CE">
        <w:tc>
          <w:tcPr>
            <w:tcW w:w="1701" w:type="dxa"/>
          </w:tcPr>
          <w:p w:rsidR="00360477" w:rsidRPr="008120AC" w:rsidRDefault="00360477" w:rsidP="00360477">
            <w:r w:rsidRPr="008120AC">
              <w:t>ДРС</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Домовая распределительная сеть</w:t>
            </w:r>
          </w:p>
        </w:tc>
      </w:tr>
      <w:tr w:rsidR="00360477" w:rsidRPr="008120AC" w:rsidTr="00DA35CE">
        <w:tc>
          <w:tcPr>
            <w:tcW w:w="1701" w:type="dxa"/>
          </w:tcPr>
          <w:p w:rsidR="00360477" w:rsidRPr="008120AC" w:rsidRDefault="00360477" w:rsidP="00360477">
            <w:r w:rsidRPr="008120AC">
              <w:t>ВРУ</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Вводно-распределительное устройство</w:t>
            </w:r>
          </w:p>
        </w:tc>
      </w:tr>
      <w:tr w:rsidR="00360477" w:rsidRPr="008120AC" w:rsidTr="00DA35CE">
        <w:tc>
          <w:tcPr>
            <w:tcW w:w="1701" w:type="dxa"/>
          </w:tcPr>
          <w:p w:rsidR="00360477" w:rsidRPr="008120AC" w:rsidRDefault="00360477" w:rsidP="00360477">
            <w:r w:rsidRPr="008120AC">
              <w:rPr>
                <w:lang w:val="en-US"/>
              </w:rPr>
              <w:t>B</w:t>
            </w:r>
            <w:r w:rsidRPr="008120AC">
              <w:t>2</w:t>
            </w:r>
            <w:r w:rsidRPr="008120AC">
              <w:rPr>
                <w:lang w:val="en-US"/>
              </w:rPr>
              <w:t>B</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Совокупность клиентов, являющихся юридическими лицами</w:t>
            </w:r>
          </w:p>
        </w:tc>
      </w:tr>
      <w:tr w:rsidR="00360477" w:rsidRPr="008120AC" w:rsidTr="00DA35CE">
        <w:trPr>
          <w:trHeight w:val="761"/>
        </w:trPr>
        <w:tc>
          <w:tcPr>
            <w:tcW w:w="1701" w:type="dxa"/>
          </w:tcPr>
          <w:p w:rsidR="00360477" w:rsidRPr="008120AC" w:rsidRDefault="00360477" w:rsidP="00360477">
            <w:pPr>
              <w:rPr>
                <w:lang w:val="en-US"/>
              </w:rPr>
            </w:pPr>
            <w:r w:rsidRPr="008120AC">
              <w:rPr>
                <w:lang w:val="en-US"/>
              </w:rPr>
              <w:t>B</w:t>
            </w:r>
            <w:r w:rsidRPr="008120AC">
              <w:t>2</w:t>
            </w:r>
            <w:r w:rsidRPr="008120AC">
              <w:rPr>
                <w:lang w:val="en-US"/>
              </w:rPr>
              <w:t>G</w:t>
            </w:r>
          </w:p>
        </w:tc>
        <w:tc>
          <w:tcPr>
            <w:tcW w:w="284" w:type="dxa"/>
          </w:tcPr>
          <w:p w:rsidR="00360477" w:rsidRPr="008120AC" w:rsidRDefault="00360477" w:rsidP="00360477">
            <w:r w:rsidRPr="008120AC">
              <w:t>-</w:t>
            </w:r>
          </w:p>
        </w:tc>
        <w:tc>
          <w:tcPr>
            <w:tcW w:w="7654" w:type="dxa"/>
          </w:tcPr>
          <w:p w:rsidR="00360477" w:rsidRPr="008120AC" w:rsidRDefault="00360477" w:rsidP="00360477">
            <w:r w:rsidRPr="008120AC">
              <w:t>Совокупность клиентов - органов государственной власти и/или местного самоуправления</w:t>
            </w:r>
          </w:p>
        </w:tc>
      </w:tr>
      <w:tr w:rsidR="00360477" w:rsidRPr="00360477" w:rsidTr="003A2A33">
        <w:trPr>
          <w:trHeight w:val="83"/>
        </w:trPr>
        <w:tc>
          <w:tcPr>
            <w:tcW w:w="1701" w:type="dxa"/>
          </w:tcPr>
          <w:p w:rsidR="00360477" w:rsidRPr="003A2A33" w:rsidRDefault="00360477" w:rsidP="00360477">
            <w:pPr>
              <w:rPr>
                <w:color w:val="0070C0"/>
              </w:rPr>
            </w:pPr>
          </w:p>
        </w:tc>
        <w:tc>
          <w:tcPr>
            <w:tcW w:w="284" w:type="dxa"/>
          </w:tcPr>
          <w:p w:rsidR="00360477" w:rsidRPr="003A2A33" w:rsidRDefault="00360477" w:rsidP="00360477">
            <w:pPr>
              <w:rPr>
                <w:color w:val="0070C0"/>
              </w:rPr>
            </w:pPr>
          </w:p>
        </w:tc>
        <w:tc>
          <w:tcPr>
            <w:tcW w:w="7654" w:type="dxa"/>
          </w:tcPr>
          <w:p w:rsidR="00360477" w:rsidRPr="003A2A33" w:rsidRDefault="00360477" w:rsidP="00360477">
            <w:pPr>
              <w:rPr>
                <w:color w:val="0070C0"/>
              </w:rPr>
            </w:pPr>
          </w:p>
        </w:tc>
      </w:tr>
    </w:tbl>
    <w:p w:rsidR="00360477" w:rsidRPr="00360477" w:rsidRDefault="00360477" w:rsidP="00360477">
      <w:pPr>
        <w:rPr>
          <w:b/>
        </w:rPr>
      </w:pPr>
    </w:p>
    <w:p w:rsidR="00360477" w:rsidRPr="00360477" w:rsidRDefault="00360477" w:rsidP="00360477">
      <w:pPr>
        <w:rPr>
          <w:b/>
        </w:rPr>
      </w:pPr>
    </w:p>
    <w:p w:rsidR="00360477" w:rsidRPr="00360477" w:rsidRDefault="00360477" w:rsidP="00360477"/>
    <w:p w:rsidR="00360477" w:rsidRPr="00360477" w:rsidRDefault="00360477" w:rsidP="00360477"/>
    <w:p w:rsidR="00360477" w:rsidRPr="00360477" w:rsidRDefault="00360477" w:rsidP="00360477"/>
    <w:p w:rsidR="00F121E6" w:rsidRDefault="00F121E6" w:rsidP="00360477">
      <w:pPr>
        <w:jc w:val="right"/>
      </w:pPr>
    </w:p>
    <w:p w:rsidR="00360477" w:rsidRPr="008120AC" w:rsidRDefault="00360477" w:rsidP="00360477">
      <w:pPr>
        <w:jc w:val="right"/>
      </w:pPr>
      <w:r w:rsidRPr="008120AC">
        <w:t>Приложение № 6 к Техническому заданию</w:t>
      </w:r>
    </w:p>
    <w:p w:rsidR="00360477" w:rsidRPr="008120AC" w:rsidRDefault="00360477" w:rsidP="00360477">
      <w:pPr>
        <w:jc w:val="right"/>
      </w:pPr>
    </w:p>
    <w:p w:rsidR="00360477" w:rsidRPr="008120AC" w:rsidRDefault="00360477" w:rsidP="00360477">
      <w:pPr>
        <w:rPr>
          <w:b/>
          <w:bCs/>
          <w:iCs/>
        </w:rPr>
      </w:pPr>
    </w:p>
    <w:p w:rsidR="00360477" w:rsidRPr="008120AC" w:rsidRDefault="00360477" w:rsidP="00360477">
      <w:pPr>
        <w:jc w:val="center"/>
        <w:rPr>
          <w:b/>
          <w:bCs/>
          <w:iCs/>
        </w:rPr>
      </w:pPr>
      <w:r w:rsidRPr="008120AC">
        <w:rPr>
          <w:b/>
          <w:bCs/>
          <w:iCs/>
        </w:rPr>
        <w:t>Формат имиджевых наклеек</w:t>
      </w:r>
    </w:p>
    <w:p w:rsidR="007D2BC9" w:rsidRPr="008120AC" w:rsidRDefault="007D2BC9" w:rsidP="00360477">
      <w:pPr>
        <w:jc w:val="center"/>
        <w:rPr>
          <w:b/>
          <w:bCs/>
          <w:iCs/>
        </w:rPr>
      </w:pPr>
    </w:p>
    <w:p w:rsidR="00360477" w:rsidRPr="008120AC" w:rsidRDefault="00360477" w:rsidP="00360477">
      <w:pPr>
        <w:rPr>
          <w:b/>
          <w:bCs/>
          <w:iCs/>
        </w:rPr>
      </w:pPr>
    </w:p>
    <w:p w:rsidR="00225C69" w:rsidRPr="008120AC" w:rsidRDefault="00225C69" w:rsidP="00225C69">
      <w:pPr>
        <w:spacing w:line="360" w:lineRule="auto"/>
        <w:ind w:left="-567"/>
        <w:rPr>
          <w:b/>
          <w:bCs/>
          <w:iCs/>
        </w:rPr>
      </w:pPr>
      <w:r w:rsidRPr="008120AC">
        <w:rPr>
          <w:b/>
        </w:rPr>
        <w:t xml:space="preserve">              Макет наклейки тип.1                                                               Макет наклейки тип.2                                                        </w:t>
      </w:r>
    </w:p>
    <w:p w:rsidR="00225C69" w:rsidRPr="008120AC" w:rsidRDefault="00225C69" w:rsidP="00225C69">
      <w:pPr>
        <w:tabs>
          <w:tab w:val="left" w:pos="988"/>
          <w:tab w:val="right" w:pos="9635"/>
        </w:tabs>
        <w:spacing w:line="360" w:lineRule="auto"/>
        <w:ind w:left="-567"/>
        <w:rPr>
          <w:b/>
        </w:rPr>
      </w:pPr>
      <w:r w:rsidRPr="008120AC">
        <w:rPr>
          <w:b/>
        </w:rPr>
        <w:tab/>
        <w:t xml:space="preserve">  </w:t>
      </w:r>
    </w:p>
    <w:p w:rsidR="00225C69" w:rsidRPr="008120AC" w:rsidRDefault="00225C69" w:rsidP="00225C69">
      <w:pPr>
        <w:spacing w:line="360" w:lineRule="auto"/>
      </w:pPr>
      <w:r w:rsidRPr="008120AC">
        <w:t xml:space="preserve">    Для наклейки на ТШ, КБ/КЯ, АК, слаботочный щит               Для наклейки на трубостойку</w:t>
      </w:r>
    </w:p>
    <w:p w:rsidR="00225C69" w:rsidRDefault="00225C69" w:rsidP="00360477">
      <w:pPr>
        <w:rPr>
          <w:b/>
          <w:bCs/>
          <w:iCs/>
        </w:rPr>
      </w:pPr>
    </w:p>
    <w:p w:rsidR="00225C69" w:rsidRDefault="00863E2A" w:rsidP="00360477">
      <w:pPr>
        <w:rPr>
          <w:b/>
          <w:bCs/>
          <w:iCs/>
        </w:rPr>
      </w:pPr>
      <w:r>
        <w:rPr>
          <w:b/>
          <w:bCs/>
          <w:iCs/>
          <w:noProof/>
        </w:rPr>
        <w:drawing>
          <wp:inline distT="0" distB="0" distL="0" distR="0">
            <wp:extent cx="5638800" cy="4303865"/>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ЯР+трубостойки дек. 2018.png"/>
                    <pic:cNvPicPr/>
                  </pic:nvPicPr>
                  <pic:blipFill>
                    <a:blip r:embed="rId17">
                      <a:extLst>
                        <a:ext uri="{28A0092B-C50C-407E-A947-70E740481C1C}">
                          <a14:useLocalDpi xmlns:a14="http://schemas.microsoft.com/office/drawing/2010/main" val="0"/>
                        </a:ext>
                      </a:extLst>
                    </a:blip>
                    <a:stretch>
                      <a:fillRect/>
                    </a:stretch>
                  </pic:blipFill>
                  <pic:spPr>
                    <a:xfrm>
                      <a:off x="0" y="0"/>
                      <a:ext cx="5641704" cy="4306081"/>
                    </a:xfrm>
                    <a:prstGeom prst="rect">
                      <a:avLst/>
                    </a:prstGeom>
                  </pic:spPr>
                </pic:pic>
              </a:graphicData>
            </a:graphic>
          </wp:inline>
        </w:drawing>
      </w:r>
    </w:p>
    <w:p w:rsidR="00863E2A" w:rsidRDefault="00863E2A" w:rsidP="00360477">
      <w:pPr>
        <w:rPr>
          <w:b/>
          <w:bCs/>
          <w:iCs/>
        </w:rPr>
      </w:pPr>
    </w:p>
    <w:p w:rsidR="00863E2A" w:rsidRDefault="00863E2A" w:rsidP="00360477">
      <w:pPr>
        <w:rPr>
          <w:b/>
          <w:bCs/>
          <w:iCs/>
        </w:rPr>
      </w:pPr>
    </w:p>
    <w:p w:rsidR="00863E2A" w:rsidRDefault="00863E2A" w:rsidP="00360477">
      <w:pPr>
        <w:rPr>
          <w:b/>
          <w:bCs/>
          <w:iCs/>
        </w:rPr>
      </w:pPr>
    </w:p>
    <w:p w:rsidR="007D2BC9" w:rsidRPr="00B203A2" w:rsidRDefault="007D2BC9" w:rsidP="00360477">
      <w:pPr>
        <w:spacing w:line="360" w:lineRule="auto"/>
        <w:rPr>
          <w:color w:val="0070C0"/>
        </w:rPr>
      </w:pPr>
    </w:p>
    <w:p w:rsidR="00360477" w:rsidRPr="008120AC" w:rsidRDefault="00360477" w:rsidP="007D2BC9">
      <w:pPr>
        <w:spacing w:line="360" w:lineRule="auto"/>
        <w:jc w:val="right"/>
      </w:pPr>
      <w:r w:rsidRPr="008120AC">
        <w:t>Все размеры на чертеже указаны в мм.</w:t>
      </w:r>
    </w:p>
    <w:p w:rsidR="00360477" w:rsidRPr="008120AC" w:rsidRDefault="00360477" w:rsidP="007D2BC9">
      <w:pPr>
        <w:spacing w:line="360" w:lineRule="auto"/>
        <w:jc w:val="right"/>
      </w:pPr>
      <w:r w:rsidRPr="008120AC">
        <w:t xml:space="preserve">Материал ламинированная самоклеящаяся бумага. </w:t>
      </w:r>
    </w:p>
    <w:p w:rsidR="00360477" w:rsidRPr="008120AC" w:rsidRDefault="00360477" w:rsidP="007D2BC9">
      <w:pPr>
        <w:spacing w:line="360" w:lineRule="auto"/>
        <w:jc w:val="right"/>
        <w:rPr>
          <w:b/>
        </w:rPr>
      </w:pPr>
      <w:r w:rsidRPr="008120AC">
        <w:rPr>
          <w:b/>
        </w:rPr>
        <w:t>Макет для печати получить у Заказчика</w:t>
      </w:r>
      <w:r w:rsidR="00863E2A" w:rsidRPr="008120AC">
        <w:rPr>
          <w:b/>
        </w:rPr>
        <w:t>!</w:t>
      </w:r>
    </w:p>
    <w:p w:rsidR="00360477" w:rsidRDefault="00360477" w:rsidP="00360477"/>
    <w:p w:rsidR="00524B92" w:rsidRDefault="00524B92" w:rsidP="00360477"/>
    <w:p w:rsidR="00524B92" w:rsidRDefault="00524B92" w:rsidP="00360477"/>
    <w:p w:rsidR="00863E2A" w:rsidRDefault="00863E2A" w:rsidP="007D2BC9">
      <w:pPr>
        <w:spacing w:line="360" w:lineRule="auto"/>
        <w:ind w:left="-567"/>
        <w:jc w:val="right"/>
        <w:rPr>
          <w:b/>
          <w:bCs/>
          <w:iCs/>
          <w:color w:val="0D0D0D" w:themeColor="text1" w:themeTint="F2"/>
        </w:rPr>
      </w:pPr>
    </w:p>
    <w:p w:rsidR="00863E2A" w:rsidRDefault="00863E2A" w:rsidP="007D2BC9">
      <w:pPr>
        <w:spacing w:line="360" w:lineRule="auto"/>
        <w:ind w:left="-567"/>
        <w:jc w:val="right"/>
        <w:rPr>
          <w:b/>
          <w:bCs/>
          <w:iCs/>
          <w:color w:val="0D0D0D" w:themeColor="text1" w:themeTint="F2"/>
        </w:rPr>
      </w:pPr>
    </w:p>
    <w:p w:rsidR="00863E2A" w:rsidRDefault="00863E2A" w:rsidP="007D2BC9">
      <w:pPr>
        <w:spacing w:line="360" w:lineRule="auto"/>
        <w:ind w:left="-567"/>
        <w:jc w:val="right"/>
        <w:rPr>
          <w:b/>
          <w:bCs/>
          <w:iCs/>
          <w:color w:val="0D0D0D" w:themeColor="text1" w:themeTint="F2"/>
        </w:rPr>
      </w:pPr>
    </w:p>
    <w:p w:rsidR="007D2BC9" w:rsidRPr="008120AC" w:rsidRDefault="007D2BC9" w:rsidP="007D2BC9">
      <w:pPr>
        <w:spacing w:line="360" w:lineRule="auto"/>
        <w:ind w:left="-567"/>
        <w:jc w:val="right"/>
        <w:rPr>
          <w:b/>
          <w:bCs/>
          <w:iCs/>
        </w:rPr>
      </w:pPr>
      <w:r w:rsidRPr="008120AC">
        <w:rPr>
          <w:b/>
          <w:bCs/>
          <w:iCs/>
        </w:rPr>
        <w:t>Формат идентификационных кабельных бирок</w:t>
      </w:r>
    </w:p>
    <w:p w:rsidR="007D2BC9" w:rsidRPr="008120AC" w:rsidRDefault="007D2BC9" w:rsidP="007D2BC9">
      <w:pPr>
        <w:ind w:left="-567"/>
        <w:jc w:val="right"/>
        <w:rPr>
          <w:b/>
        </w:rPr>
      </w:pPr>
    </w:p>
    <w:p w:rsidR="007D2BC9" w:rsidRPr="008120AC" w:rsidRDefault="007D2BC9" w:rsidP="007D2BC9">
      <w:pPr>
        <w:ind w:left="-567"/>
        <w:jc w:val="right"/>
        <w:rPr>
          <w:b/>
        </w:rPr>
      </w:pPr>
      <w:r w:rsidRPr="008120AC">
        <w:rPr>
          <w:b/>
        </w:rPr>
        <w:t>Макет маркировочной бирки (идентификационной бирки-шильда) тип. 3</w:t>
      </w:r>
    </w:p>
    <w:p w:rsidR="007D2BC9" w:rsidRPr="008120AC" w:rsidRDefault="007D2BC9" w:rsidP="007D2BC9">
      <w:pPr>
        <w:ind w:left="-567"/>
        <w:jc w:val="right"/>
      </w:pPr>
      <w:r w:rsidRPr="008120AC">
        <w:t xml:space="preserve">Для маркировки кабелей исключительно внутри помещений. Применяется для кабелей МПК, </w:t>
      </w:r>
      <w:r w:rsidRPr="008120AC">
        <w:rPr>
          <w:lang w:val="en-US"/>
        </w:rPr>
        <w:t>RG</w:t>
      </w:r>
      <w:r w:rsidRPr="008120AC">
        <w:t>-11, кабелей эл. питания (кроме ВОК).</w:t>
      </w:r>
    </w:p>
    <w:p w:rsidR="007D2BC9" w:rsidRDefault="00B203A2" w:rsidP="00360477">
      <w:r w:rsidRPr="00360477">
        <w:rPr>
          <w:noProof/>
        </w:rPr>
        <w:drawing>
          <wp:anchor distT="0" distB="0" distL="114300" distR="114300" simplePos="0" relativeHeight="251665408" behindDoc="0" locked="0" layoutInCell="1" allowOverlap="1">
            <wp:simplePos x="0" y="0"/>
            <wp:positionH relativeFrom="column">
              <wp:posOffset>1354455</wp:posOffset>
            </wp:positionH>
            <wp:positionV relativeFrom="paragraph">
              <wp:posOffset>46990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8">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D2BC9" w:rsidRDefault="007D2BC9" w:rsidP="00360477"/>
    <w:p w:rsidR="007D2BC9" w:rsidRDefault="007D2BC9" w:rsidP="00360477">
      <w:pPr>
        <w:rPr>
          <w:noProof/>
        </w:rPr>
      </w:pPr>
    </w:p>
    <w:p w:rsidR="007D2BC9" w:rsidRDefault="007D2BC9" w:rsidP="00360477">
      <w:pPr>
        <w:rPr>
          <w:noProof/>
        </w:rPr>
      </w:pPr>
    </w:p>
    <w:p w:rsidR="007D2BC9" w:rsidRDefault="007D2BC9" w:rsidP="00360477"/>
    <w:p w:rsidR="007D2BC9" w:rsidRDefault="007D2BC9" w:rsidP="00360477"/>
    <w:p w:rsidR="007D2BC9" w:rsidRDefault="007D2BC9" w:rsidP="00360477"/>
    <w:p w:rsidR="007D2BC9" w:rsidRDefault="007D2BC9" w:rsidP="00360477"/>
    <w:p w:rsidR="007D2BC9" w:rsidRPr="008120AC" w:rsidRDefault="007D2BC9" w:rsidP="00B203A2">
      <w:pPr>
        <w:ind w:left="-567"/>
        <w:jc w:val="both"/>
      </w:pPr>
      <w:r w:rsidRPr="008120AC">
        <w:t>Все размеры на чертеже указаны в мм.</w:t>
      </w:r>
    </w:p>
    <w:p w:rsidR="007D2BC9" w:rsidRPr="008120AC" w:rsidRDefault="007D2BC9" w:rsidP="00B203A2">
      <w:pPr>
        <w:ind w:left="-567"/>
        <w:jc w:val="both"/>
      </w:pPr>
      <w:r w:rsidRPr="008120AC">
        <w:t>Материал ламинированная самоклеящаяся бумага. Цвет: пантон -258С</w:t>
      </w:r>
    </w:p>
    <w:p w:rsidR="007D2BC9" w:rsidRPr="008120AC" w:rsidRDefault="007D2BC9" w:rsidP="00B203A2">
      <w:pPr>
        <w:ind w:left="-567"/>
        <w:jc w:val="both"/>
      </w:pPr>
      <w:r w:rsidRPr="008120AC">
        <w:t>Макет для печати получить у Заказчика</w:t>
      </w:r>
    </w:p>
    <w:p w:rsidR="007D2BC9" w:rsidRPr="008120AC" w:rsidRDefault="007D2BC9" w:rsidP="00360477"/>
    <w:p w:rsidR="007D2BC9" w:rsidRPr="008120AC" w:rsidRDefault="007D2BC9" w:rsidP="007D2BC9">
      <w:pPr>
        <w:ind w:left="-567"/>
        <w:jc w:val="right"/>
        <w:rPr>
          <w:b/>
        </w:rPr>
      </w:pPr>
      <w:r w:rsidRPr="008120AC">
        <w:rPr>
          <w:b/>
        </w:rPr>
        <w:t>Макет маркировочной бирки (идентификационной бирки-шильда) тип. 4</w:t>
      </w:r>
    </w:p>
    <w:p w:rsidR="007D2BC9" w:rsidRPr="008120AC" w:rsidRDefault="007D2BC9" w:rsidP="00B203A2">
      <w:pPr>
        <w:ind w:left="-567"/>
        <w:jc w:val="both"/>
      </w:pPr>
      <w:r w:rsidRPr="008120AC">
        <w:t xml:space="preserve">Применяется для маркировки всех кабелей (кабели ВОК, МПК, </w:t>
      </w:r>
      <w:r w:rsidRPr="008120AC">
        <w:rPr>
          <w:lang w:val="en-US"/>
        </w:rPr>
        <w:t>RG</w:t>
      </w:r>
      <w:r w:rsidRPr="008120AC">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360477" w:rsidRPr="00360477" w:rsidRDefault="00360477" w:rsidP="00360477"/>
    <w:p w:rsidR="00360477" w:rsidRPr="00360477" w:rsidRDefault="007D2BC9" w:rsidP="00360477">
      <w:r w:rsidRPr="00360477">
        <w:rPr>
          <w:noProof/>
        </w:rPr>
        <w:drawing>
          <wp:anchor distT="0" distB="0" distL="114300" distR="114300" simplePos="0" relativeHeight="251666432" behindDoc="0" locked="0" layoutInCell="1" allowOverlap="1">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9">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360477" w:rsidRDefault="00360477"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Default="007D2BC9" w:rsidP="00360477"/>
    <w:p w:rsidR="007D2BC9" w:rsidRPr="00360477" w:rsidRDefault="007D2BC9" w:rsidP="00360477"/>
    <w:p w:rsidR="00360477" w:rsidRPr="00360477" w:rsidRDefault="00360477" w:rsidP="00360477"/>
    <w:p w:rsidR="00360477" w:rsidRPr="00360477" w:rsidRDefault="00360477" w:rsidP="00360477"/>
    <w:p w:rsidR="00360477" w:rsidRDefault="00360477"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Default="00005EBF" w:rsidP="00AE2B45">
      <w:pPr>
        <w:spacing w:line="240" w:lineRule="atLeast"/>
        <w:ind w:right="4"/>
        <w:jc w:val="right"/>
      </w:pPr>
    </w:p>
    <w:p w:rsidR="00005EBF" w:rsidRPr="00005EBF" w:rsidRDefault="00005EBF" w:rsidP="00AE2B45">
      <w:pPr>
        <w:spacing w:line="240" w:lineRule="atLeast"/>
        <w:ind w:right="4"/>
        <w:jc w:val="right"/>
        <w:rPr>
          <w:color w:val="FF0000"/>
        </w:rPr>
      </w:pPr>
    </w:p>
    <w:p w:rsidR="00005EBF" w:rsidRPr="008120AC" w:rsidRDefault="00005EBF" w:rsidP="00005EBF">
      <w:pPr>
        <w:ind w:left="-567"/>
        <w:rPr>
          <w:b/>
        </w:rPr>
      </w:pPr>
      <w:r w:rsidRPr="00005EBF">
        <w:rPr>
          <w:color w:val="FF0000"/>
        </w:rPr>
        <w:tab/>
      </w:r>
      <w:r w:rsidRPr="008120AC">
        <w:rPr>
          <w:b/>
        </w:rPr>
        <w:t xml:space="preserve">Макет маркировочной бирки (идентификационной) наклейки </w:t>
      </w:r>
      <w:r w:rsidRPr="00454048">
        <w:rPr>
          <w:b/>
        </w:rPr>
        <w:t>пр. тип. 7</w:t>
      </w:r>
    </w:p>
    <w:p w:rsidR="00005EBF" w:rsidRPr="008120AC" w:rsidRDefault="00005EBF" w:rsidP="00005EBF">
      <w:pPr>
        <w:ind w:left="-567"/>
      </w:pPr>
      <w:r w:rsidRPr="008120AC">
        <w:t xml:space="preserve">Применяется для маркировки оконечных устройств на сетях Заказчика (ТШ, ОРШ, ОРК, ЯР/ШАН/КРТ, АК и т.п.), а также сооружений, элементов сети   и оборудования (трубостоек, счётчиков, муфт </w:t>
      </w:r>
      <w:r w:rsidRPr="008120AC">
        <w:rPr>
          <w:b/>
        </w:rPr>
        <w:t xml:space="preserve">совместно с имиджевыми </w:t>
      </w:r>
      <w:r w:rsidRPr="00454048">
        <w:rPr>
          <w:b/>
        </w:rPr>
        <w:t>наклейками</w:t>
      </w:r>
      <w:r w:rsidRPr="00454048">
        <w:t xml:space="preserve"> тип. 1 и тип. 2</w:t>
      </w:r>
    </w:p>
    <w:p w:rsidR="00005EBF" w:rsidRPr="008120AC" w:rsidRDefault="00005EBF" w:rsidP="00005EBF">
      <w:pPr>
        <w:ind w:left="-567"/>
      </w:pPr>
    </w:p>
    <w:p w:rsidR="00005EBF" w:rsidRPr="00F441A3" w:rsidRDefault="00005EBF" w:rsidP="00005EBF">
      <w:pPr>
        <w:ind w:left="-567"/>
        <w:rPr>
          <w:color w:val="FF0000"/>
        </w:rPr>
      </w:pPr>
    </w:p>
    <w:p w:rsidR="00005EBF" w:rsidRPr="00F441A3" w:rsidRDefault="00005EBF" w:rsidP="00005EBF">
      <w:pPr>
        <w:ind w:left="-567"/>
        <w:rPr>
          <w:color w:val="0070C0"/>
        </w:rPr>
      </w:pPr>
      <w:r w:rsidRPr="00F441A3">
        <w:rPr>
          <w:noProof/>
          <w:color w:val="0070C0"/>
        </w:rPr>
        <w:drawing>
          <wp:inline distT="0" distB="0" distL="0" distR="0" wp14:anchorId="10DFA604" wp14:editId="6EF09B14">
            <wp:extent cx="4663376" cy="2050419"/>
            <wp:effectExtent l="0" t="0" r="4445" b="698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наклейки-коды.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5858" cy="2055907"/>
                    </a:xfrm>
                    <a:prstGeom prst="rect">
                      <a:avLst/>
                    </a:prstGeom>
                  </pic:spPr>
                </pic:pic>
              </a:graphicData>
            </a:graphic>
          </wp:inline>
        </w:drawing>
      </w:r>
    </w:p>
    <w:p w:rsidR="00005EBF" w:rsidRPr="00F441A3" w:rsidRDefault="00005EBF" w:rsidP="00005EBF">
      <w:pPr>
        <w:ind w:left="-567"/>
        <w:rPr>
          <w:color w:val="0070C0"/>
        </w:rPr>
      </w:pPr>
    </w:p>
    <w:p w:rsidR="00005EBF" w:rsidRDefault="00005EBF" w:rsidP="00005EBF">
      <w:pPr>
        <w:jc w:val="right"/>
      </w:pPr>
    </w:p>
    <w:p w:rsidR="00005EBF" w:rsidRDefault="00005EBF" w:rsidP="00005EBF">
      <w:pPr>
        <w:jc w:val="right"/>
      </w:pPr>
    </w:p>
    <w:p w:rsidR="008401BE" w:rsidRPr="008401BE" w:rsidRDefault="008401BE" w:rsidP="008401BE">
      <w:pPr>
        <w:jc w:val="center"/>
      </w:pPr>
    </w:p>
    <w:p w:rsidR="008401BE" w:rsidRPr="008401BE" w:rsidRDefault="008401BE" w:rsidP="008401BE">
      <w:pPr>
        <w:jc w:val="center"/>
      </w:pPr>
    </w:p>
    <w:p w:rsidR="008401BE" w:rsidRPr="00EB01F4" w:rsidRDefault="008401BE" w:rsidP="00EB01F4">
      <w:pPr>
        <w:jc w:val="center"/>
      </w:pPr>
    </w:p>
    <w:p w:rsidR="001C2C8F" w:rsidRPr="001C2C8F" w:rsidRDefault="001C2C8F" w:rsidP="001C2C8F">
      <w:pPr>
        <w:rPr>
          <w:sz w:val="26"/>
          <w:szCs w:val="26"/>
        </w:rPr>
      </w:pPr>
    </w:p>
    <w:p w:rsidR="00005EBF" w:rsidRDefault="00AD2734" w:rsidP="00AD2734">
      <w:pPr>
        <w:jc w:val="right"/>
        <w:rPr>
          <w:color w:val="0070C0"/>
          <w:sz w:val="26"/>
          <w:szCs w:val="26"/>
        </w:rPr>
      </w:pPr>
      <w:r w:rsidRPr="003370DB">
        <w:rPr>
          <w:color w:val="0070C0"/>
          <w:sz w:val="26"/>
          <w:szCs w:val="26"/>
        </w:rPr>
        <w:t xml:space="preserve">                                                                      </w:t>
      </w:r>
    </w:p>
    <w:p w:rsidR="00005EBF" w:rsidRDefault="00005EBF" w:rsidP="00AD2734">
      <w:pPr>
        <w:jc w:val="right"/>
        <w:rPr>
          <w:color w:val="0070C0"/>
          <w:sz w:val="26"/>
          <w:szCs w:val="26"/>
        </w:rPr>
      </w:pPr>
    </w:p>
    <w:p w:rsidR="00005EBF" w:rsidRDefault="00005EBF" w:rsidP="00AD2734">
      <w:pPr>
        <w:jc w:val="right"/>
        <w:rPr>
          <w:color w:val="0070C0"/>
          <w:sz w:val="26"/>
          <w:szCs w:val="26"/>
        </w:rPr>
      </w:pPr>
    </w:p>
    <w:p w:rsidR="00005EBF" w:rsidRDefault="00005EBF" w:rsidP="00AD2734">
      <w:pPr>
        <w:jc w:val="right"/>
        <w:rPr>
          <w:color w:val="0070C0"/>
          <w:sz w:val="26"/>
          <w:szCs w:val="26"/>
        </w:rPr>
      </w:pPr>
    </w:p>
    <w:p w:rsidR="00005EBF" w:rsidRDefault="00005EBF" w:rsidP="00AD2734">
      <w:pPr>
        <w:jc w:val="right"/>
        <w:rPr>
          <w:color w:val="0070C0"/>
          <w:sz w:val="26"/>
          <w:szCs w:val="26"/>
        </w:rPr>
      </w:pPr>
    </w:p>
    <w:p w:rsidR="00005EBF" w:rsidRDefault="00005EBF"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Default="000F0F52" w:rsidP="00AD2734">
      <w:pPr>
        <w:jc w:val="right"/>
        <w:rPr>
          <w:color w:val="0070C0"/>
          <w:sz w:val="26"/>
          <w:szCs w:val="26"/>
        </w:rPr>
      </w:pPr>
    </w:p>
    <w:p w:rsidR="000F0F52" w:rsidRPr="00A65E0A" w:rsidRDefault="000F0F52" w:rsidP="000F0F52">
      <w:pPr>
        <w:rPr>
          <w:sz w:val="26"/>
          <w:szCs w:val="26"/>
        </w:rPr>
      </w:pPr>
      <w:r w:rsidRPr="00A65E0A">
        <w:rPr>
          <w:sz w:val="26"/>
          <w:szCs w:val="26"/>
        </w:rPr>
        <w:t>Приложение № 7 к Техническому заданию - Удельные расценки ПАО "Баш</w:t>
      </w:r>
      <w:bookmarkStart w:id="34" w:name="_GoBack"/>
      <w:bookmarkEnd w:id="34"/>
      <w:r w:rsidRPr="00A65E0A">
        <w:rPr>
          <w:sz w:val="26"/>
          <w:szCs w:val="26"/>
        </w:rPr>
        <w:t>информсвязь" на виды работ по строительству и модернизации сети доступа FTTB, КТВ РБ в 2019-2021 гг. в РБ – этап 3    представлены в отдельном файле «Приложение №7 к ТЗ- Удельные расценки».</w:t>
      </w:r>
    </w:p>
    <w:sectPr w:rsidR="000F0F52" w:rsidRPr="00A65E0A" w:rsidSect="00245B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F52" w:rsidRDefault="000F0F52">
      <w:r>
        <w:separator/>
      </w:r>
    </w:p>
  </w:endnote>
  <w:endnote w:type="continuationSeparator" w:id="0">
    <w:p w:rsidR="000F0F52" w:rsidRDefault="000F0F52">
      <w:r>
        <w:continuationSeparator/>
      </w:r>
    </w:p>
  </w:endnote>
  <w:endnote w:type="continuationNotice" w:id="1">
    <w:p w:rsidR="000F0F52" w:rsidRDefault="000F0F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F52" w:rsidRDefault="000F0F52">
      <w:r>
        <w:separator/>
      </w:r>
    </w:p>
  </w:footnote>
  <w:footnote w:type="continuationSeparator" w:id="0">
    <w:p w:rsidR="000F0F52" w:rsidRDefault="000F0F52">
      <w:r>
        <w:continuationSeparator/>
      </w:r>
    </w:p>
  </w:footnote>
  <w:footnote w:type="continuationNotice" w:id="1">
    <w:p w:rsidR="000F0F52" w:rsidRDefault="000F0F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EFA5D48"/>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3" w15:restartNumberingAfterBreak="0">
    <w:nsid w:val="012C2324"/>
    <w:multiLevelType w:val="hybridMultilevel"/>
    <w:tmpl w:val="A940976E"/>
    <w:lvl w:ilvl="0" w:tplc="1B24BC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0155361E"/>
    <w:multiLevelType w:val="hybridMultilevel"/>
    <w:tmpl w:val="4CDC2A82"/>
    <w:lvl w:ilvl="0" w:tplc="FD2632DA">
      <w:start w:val="1"/>
      <w:numFmt w:val="decimal"/>
      <w:lvlText w:val="5.%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1A0008E"/>
    <w:multiLevelType w:val="hybridMultilevel"/>
    <w:tmpl w:val="F2B6CC02"/>
    <w:lvl w:ilvl="0" w:tplc="C7E4FC1E">
      <w:start w:val="1"/>
      <w:numFmt w:val="bullet"/>
      <w:lvlText w:val=""/>
      <w:lvlJc w:val="left"/>
      <w:pPr>
        <w:ind w:left="1096" w:hanging="360"/>
      </w:pPr>
      <w:rPr>
        <w:rFonts w:ascii="Symbol" w:hAnsi="Symbol" w:hint="default"/>
      </w:rPr>
    </w:lvl>
    <w:lvl w:ilvl="1" w:tplc="04190003">
      <w:start w:val="1"/>
      <w:numFmt w:val="bullet"/>
      <w:lvlText w:val="o"/>
      <w:lvlJc w:val="left"/>
      <w:pPr>
        <w:ind w:left="1816" w:hanging="360"/>
      </w:pPr>
      <w:rPr>
        <w:rFonts w:ascii="Courier New" w:hAnsi="Courier New" w:cs="Courier New" w:hint="default"/>
      </w:rPr>
    </w:lvl>
    <w:lvl w:ilvl="2" w:tplc="04190005" w:tentative="1">
      <w:start w:val="1"/>
      <w:numFmt w:val="bullet"/>
      <w:lvlText w:val=""/>
      <w:lvlJc w:val="left"/>
      <w:pPr>
        <w:ind w:left="2536" w:hanging="360"/>
      </w:pPr>
      <w:rPr>
        <w:rFonts w:ascii="Wingdings" w:hAnsi="Wingdings" w:hint="default"/>
      </w:rPr>
    </w:lvl>
    <w:lvl w:ilvl="3" w:tplc="04190001" w:tentative="1">
      <w:start w:val="1"/>
      <w:numFmt w:val="bullet"/>
      <w:lvlText w:val=""/>
      <w:lvlJc w:val="left"/>
      <w:pPr>
        <w:ind w:left="3256" w:hanging="360"/>
      </w:pPr>
      <w:rPr>
        <w:rFonts w:ascii="Symbol" w:hAnsi="Symbol" w:hint="default"/>
      </w:rPr>
    </w:lvl>
    <w:lvl w:ilvl="4" w:tplc="04190003" w:tentative="1">
      <w:start w:val="1"/>
      <w:numFmt w:val="bullet"/>
      <w:lvlText w:val="o"/>
      <w:lvlJc w:val="left"/>
      <w:pPr>
        <w:ind w:left="3976" w:hanging="360"/>
      </w:pPr>
      <w:rPr>
        <w:rFonts w:ascii="Courier New" w:hAnsi="Courier New" w:cs="Courier New" w:hint="default"/>
      </w:rPr>
    </w:lvl>
    <w:lvl w:ilvl="5" w:tplc="04190005" w:tentative="1">
      <w:start w:val="1"/>
      <w:numFmt w:val="bullet"/>
      <w:lvlText w:val=""/>
      <w:lvlJc w:val="left"/>
      <w:pPr>
        <w:ind w:left="4696" w:hanging="360"/>
      </w:pPr>
      <w:rPr>
        <w:rFonts w:ascii="Wingdings" w:hAnsi="Wingdings" w:hint="default"/>
      </w:rPr>
    </w:lvl>
    <w:lvl w:ilvl="6" w:tplc="04190001" w:tentative="1">
      <w:start w:val="1"/>
      <w:numFmt w:val="bullet"/>
      <w:lvlText w:val=""/>
      <w:lvlJc w:val="left"/>
      <w:pPr>
        <w:ind w:left="5416" w:hanging="360"/>
      </w:pPr>
      <w:rPr>
        <w:rFonts w:ascii="Symbol" w:hAnsi="Symbol" w:hint="default"/>
      </w:rPr>
    </w:lvl>
    <w:lvl w:ilvl="7" w:tplc="04190003" w:tentative="1">
      <w:start w:val="1"/>
      <w:numFmt w:val="bullet"/>
      <w:lvlText w:val="o"/>
      <w:lvlJc w:val="left"/>
      <w:pPr>
        <w:ind w:left="6136" w:hanging="360"/>
      </w:pPr>
      <w:rPr>
        <w:rFonts w:ascii="Courier New" w:hAnsi="Courier New" w:cs="Courier New" w:hint="default"/>
      </w:rPr>
    </w:lvl>
    <w:lvl w:ilvl="8" w:tplc="04190005" w:tentative="1">
      <w:start w:val="1"/>
      <w:numFmt w:val="bullet"/>
      <w:lvlText w:val=""/>
      <w:lvlJc w:val="left"/>
      <w:pPr>
        <w:ind w:left="6856" w:hanging="360"/>
      </w:pPr>
      <w:rPr>
        <w:rFonts w:ascii="Wingdings" w:hAnsi="Wingdings" w:hint="default"/>
      </w:rPr>
    </w:lvl>
  </w:abstractNum>
  <w:abstractNum w:abstractNumId="6"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 w15:restartNumberingAfterBreak="0">
    <w:nsid w:val="0335345D"/>
    <w:multiLevelType w:val="hybridMultilevel"/>
    <w:tmpl w:val="25489DC8"/>
    <w:lvl w:ilvl="0" w:tplc="C7E4FC1E">
      <w:start w:val="1"/>
      <w:numFmt w:val="bullet"/>
      <w:lvlText w:val=""/>
      <w:lvlJc w:val="left"/>
      <w:pPr>
        <w:ind w:left="1096" w:hanging="360"/>
      </w:pPr>
      <w:rPr>
        <w:rFonts w:ascii="Symbol" w:hAnsi="Symbol" w:hint="default"/>
      </w:rPr>
    </w:lvl>
    <w:lvl w:ilvl="1" w:tplc="04190003" w:tentative="1">
      <w:start w:val="1"/>
      <w:numFmt w:val="bullet"/>
      <w:lvlText w:val="o"/>
      <w:lvlJc w:val="left"/>
      <w:pPr>
        <w:ind w:left="1816" w:hanging="360"/>
      </w:pPr>
      <w:rPr>
        <w:rFonts w:ascii="Courier New" w:hAnsi="Courier New" w:cs="Courier New" w:hint="default"/>
      </w:rPr>
    </w:lvl>
    <w:lvl w:ilvl="2" w:tplc="04190005" w:tentative="1">
      <w:start w:val="1"/>
      <w:numFmt w:val="bullet"/>
      <w:lvlText w:val=""/>
      <w:lvlJc w:val="left"/>
      <w:pPr>
        <w:ind w:left="2536" w:hanging="360"/>
      </w:pPr>
      <w:rPr>
        <w:rFonts w:ascii="Wingdings" w:hAnsi="Wingdings" w:hint="default"/>
      </w:rPr>
    </w:lvl>
    <w:lvl w:ilvl="3" w:tplc="04190001" w:tentative="1">
      <w:start w:val="1"/>
      <w:numFmt w:val="bullet"/>
      <w:lvlText w:val=""/>
      <w:lvlJc w:val="left"/>
      <w:pPr>
        <w:ind w:left="3256" w:hanging="360"/>
      </w:pPr>
      <w:rPr>
        <w:rFonts w:ascii="Symbol" w:hAnsi="Symbol" w:hint="default"/>
      </w:rPr>
    </w:lvl>
    <w:lvl w:ilvl="4" w:tplc="04190003" w:tentative="1">
      <w:start w:val="1"/>
      <w:numFmt w:val="bullet"/>
      <w:lvlText w:val="o"/>
      <w:lvlJc w:val="left"/>
      <w:pPr>
        <w:ind w:left="3976" w:hanging="360"/>
      </w:pPr>
      <w:rPr>
        <w:rFonts w:ascii="Courier New" w:hAnsi="Courier New" w:cs="Courier New" w:hint="default"/>
      </w:rPr>
    </w:lvl>
    <w:lvl w:ilvl="5" w:tplc="04190005" w:tentative="1">
      <w:start w:val="1"/>
      <w:numFmt w:val="bullet"/>
      <w:lvlText w:val=""/>
      <w:lvlJc w:val="left"/>
      <w:pPr>
        <w:ind w:left="4696" w:hanging="360"/>
      </w:pPr>
      <w:rPr>
        <w:rFonts w:ascii="Wingdings" w:hAnsi="Wingdings" w:hint="default"/>
      </w:rPr>
    </w:lvl>
    <w:lvl w:ilvl="6" w:tplc="04190001" w:tentative="1">
      <w:start w:val="1"/>
      <w:numFmt w:val="bullet"/>
      <w:lvlText w:val=""/>
      <w:lvlJc w:val="left"/>
      <w:pPr>
        <w:ind w:left="5416" w:hanging="360"/>
      </w:pPr>
      <w:rPr>
        <w:rFonts w:ascii="Symbol" w:hAnsi="Symbol" w:hint="default"/>
      </w:rPr>
    </w:lvl>
    <w:lvl w:ilvl="7" w:tplc="04190003" w:tentative="1">
      <w:start w:val="1"/>
      <w:numFmt w:val="bullet"/>
      <w:lvlText w:val="o"/>
      <w:lvlJc w:val="left"/>
      <w:pPr>
        <w:ind w:left="6136" w:hanging="360"/>
      </w:pPr>
      <w:rPr>
        <w:rFonts w:ascii="Courier New" w:hAnsi="Courier New" w:cs="Courier New" w:hint="default"/>
      </w:rPr>
    </w:lvl>
    <w:lvl w:ilvl="8" w:tplc="04190005" w:tentative="1">
      <w:start w:val="1"/>
      <w:numFmt w:val="bullet"/>
      <w:lvlText w:val=""/>
      <w:lvlJc w:val="left"/>
      <w:pPr>
        <w:ind w:left="6856" w:hanging="360"/>
      </w:pPr>
      <w:rPr>
        <w:rFonts w:ascii="Wingdings" w:hAnsi="Wingdings" w:hint="default"/>
      </w:rPr>
    </w:lvl>
  </w:abstractNum>
  <w:abstractNum w:abstractNumId="8"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CC92A49"/>
    <w:multiLevelType w:val="multilevel"/>
    <w:tmpl w:val="ECAE6A36"/>
    <w:lvl w:ilvl="0">
      <w:start w:val="7"/>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EE3415C"/>
    <w:multiLevelType w:val="multilevel"/>
    <w:tmpl w:val="C0202E22"/>
    <w:lvl w:ilvl="0">
      <w:start w:val="5"/>
      <w:numFmt w:val="decimal"/>
      <w:lvlText w:val="%1."/>
      <w:lvlJc w:val="left"/>
      <w:pPr>
        <w:ind w:left="1353" w:hanging="360"/>
      </w:pPr>
      <w:rPr>
        <w:rFonts w:cs="Times New Roman"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95"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637" w:hanging="1080"/>
      </w:pPr>
      <w:rPr>
        <w:rFonts w:hint="default"/>
      </w:rPr>
    </w:lvl>
    <w:lvl w:ilvl="5">
      <w:start w:val="1"/>
      <w:numFmt w:val="decimal"/>
      <w:isLgl/>
      <w:lvlText w:val="%1.%2.%3.%4.%5.%6."/>
      <w:lvlJc w:val="left"/>
      <w:pPr>
        <w:ind w:left="2778" w:hanging="1080"/>
      </w:pPr>
      <w:rPr>
        <w:rFonts w:hint="default"/>
      </w:rPr>
    </w:lvl>
    <w:lvl w:ilvl="6">
      <w:start w:val="1"/>
      <w:numFmt w:val="decimal"/>
      <w:isLgl/>
      <w:lvlText w:val="%1.%2.%3.%4.%5.%6.%7."/>
      <w:lvlJc w:val="left"/>
      <w:pPr>
        <w:ind w:left="3279"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921" w:hanging="1800"/>
      </w:pPr>
      <w:rPr>
        <w:rFonts w:hint="default"/>
      </w:rPr>
    </w:lvl>
  </w:abstractNum>
  <w:abstractNum w:abstractNumId="12"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12EA5F1E"/>
    <w:multiLevelType w:val="hybridMultilevel"/>
    <w:tmpl w:val="77B4A6C4"/>
    <w:lvl w:ilvl="0" w:tplc="01346D3C">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3B07ECE"/>
    <w:multiLevelType w:val="multilevel"/>
    <w:tmpl w:val="D31A4476"/>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3.%3."/>
      <w:lvlJc w:val="left"/>
      <w:pPr>
        <w:ind w:left="2286" w:hanging="1080"/>
      </w:pPr>
      <w:rPr>
        <w:rFonts w:cs="Times New Roman"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16" w15:restartNumberingAfterBreak="0">
    <w:nsid w:val="14826CA5"/>
    <w:multiLevelType w:val="hybridMultilevel"/>
    <w:tmpl w:val="ABA8D8B8"/>
    <w:lvl w:ilvl="0" w:tplc="BBC653EA">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15:restartNumberingAfterBreak="0">
    <w:nsid w:val="149B2C39"/>
    <w:multiLevelType w:val="multilevel"/>
    <w:tmpl w:val="2DFA592E"/>
    <w:lvl w:ilvl="0">
      <w:start w:val="15"/>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8" w15:restartNumberingAfterBreak="0">
    <w:nsid w:val="151D233C"/>
    <w:multiLevelType w:val="hybridMultilevel"/>
    <w:tmpl w:val="C4EE5AF8"/>
    <w:lvl w:ilvl="0" w:tplc="E47289D4">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1A444807"/>
    <w:multiLevelType w:val="multilevel"/>
    <w:tmpl w:val="566E567C"/>
    <w:lvl w:ilvl="0">
      <w:start w:val="1"/>
      <w:numFmt w:val="decimal"/>
      <w:lvlText w:val="%1."/>
      <w:lvlJc w:val="left"/>
      <w:pPr>
        <w:ind w:left="720" w:hanging="360"/>
      </w:pPr>
      <w:rPr>
        <w:rFonts w:cs="Times New Roman"/>
      </w:rPr>
    </w:lvl>
    <w:lvl w:ilvl="1">
      <w:start w:val="10"/>
      <w:numFmt w:val="decimal"/>
      <w:isLgl/>
      <w:lvlText w:val="%1.%2"/>
      <w:lvlJc w:val="left"/>
      <w:pPr>
        <w:ind w:left="1068" w:hanging="708"/>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1C6F7AD3"/>
    <w:multiLevelType w:val="multilevel"/>
    <w:tmpl w:val="0419001F"/>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1.%2.%3."/>
      <w:lvlJc w:val="left"/>
      <w:pPr>
        <w:ind w:left="1506" w:hanging="504"/>
      </w:pPr>
      <w:rPr>
        <w:rFonts w:cs="Times New Roman"/>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23"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2120722C"/>
    <w:multiLevelType w:val="multilevel"/>
    <w:tmpl w:val="C3FEA136"/>
    <w:lvl w:ilvl="0">
      <w:start w:val="3"/>
      <w:numFmt w:val="decimal"/>
      <w:lvlText w:val="%1."/>
      <w:lvlJc w:val="left"/>
      <w:pPr>
        <w:ind w:left="360" w:hanging="360"/>
      </w:pPr>
      <w:rPr>
        <w:rFonts w:cs="Times New Roman" w:hint="default"/>
      </w:rPr>
    </w:lvl>
    <w:lvl w:ilvl="1">
      <w:start w:val="3"/>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7" w15:restartNumberingAfterBreak="0">
    <w:nsid w:val="22D16E73"/>
    <w:multiLevelType w:val="hybridMultilevel"/>
    <w:tmpl w:val="1958B908"/>
    <w:lvl w:ilvl="0" w:tplc="94A4ED0A">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25BF4992"/>
    <w:multiLevelType w:val="multilevel"/>
    <w:tmpl w:val="153E56D2"/>
    <w:lvl w:ilvl="0">
      <w:start w:val="13"/>
      <w:numFmt w:val="decimal"/>
      <w:lvlText w:val="%1."/>
      <w:lvlJc w:val="left"/>
      <w:pPr>
        <w:ind w:left="525" w:hanging="525"/>
      </w:pPr>
      <w:rPr>
        <w:rFonts w:hint="default"/>
      </w:rPr>
    </w:lvl>
    <w:lvl w:ilvl="1">
      <w:start w:val="1"/>
      <w:numFmt w:val="decimal"/>
      <w:lvlText w:val="%1.%2."/>
      <w:lvlJc w:val="left"/>
      <w:pPr>
        <w:ind w:left="511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1"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2F4D4CC7"/>
    <w:multiLevelType w:val="hybridMultilevel"/>
    <w:tmpl w:val="2ECE2360"/>
    <w:lvl w:ilvl="0" w:tplc="06CE741A">
      <w:start w:val="1"/>
      <w:numFmt w:val="decimal"/>
      <w:lvlText w:val="%1."/>
      <w:lvlJc w:val="left"/>
      <w:pPr>
        <w:ind w:left="1287" w:hanging="360"/>
      </w:pPr>
      <w:rPr>
        <w:rFonts w:cs="Times New Roman" w:hint="default"/>
        <w:sz w:val="24"/>
        <w:szCs w:val="24"/>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30A265B7"/>
    <w:multiLevelType w:val="hybridMultilevel"/>
    <w:tmpl w:val="58705930"/>
    <w:lvl w:ilvl="0" w:tplc="0DE8BCB2">
      <w:start w:val="3"/>
      <w:numFmt w:val="upperRoman"/>
      <w:lvlText w:val="%1."/>
      <w:lvlJc w:val="left"/>
      <w:pPr>
        <w:ind w:left="1179" w:hanging="720"/>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6" w15:restartNumberingAfterBreak="0">
    <w:nsid w:val="31012603"/>
    <w:multiLevelType w:val="hybridMultilevel"/>
    <w:tmpl w:val="EB90871E"/>
    <w:lvl w:ilvl="0" w:tplc="0B72602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2F80C12"/>
    <w:multiLevelType w:val="multilevel"/>
    <w:tmpl w:val="8A845254"/>
    <w:lvl w:ilvl="0">
      <w:start w:val="1"/>
      <w:numFmt w:val="bullet"/>
      <w:lvlText w:val=""/>
      <w:lvlJc w:val="left"/>
      <w:pPr>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33046331"/>
    <w:multiLevelType w:val="multilevel"/>
    <w:tmpl w:val="4DC60960"/>
    <w:lvl w:ilvl="0">
      <w:start w:val="1"/>
      <w:numFmt w:val="decimal"/>
      <w:pStyle w:val="3"/>
      <w:lvlText w:val="%1."/>
      <w:lvlJc w:val="left"/>
      <w:pPr>
        <w:ind w:left="720" w:hanging="380"/>
      </w:pPr>
      <w:rPr>
        <w:rFonts w:cs="Times New Roman" w:hint="default"/>
      </w:r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39"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344168F8"/>
    <w:multiLevelType w:val="hybridMultilevel"/>
    <w:tmpl w:val="7E8A09A6"/>
    <w:lvl w:ilvl="0" w:tplc="D684304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34D929A2"/>
    <w:multiLevelType w:val="hybridMultilevel"/>
    <w:tmpl w:val="AB1A8246"/>
    <w:lvl w:ilvl="0" w:tplc="F5A67698">
      <w:start w:val="1"/>
      <w:numFmt w:val="decimal"/>
      <w:lvlText w:val="2.%1."/>
      <w:lvlJc w:val="left"/>
      <w:pPr>
        <w:ind w:left="1190" w:hanging="360"/>
      </w:pPr>
      <w:rPr>
        <w:rFonts w:cs="Times New Roman" w:hint="default"/>
      </w:rPr>
    </w:lvl>
    <w:lvl w:ilvl="1" w:tplc="04190019" w:tentative="1">
      <w:start w:val="1"/>
      <w:numFmt w:val="lowerLetter"/>
      <w:lvlText w:val="%2."/>
      <w:lvlJc w:val="left"/>
      <w:pPr>
        <w:ind w:left="1910" w:hanging="360"/>
      </w:pPr>
    </w:lvl>
    <w:lvl w:ilvl="2" w:tplc="0419001B" w:tentative="1">
      <w:start w:val="1"/>
      <w:numFmt w:val="lowerRoman"/>
      <w:lvlText w:val="%3."/>
      <w:lvlJc w:val="right"/>
      <w:pPr>
        <w:ind w:left="2630" w:hanging="180"/>
      </w:pPr>
    </w:lvl>
    <w:lvl w:ilvl="3" w:tplc="0419000F" w:tentative="1">
      <w:start w:val="1"/>
      <w:numFmt w:val="decimal"/>
      <w:lvlText w:val="%4."/>
      <w:lvlJc w:val="left"/>
      <w:pPr>
        <w:ind w:left="3350" w:hanging="360"/>
      </w:pPr>
    </w:lvl>
    <w:lvl w:ilvl="4" w:tplc="04190019" w:tentative="1">
      <w:start w:val="1"/>
      <w:numFmt w:val="lowerLetter"/>
      <w:lvlText w:val="%5."/>
      <w:lvlJc w:val="left"/>
      <w:pPr>
        <w:ind w:left="4070" w:hanging="360"/>
      </w:pPr>
    </w:lvl>
    <w:lvl w:ilvl="5" w:tplc="0419001B" w:tentative="1">
      <w:start w:val="1"/>
      <w:numFmt w:val="lowerRoman"/>
      <w:lvlText w:val="%6."/>
      <w:lvlJc w:val="right"/>
      <w:pPr>
        <w:ind w:left="4790" w:hanging="180"/>
      </w:pPr>
    </w:lvl>
    <w:lvl w:ilvl="6" w:tplc="0419000F" w:tentative="1">
      <w:start w:val="1"/>
      <w:numFmt w:val="decimal"/>
      <w:lvlText w:val="%7."/>
      <w:lvlJc w:val="left"/>
      <w:pPr>
        <w:ind w:left="5510" w:hanging="360"/>
      </w:pPr>
    </w:lvl>
    <w:lvl w:ilvl="7" w:tplc="04190019" w:tentative="1">
      <w:start w:val="1"/>
      <w:numFmt w:val="lowerLetter"/>
      <w:lvlText w:val="%8."/>
      <w:lvlJc w:val="left"/>
      <w:pPr>
        <w:ind w:left="6230" w:hanging="360"/>
      </w:pPr>
    </w:lvl>
    <w:lvl w:ilvl="8" w:tplc="0419001B" w:tentative="1">
      <w:start w:val="1"/>
      <w:numFmt w:val="lowerRoman"/>
      <w:lvlText w:val="%9."/>
      <w:lvlJc w:val="right"/>
      <w:pPr>
        <w:ind w:left="6950" w:hanging="180"/>
      </w:pPr>
    </w:lvl>
  </w:abstractNum>
  <w:abstractNum w:abstractNumId="42" w15:restartNumberingAfterBreak="0">
    <w:nsid w:val="360925DF"/>
    <w:multiLevelType w:val="hybridMultilevel"/>
    <w:tmpl w:val="0D667F54"/>
    <w:lvl w:ilvl="0" w:tplc="7D7EBC6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7045AF1"/>
    <w:multiLevelType w:val="hybridMultilevel"/>
    <w:tmpl w:val="0E02DD42"/>
    <w:lvl w:ilvl="0" w:tplc="450E845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5" w15:restartNumberingAfterBreak="0">
    <w:nsid w:val="382934EF"/>
    <w:multiLevelType w:val="multilevel"/>
    <w:tmpl w:val="46D6F152"/>
    <w:lvl w:ilvl="0">
      <w:start w:val="7"/>
      <w:numFmt w:val="decimal"/>
      <w:lvlText w:val="%1."/>
      <w:lvlJc w:val="left"/>
      <w:pPr>
        <w:ind w:left="1065" w:hanging="360"/>
      </w:pPr>
      <w:rPr>
        <w:rFonts w:hint="default"/>
        <w:i w:val="0"/>
      </w:rPr>
    </w:lvl>
    <w:lvl w:ilvl="1">
      <w:start w:val="1"/>
      <w:numFmt w:val="decimal"/>
      <w:isLgl/>
      <w:lvlText w:val="%1.%2."/>
      <w:lvlJc w:val="left"/>
      <w:pPr>
        <w:ind w:left="1785" w:hanging="720"/>
      </w:pPr>
      <w:rPr>
        <w:rFonts w:hint="default"/>
        <w:b w:val="0"/>
        <w:color w:val="auto"/>
      </w:rPr>
    </w:lvl>
    <w:lvl w:ilvl="2">
      <w:start w:val="1"/>
      <w:numFmt w:val="decimal"/>
      <w:isLgl/>
      <w:lvlText w:val="%1.%2.%3."/>
      <w:lvlJc w:val="left"/>
      <w:pPr>
        <w:ind w:left="2145" w:hanging="720"/>
      </w:pPr>
      <w:rPr>
        <w:rFonts w:hint="default"/>
        <w:color w:val="0070C0"/>
      </w:rPr>
    </w:lvl>
    <w:lvl w:ilvl="3">
      <w:start w:val="1"/>
      <w:numFmt w:val="decimal"/>
      <w:isLgl/>
      <w:lvlText w:val="%1.%2.%3.%4."/>
      <w:lvlJc w:val="left"/>
      <w:pPr>
        <w:ind w:left="2865" w:hanging="1080"/>
      </w:pPr>
      <w:rPr>
        <w:rFonts w:hint="default"/>
        <w:color w:val="0070C0"/>
      </w:rPr>
    </w:lvl>
    <w:lvl w:ilvl="4">
      <w:start w:val="1"/>
      <w:numFmt w:val="decimal"/>
      <w:isLgl/>
      <w:lvlText w:val="%1.%2.%3.%4.%5."/>
      <w:lvlJc w:val="left"/>
      <w:pPr>
        <w:ind w:left="3225" w:hanging="1080"/>
      </w:pPr>
      <w:rPr>
        <w:rFonts w:hint="default"/>
        <w:color w:val="0070C0"/>
      </w:rPr>
    </w:lvl>
    <w:lvl w:ilvl="5">
      <w:start w:val="1"/>
      <w:numFmt w:val="decimal"/>
      <w:isLgl/>
      <w:lvlText w:val="%1.%2.%3.%4.%5.%6."/>
      <w:lvlJc w:val="left"/>
      <w:pPr>
        <w:ind w:left="3945" w:hanging="1440"/>
      </w:pPr>
      <w:rPr>
        <w:rFonts w:hint="default"/>
        <w:color w:val="0070C0"/>
      </w:rPr>
    </w:lvl>
    <w:lvl w:ilvl="6">
      <w:start w:val="1"/>
      <w:numFmt w:val="decimal"/>
      <w:isLgl/>
      <w:lvlText w:val="%1.%2.%3.%4.%5.%6.%7."/>
      <w:lvlJc w:val="left"/>
      <w:pPr>
        <w:ind w:left="4305" w:hanging="1440"/>
      </w:pPr>
      <w:rPr>
        <w:rFonts w:hint="default"/>
        <w:color w:val="0070C0"/>
      </w:rPr>
    </w:lvl>
    <w:lvl w:ilvl="7">
      <w:start w:val="1"/>
      <w:numFmt w:val="decimal"/>
      <w:isLgl/>
      <w:lvlText w:val="%1.%2.%3.%4.%5.%6.%7.%8."/>
      <w:lvlJc w:val="left"/>
      <w:pPr>
        <w:ind w:left="5025" w:hanging="1800"/>
      </w:pPr>
      <w:rPr>
        <w:rFonts w:hint="default"/>
        <w:color w:val="0070C0"/>
      </w:rPr>
    </w:lvl>
    <w:lvl w:ilvl="8">
      <w:start w:val="1"/>
      <w:numFmt w:val="decimal"/>
      <w:isLgl/>
      <w:lvlText w:val="%1.%2.%3.%4.%5.%6.%7.%8.%9."/>
      <w:lvlJc w:val="left"/>
      <w:pPr>
        <w:ind w:left="5385" w:hanging="1800"/>
      </w:pPr>
      <w:rPr>
        <w:rFonts w:hint="default"/>
        <w:color w:val="0070C0"/>
      </w:rPr>
    </w:lvl>
  </w:abstractNum>
  <w:abstractNum w:abstractNumId="46"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7" w15:restartNumberingAfterBreak="0">
    <w:nsid w:val="394603D9"/>
    <w:multiLevelType w:val="multilevel"/>
    <w:tmpl w:val="6EB20F7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36" w:hanging="360"/>
      </w:pPr>
      <w:rPr>
        <w:rFonts w:hint="default"/>
      </w:rPr>
    </w:lvl>
    <w:lvl w:ilvl="2">
      <w:start w:val="1"/>
      <w:numFmt w:val="decimal"/>
      <w:lvlText w:val="%1.%2.%3."/>
      <w:lvlJc w:val="left"/>
      <w:pPr>
        <w:ind w:left="1472" w:hanging="720"/>
      </w:pPr>
      <w:rPr>
        <w:rFonts w:hint="default"/>
      </w:rPr>
    </w:lvl>
    <w:lvl w:ilvl="3">
      <w:start w:val="1"/>
      <w:numFmt w:val="decimal"/>
      <w:lvlText w:val="%1.%2.%3.%4."/>
      <w:lvlJc w:val="left"/>
      <w:pPr>
        <w:ind w:left="1848" w:hanging="720"/>
      </w:pPr>
      <w:rPr>
        <w:rFonts w:hint="default"/>
      </w:rPr>
    </w:lvl>
    <w:lvl w:ilvl="4">
      <w:start w:val="1"/>
      <w:numFmt w:val="decimal"/>
      <w:lvlText w:val="%1.%2.%3.%4.%5."/>
      <w:lvlJc w:val="left"/>
      <w:pPr>
        <w:ind w:left="2584" w:hanging="1080"/>
      </w:pPr>
      <w:rPr>
        <w:rFonts w:hint="default"/>
      </w:rPr>
    </w:lvl>
    <w:lvl w:ilvl="5">
      <w:start w:val="1"/>
      <w:numFmt w:val="decimal"/>
      <w:lvlText w:val="%1.%2.%3.%4.%5.%6."/>
      <w:lvlJc w:val="left"/>
      <w:pPr>
        <w:ind w:left="2960" w:hanging="1080"/>
      </w:pPr>
      <w:rPr>
        <w:rFonts w:hint="default"/>
      </w:rPr>
    </w:lvl>
    <w:lvl w:ilvl="6">
      <w:start w:val="1"/>
      <w:numFmt w:val="decimal"/>
      <w:lvlText w:val="%1.%2.%3.%4.%5.%6.%7."/>
      <w:lvlJc w:val="left"/>
      <w:pPr>
        <w:ind w:left="3696" w:hanging="1440"/>
      </w:pPr>
      <w:rPr>
        <w:rFonts w:hint="default"/>
      </w:rPr>
    </w:lvl>
    <w:lvl w:ilvl="7">
      <w:start w:val="1"/>
      <w:numFmt w:val="decimal"/>
      <w:lvlText w:val="%1.%2.%3.%4.%5.%6.%7.%8."/>
      <w:lvlJc w:val="left"/>
      <w:pPr>
        <w:ind w:left="4072" w:hanging="1440"/>
      </w:pPr>
      <w:rPr>
        <w:rFonts w:hint="default"/>
      </w:rPr>
    </w:lvl>
    <w:lvl w:ilvl="8">
      <w:start w:val="1"/>
      <w:numFmt w:val="decimal"/>
      <w:lvlText w:val="%1.%2.%3.%4.%5.%6.%7.%8.%9."/>
      <w:lvlJc w:val="left"/>
      <w:pPr>
        <w:ind w:left="4808" w:hanging="1800"/>
      </w:pPr>
      <w:rPr>
        <w:rFonts w:hint="default"/>
      </w:rPr>
    </w:lvl>
  </w:abstractNum>
  <w:abstractNum w:abstractNumId="48" w15:restartNumberingAfterBreak="0">
    <w:nsid w:val="39DE325F"/>
    <w:multiLevelType w:val="hybridMultilevel"/>
    <w:tmpl w:val="339E7CA4"/>
    <w:lvl w:ilvl="0" w:tplc="94863E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50"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1" w15:restartNumberingAfterBreak="0">
    <w:nsid w:val="3B8E67EB"/>
    <w:multiLevelType w:val="multilevel"/>
    <w:tmpl w:val="F4DEAEDC"/>
    <w:lvl w:ilvl="0">
      <w:start w:val="16"/>
      <w:numFmt w:val="decimal"/>
      <w:lvlText w:val="%1."/>
      <w:lvlJc w:val="left"/>
      <w:pPr>
        <w:ind w:left="540" w:hanging="540"/>
      </w:pPr>
      <w:rPr>
        <w:rFonts w:hint="default"/>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405C44F6"/>
    <w:multiLevelType w:val="multilevel"/>
    <w:tmpl w:val="9B50FD32"/>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hint="default"/>
        <w:color w:val="0D0D0D" w:themeColor="text1" w:themeTint="F2"/>
      </w:rPr>
    </w:lvl>
    <w:lvl w:ilvl="2">
      <w:start w:val="1"/>
      <w:numFmt w:val="decimal"/>
      <w:lvlText w:val="%1.%2."/>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4" w15:restartNumberingAfterBreak="0">
    <w:nsid w:val="42C1363E"/>
    <w:multiLevelType w:val="hybridMultilevel"/>
    <w:tmpl w:val="66E03FBA"/>
    <w:lvl w:ilvl="0" w:tplc="B85890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6"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482C10B6"/>
    <w:multiLevelType w:val="hybridMultilevel"/>
    <w:tmpl w:val="7B608CDC"/>
    <w:lvl w:ilvl="0" w:tplc="328CA9B2">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731831"/>
    <w:multiLevelType w:val="hybridMultilevel"/>
    <w:tmpl w:val="A92EC71A"/>
    <w:lvl w:ilvl="0" w:tplc="60FE4410">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9"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60" w15:restartNumberingAfterBreak="0">
    <w:nsid w:val="4DB440DF"/>
    <w:multiLevelType w:val="hybridMultilevel"/>
    <w:tmpl w:val="D03C4A40"/>
    <w:lvl w:ilvl="0" w:tplc="F2FC316E">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F924AC1"/>
    <w:multiLevelType w:val="multilevel"/>
    <w:tmpl w:val="1AA8105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Times New Roman" w:hAnsi="Times New Roman" w:cs="Times New Roman" w:hint="default"/>
        <w:b/>
        <w:color w:val="auto"/>
        <w:sz w:val="20"/>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3" w15:restartNumberingAfterBreak="0">
    <w:nsid w:val="50B15E97"/>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4"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15:restartNumberingAfterBreak="0">
    <w:nsid w:val="51B251B9"/>
    <w:multiLevelType w:val="hybridMultilevel"/>
    <w:tmpl w:val="B55C1EB8"/>
    <w:lvl w:ilvl="0" w:tplc="43A0CB8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6" w15:restartNumberingAfterBreak="0">
    <w:nsid w:val="51F8645A"/>
    <w:multiLevelType w:val="hybridMultilevel"/>
    <w:tmpl w:val="B2C6CE78"/>
    <w:lvl w:ilvl="0" w:tplc="2F3A4DD8">
      <w:start w:val="1"/>
      <w:numFmt w:val="decimal"/>
      <w:lvlText w:val="4.%1."/>
      <w:lvlJc w:val="left"/>
      <w:pPr>
        <w:ind w:left="1190" w:hanging="360"/>
      </w:pPr>
      <w:rPr>
        <w:rFonts w:cs="Times New Roman" w:hint="default"/>
      </w:rPr>
    </w:lvl>
    <w:lvl w:ilvl="1" w:tplc="04190019" w:tentative="1">
      <w:start w:val="1"/>
      <w:numFmt w:val="lowerLetter"/>
      <w:lvlText w:val="%2."/>
      <w:lvlJc w:val="left"/>
      <w:pPr>
        <w:ind w:left="1910" w:hanging="360"/>
      </w:pPr>
    </w:lvl>
    <w:lvl w:ilvl="2" w:tplc="0419001B" w:tentative="1">
      <w:start w:val="1"/>
      <w:numFmt w:val="lowerRoman"/>
      <w:lvlText w:val="%3."/>
      <w:lvlJc w:val="right"/>
      <w:pPr>
        <w:ind w:left="2630" w:hanging="180"/>
      </w:pPr>
    </w:lvl>
    <w:lvl w:ilvl="3" w:tplc="0419000F" w:tentative="1">
      <w:start w:val="1"/>
      <w:numFmt w:val="decimal"/>
      <w:lvlText w:val="%4."/>
      <w:lvlJc w:val="left"/>
      <w:pPr>
        <w:ind w:left="3350" w:hanging="360"/>
      </w:pPr>
    </w:lvl>
    <w:lvl w:ilvl="4" w:tplc="04190019" w:tentative="1">
      <w:start w:val="1"/>
      <w:numFmt w:val="lowerLetter"/>
      <w:lvlText w:val="%5."/>
      <w:lvlJc w:val="left"/>
      <w:pPr>
        <w:ind w:left="4070" w:hanging="360"/>
      </w:pPr>
    </w:lvl>
    <w:lvl w:ilvl="5" w:tplc="0419001B" w:tentative="1">
      <w:start w:val="1"/>
      <w:numFmt w:val="lowerRoman"/>
      <w:lvlText w:val="%6."/>
      <w:lvlJc w:val="right"/>
      <w:pPr>
        <w:ind w:left="4790" w:hanging="180"/>
      </w:pPr>
    </w:lvl>
    <w:lvl w:ilvl="6" w:tplc="0419000F" w:tentative="1">
      <w:start w:val="1"/>
      <w:numFmt w:val="decimal"/>
      <w:lvlText w:val="%7."/>
      <w:lvlJc w:val="left"/>
      <w:pPr>
        <w:ind w:left="5510" w:hanging="360"/>
      </w:pPr>
    </w:lvl>
    <w:lvl w:ilvl="7" w:tplc="04190019" w:tentative="1">
      <w:start w:val="1"/>
      <w:numFmt w:val="lowerLetter"/>
      <w:lvlText w:val="%8."/>
      <w:lvlJc w:val="left"/>
      <w:pPr>
        <w:ind w:left="6230" w:hanging="360"/>
      </w:pPr>
    </w:lvl>
    <w:lvl w:ilvl="8" w:tplc="0419001B" w:tentative="1">
      <w:start w:val="1"/>
      <w:numFmt w:val="lowerRoman"/>
      <w:lvlText w:val="%9."/>
      <w:lvlJc w:val="right"/>
      <w:pPr>
        <w:ind w:left="6950" w:hanging="180"/>
      </w:pPr>
    </w:lvl>
  </w:abstractNum>
  <w:abstractNum w:abstractNumId="67" w15:restartNumberingAfterBreak="0">
    <w:nsid w:val="528F050C"/>
    <w:multiLevelType w:val="hybridMultilevel"/>
    <w:tmpl w:val="87AC6926"/>
    <w:lvl w:ilvl="0" w:tplc="EE909ED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8" w15:restartNumberingAfterBreak="0">
    <w:nsid w:val="5408008F"/>
    <w:multiLevelType w:val="multilevel"/>
    <w:tmpl w:val="6A7A47E0"/>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1.%2.%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69" w15:restartNumberingAfterBreak="0">
    <w:nsid w:val="555C66C3"/>
    <w:multiLevelType w:val="hybridMultilevel"/>
    <w:tmpl w:val="44D8A0FA"/>
    <w:lvl w:ilvl="0" w:tplc="A65A735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0" w15:restartNumberingAfterBreak="0">
    <w:nsid w:val="55EB58D8"/>
    <w:multiLevelType w:val="hybridMultilevel"/>
    <w:tmpl w:val="53485B40"/>
    <w:lvl w:ilvl="0" w:tplc="EF1E19B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1" w15:restartNumberingAfterBreak="0">
    <w:nsid w:val="56DC7BF1"/>
    <w:multiLevelType w:val="hybridMultilevel"/>
    <w:tmpl w:val="84CABF90"/>
    <w:lvl w:ilvl="0" w:tplc="88C4355E">
      <w:start w:val="1"/>
      <w:numFmt w:val="decimal"/>
      <w:lvlText w:val="9.%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71F098B"/>
    <w:multiLevelType w:val="multilevel"/>
    <w:tmpl w:val="B3A42946"/>
    <w:lvl w:ilvl="0">
      <w:start w:val="16"/>
      <w:numFmt w:val="decimal"/>
      <w:lvlText w:val="%1."/>
      <w:lvlJc w:val="left"/>
      <w:pPr>
        <w:ind w:left="1065" w:hanging="360"/>
      </w:pPr>
      <w:rPr>
        <w:rFonts w:hint="default"/>
        <w:i w:val="0"/>
        <w:color w:val="auto"/>
      </w:rPr>
    </w:lvl>
    <w:lvl w:ilvl="1">
      <w:start w:val="1"/>
      <w:numFmt w:val="decimal"/>
      <w:isLgl/>
      <w:lvlText w:val="%1.%2."/>
      <w:lvlJc w:val="left"/>
      <w:pPr>
        <w:ind w:left="1785" w:hanging="720"/>
      </w:pPr>
      <w:rPr>
        <w:rFonts w:hint="default"/>
        <w:b w:val="0"/>
        <w:color w:val="auto"/>
      </w:rPr>
    </w:lvl>
    <w:lvl w:ilvl="2">
      <w:start w:val="1"/>
      <w:numFmt w:val="decimal"/>
      <w:isLgl/>
      <w:lvlText w:val="%1.%2.%3."/>
      <w:lvlJc w:val="left"/>
      <w:pPr>
        <w:ind w:left="2145" w:hanging="720"/>
      </w:pPr>
      <w:rPr>
        <w:rFonts w:hint="default"/>
        <w:color w:val="0070C0"/>
      </w:rPr>
    </w:lvl>
    <w:lvl w:ilvl="3">
      <w:start w:val="1"/>
      <w:numFmt w:val="decimal"/>
      <w:isLgl/>
      <w:lvlText w:val="%1.%2.%3.%4."/>
      <w:lvlJc w:val="left"/>
      <w:pPr>
        <w:ind w:left="2865" w:hanging="1080"/>
      </w:pPr>
      <w:rPr>
        <w:rFonts w:hint="default"/>
        <w:color w:val="0070C0"/>
      </w:rPr>
    </w:lvl>
    <w:lvl w:ilvl="4">
      <w:start w:val="1"/>
      <w:numFmt w:val="decimal"/>
      <w:isLgl/>
      <w:lvlText w:val="%1.%2.%3.%4.%5."/>
      <w:lvlJc w:val="left"/>
      <w:pPr>
        <w:ind w:left="3225" w:hanging="1080"/>
      </w:pPr>
      <w:rPr>
        <w:rFonts w:hint="default"/>
        <w:color w:val="0070C0"/>
      </w:rPr>
    </w:lvl>
    <w:lvl w:ilvl="5">
      <w:start w:val="1"/>
      <w:numFmt w:val="decimal"/>
      <w:isLgl/>
      <w:lvlText w:val="%1.%2.%3.%4.%5.%6."/>
      <w:lvlJc w:val="left"/>
      <w:pPr>
        <w:ind w:left="3945" w:hanging="1440"/>
      </w:pPr>
      <w:rPr>
        <w:rFonts w:hint="default"/>
        <w:color w:val="0070C0"/>
      </w:rPr>
    </w:lvl>
    <w:lvl w:ilvl="6">
      <w:start w:val="1"/>
      <w:numFmt w:val="decimal"/>
      <w:isLgl/>
      <w:lvlText w:val="%1.%2.%3.%4.%5.%6.%7."/>
      <w:lvlJc w:val="left"/>
      <w:pPr>
        <w:ind w:left="4305" w:hanging="1440"/>
      </w:pPr>
      <w:rPr>
        <w:rFonts w:hint="default"/>
        <w:color w:val="0070C0"/>
      </w:rPr>
    </w:lvl>
    <w:lvl w:ilvl="7">
      <w:start w:val="1"/>
      <w:numFmt w:val="decimal"/>
      <w:isLgl/>
      <w:lvlText w:val="%1.%2.%3.%4.%5.%6.%7.%8."/>
      <w:lvlJc w:val="left"/>
      <w:pPr>
        <w:ind w:left="5025" w:hanging="1800"/>
      </w:pPr>
      <w:rPr>
        <w:rFonts w:hint="default"/>
        <w:color w:val="0070C0"/>
      </w:rPr>
    </w:lvl>
    <w:lvl w:ilvl="8">
      <w:start w:val="1"/>
      <w:numFmt w:val="decimal"/>
      <w:isLgl/>
      <w:lvlText w:val="%1.%2.%3.%4.%5.%6.%7.%8.%9."/>
      <w:lvlJc w:val="left"/>
      <w:pPr>
        <w:ind w:left="5385" w:hanging="1800"/>
      </w:pPr>
      <w:rPr>
        <w:rFonts w:hint="default"/>
        <w:color w:val="0070C0"/>
      </w:rPr>
    </w:lvl>
  </w:abstractNum>
  <w:abstractNum w:abstractNumId="73" w15:restartNumberingAfterBreak="0">
    <w:nsid w:val="58D0716F"/>
    <w:multiLevelType w:val="multilevel"/>
    <w:tmpl w:val="109236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15:restartNumberingAfterBreak="0">
    <w:nsid w:val="595A2AEA"/>
    <w:multiLevelType w:val="hybridMultilevel"/>
    <w:tmpl w:val="CFCC858E"/>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5"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76"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7"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9"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15:restartNumberingAfterBreak="0">
    <w:nsid w:val="62A63C14"/>
    <w:multiLevelType w:val="hybridMultilevel"/>
    <w:tmpl w:val="09D0BF36"/>
    <w:lvl w:ilvl="0" w:tplc="46C45A68">
      <w:start w:val="1"/>
      <w:numFmt w:val="bullet"/>
      <w:lvlText w:val=""/>
      <w:lvlJc w:val="left"/>
      <w:pPr>
        <w:ind w:left="567" w:firstLine="644"/>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3" w15:restartNumberingAfterBreak="0">
    <w:nsid w:val="6A3412B6"/>
    <w:multiLevelType w:val="multilevel"/>
    <w:tmpl w:val="471A3F8C"/>
    <w:lvl w:ilvl="0">
      <w:start w:val="17"/>
      <w:numFmt w:val="decimal"/>
      <w:lvlText w:val="%1."/>
      <w:lvlJc w:val="left"/>
      <w:pPr>
        <w:ind w:left="540" w:hanging="540"/>
      </w:pPr>
      <w:rPr>
        <w:rFonts w:hint="default"/>
        <w:color w:val="auto"/>
      </w:rPr>
    </w:lvl>
    <w:lvl w:ilvl="1">
      <w:start w:val="1"/>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84" w15:restartNumberingAfterBreak="0">
    <w:nsid w:val="6FAC6A81"/>
    <w:multiLevelType w:val="hybridMultilevel"/>
    <w:tmpl w:val="6EA89D50"/>
    <w:lvl w:ilvl="0" w:tplc="3D60F53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5"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15:restartNumberingAfterBreak="0">
    <w:nsid w:val="73137DC9"/>
    <w:multiLevelType w:val="multilevel"/>
    <w:tmpl w:val="B58E8E5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15:restartNumberingAfterBreak="0">
    <w:nsid w:val="7406584F"/>
    <w:multiLevelType w:val="multilevel"/>
    <w:tmpl w:val="CEF627CA"/>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89" w15:restartNumberingAfterBreak="0">
    <w:nsid w:val="74203DC4"/>
    <w:multiLevelType w:val="multilevel"/>
    <w:tmpl w:val="98AEC2FC"/>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0"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15:restartNumberingAfterBreak="0">
    <w:nsid w:val="762375A7"/>
    <w:multiLevelType w:val="hybridMultilevel"/>
    <w:tmpl w:val="AE3E1B40"/>
    <w:lvl w:ilvl="0" w:tplc="C6DA5758">
      <w:start w:val="3"/>
      <w:numFmt w:val="bullet"/>
      <w:lvlText w:val="-"/>
      <w:lvlJc w:val="left"/>
      <w:pPr>
        <w:ind w:left="1816" w:hanging="360"/>
      </w:pPr>
      <w:rPr>
        <w:rFonts w:ascii="Calibri" w:eastAsia="Calibri" w:hAnsi="Calibri" w:cs="Calibri" w:hint="default"/>
      </w:rPr>
    </w:lvl>
    <w:lvl w:ilvl="1" w:tplc="04190003" w:tentative="1">
      <w:start w:val="1"/>
      <w:numFmt w:val="bullet"/>
      <w:lvlText w:val="o"/>
      <w:lvlJc w:val="left"/>
      <w:pPr>
        <w:ind w:left="2536" w:hanging="360"/>
      </w:pPr>
      <w:rPr>
        <w:rFonts w:ascii="Courier New" w:hAnsi="Courier New" w:cs="Courier New" w:hint="default"/>
      </w:rPr>
    </w:lvl>
    <w:lvl w:ilvl="2" w:tplc="04190005" w:tentative="1">
      <w:start w:val="1"/>
      <w:numFmt w:val="bullet"/>
      <w:lvlText w:val=""/>
      <w:lvlJc w:val="left"/>
      <w:pPr>
        <w:ind w:left="3256" w:hanging="360"/>
      </w:pPr>
      <w:rPr>
        <w:rFonts w:ascii="Wingdings" w:hAnsi="Wingdings" w:hint="default"/>
      </w:rPr>
    </w:lvl>
    <w:lvl w:ilvl="3" w:tplc="04190001" w:tentative="1">
      <w:start w:val="1"/>
      <w:numFmt w:val="bullet"/>
      <w:lvlText w:val=""/>
      <w:lvlJc w:val="left"/>
      <w:pPr>
        <w:ind w:left="3976" w:hanging="360"/>
      </w:pPr>
      <w:rPr>
        <w:rFonts w:ascii="Symbol" w:hAnsi="Symbol" w:hint="default"/>
      </w:rPr>
    </w:lvl>
    <w:lvl w:ilvl="4" w:tplc="04190003" w:tentative="1">
      <w:start w:val="1"/>
      <w:numFmt w:val="bullet"/>
      <w:lvlText w:val="o"/>
      <w:lvlJc w:val="left"/>
      <w:pPr>
        <w:ind w:left="4696" w:hanging="360"/>
      </w:pPr>
      <w:rPr>
        <w:rFonts w:ascii="Courier New" w:hAnsi="Courier New" w:cs="Courier New" w:hint="default"/>
      </w:rPr>
    </w:lvl>
    <w:lvl w:ilvl="5" w:tplc="04190005" w:tentative="1">
      <w:start w:val="1"/>
      <w:numFmt w:val="bullet"/>
      <w:lvlText w:val=""/>
      <w:lvlJc w:val="left"/>
      <w:pPr>
        <w:ind w:left="5416" w:hanging="360"/>
      </w:pPr>
      <w:rPr>
        <w:rFonts w:ascii="Wingdings" w:hAnsi="Wingdings" w:hint="default"/>
      </w:rPr>
    </w:lvl>
    <w:lvl w:ilvl="6" w:tplc="04190001" w:tentative="1">
      <w:start w:val="1"/>
      <w:numFmt w:val="bullet"/>
      <w:lvlText w:val=""/>
      <w:lvlJc w:val="left"/>
      <w:pPr>
        <w:ind w:left="6136" w:hanging="360"/>
      </w:pPr>
      <w:rPr>
        <w:rFonts w:ascii="Symbol" w:hAnsi="Symbol" w:hint="default"/>
      </w:rPr>
    </w:lvl>
    <w:lvl w:ilvl="7" w:tplc="04190003" w:tentative="1">
      <w:start w:val="1"/>
      <w:numFmt w:val="bullet"/>
      <w:lvlText w:val="o"/>
      <w:lvlJc w:val="left"/>
      <w:pPr>
        <w:ind w:left="6856" w:hanging="360"/>
      </w:pPr>
      <w:rPr>
        <w:rFonts w:ascii="Courier New" w:hAnsi="Courier New" w:cs="Courier New" w:hint="default"/>
      </w:rPr>
    </w:lvl>
    <w:lvl w:ilvl="8" w:tplc="04190005" w:tentative="1">
      <w:start w:val="1"/>
      <w:numFmt w:val="bullet"/>
      <w:lvlText w:val=""/>
      <w:lvlJc w:val="left"/>
      <w:pPr>
        <w:ind w:left="7576" w:hanging="360"/>
      </w:pPr>
      <w:rPr>
        <w:rFonts w:ascii="Wingdings" w:hAnsi="Wingdings" w:hint="default"/>
      </w:rPr>
    </w:lvl>
  </w:abstractNum>
  <w:abstractNum w:abstractNumId="92" w15:restartNumberingAfterBreak="0">
    <w:nsid w:val="78DD7EC8"/>
    <w:multiLevelType w:val="hybridMultilevel"/>
    <w:tmpl w:val="3B9E74A2"/>
    <w:lvl w:ilvl="0" w:tplc="C7E4FC1E">
      <w:start w:val="1"/>
      <w:numFmt w:val="bullet"/>
      <w:lvlText w:val=""/>
      <w:lvlJc w:val="left"/>
      <w:pPr>
        <w:ind w:left="1816" w:hanging="360"/>
      </w:pPr>
      <w:rPr>
        <w:rFonts w:ascii="Symbol" w:hAnsi="Symbol" w:hint="default"/>
      </w:rPr>
    </w:lvl>
    <w:lvl w:ilvl="1" w:tplc="04190003" w:tentative="1">
      <w:start w:val="1"/>
      <w:numFmt w:val="bullet"/>
      <w:lvlText w:val="o"/>
      <w:lvlJc w:val="left"/>
      <w:pPr>
        <w:ind w:left="2536" w:hanging="360"/>
      </w:pPr>
      <w:rPr>
        <w:rFonts w:ascii="Courier New" w:hAnsi="Courier New" w:cs="Courier New" w:hint="default"/>
      </w:rPr>
    </w:lvl>
    <w:lvl w:ilvl="2" w:tplc="04190005" w:tentative="1">
      <w:start w:val="1"/>
      <w:numFmt w:val="bullet"/>
      <w:lvlText w:val=""/>
      <w:lvlJc w:val="left"/>
      <w:pPr>
        <w:ind w:left="3256" w:hanging="360"/>
      </w:pPr>
      <w:rPr>
        <w:rFonts w:ascii="Wingdings" w:hAnsi="Wingdings" w:hint="default"/>
      </w:rPr>
    </w:lvl>
    <w:lvl w:ilvl="3" w:tplc="04190001" w:tentative="1">
      <w:start w:val="1"/>
      <w:numFmt w:val="bullet"/>
      <w:lvlText w:val=""/>
      <w:lvlJc w:val="left"/>
      <w:pPr>
        <w:ind w:left="3976" w:hanging="360"/>
      </w:pPr>
      <w:rPr>
        <w:rFonts w:ascii="Symbol" w:hAnsi="Symbol" w:hint="default"/>
      </w:rPr>
    </w:lvl>
    <w:lvl w:ilvl="4" w:tplc="04190003" w:tentative="1">
      <w:start w:val="1"/>
      <w:numFmt w:val="bullet"/>
      <w:lvlText w:val="o"/>
      <w:lvlJc w:val="left"/>
      <w:pPr>
        <w:ind w:left="4696" w:hanging="360"/>
      </w:pPr>
      <w:rPr>
        <w:rFonts w:ascii="Courier New" w:hAnsi="Courier New" w:cs="Courier New" w:hint="default"/>
      </w:rPr>
    </w:lvl>
    <w:lvl w:ilvl="5" w:tplc="04190005" w:tentative="1">
      <w:start w:val="1"/>
      <w:numFmt w:val="bullet"/>
      <w:lvlText w:val=""/>
      <w:lvlJc w:val="left"/>
      <w:pPr>
        <w:ind w:left="5416" w:hanging="360"/>
      </w:pPr>
      <w:rPr>
        <w:rFonts w:ascii="Wingdings" w:hAnsi="Wingdings" w:hint="default"/>
      </w:rPr>
    </w:lvl>
    <w:lvl w:ilvl="6" w:tplc="04190001" w:tentative="1">
      <w:start w:val="1"/>
      <w:numFmt w:val="bullet"/>
      <w:lvlText w:val=""/>
      <w:lvlJc w:val="left"/>
      <w:pPr>
        <w:ind w:left="6136" w:hanging="360"/>
      </w:pPr>
      <w:rPr>
        <w:rFonts w:ascii="Symbol" w:hAnsi="Symbol" w:hint="default"/>
      </w:rPr>
    </w:lvl>
    <w:lvl w:ilvl="7" w:tplc="04190003" w:tentative="1">
      <w:start w:val="1"/>
      <w:numFmt w:val="bullet"/>
      <w:lvlText w:val="o"/>
      <w:lvlJc w:val="left"/>
      <w:pPr>
        <w:ind w:left="6856" w:hanging="360"/>
      </w:pPr>
      <w:rPr>
        <w:rFonts w:ascii="Courier New" w:hAnsi="Courier New" w:cs="Courier New" w:hint="default"/>
      </w:rPr>
    </w:lvl>
    <w:lvl w:ilvl="8" w:tplc="04190005" w:tentative="1">
      <w:start w:val="1"/>
      <w:numFmt w:val="bullet"/>
      <w:lvlText w:val=""/>
      <w:lvlJc w:val="left"/>
      <w:pPr>
        <w:ind w:left="7576" w:hanging="360"/>
      </w:pPr>
      <w:rPr>
        <w:rFonts w:ascii="Wingdings" w:hAnsi="Wingdings" w:hint="default"/>
      </w:rPr>
    </w:lvl>
  </w:abstractNum>
  <w:abstractNum w:abstractNumId="93"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7A5C60E9"/>
    <w:multiLevelType w:val="hybridMultilevel"/>
    <w:tmpl w:val="153855E2"/>
    <w:lvl w:ilvl="0" w:tplc="2C10C6C0">
      <w:start w:val="1"/>
      <w:numFmt w:val="decimal"/>
      <w:lvlText w:val="%1."/>
      <w:lvlJc w:val="left"/>
      <w:pPr>
        <w:ind w:left="1429" w:hanging="360"/>
      </w:pPr>
      <w:rPr>
        <w:rFonts w:cs="Times New Roman"/>
        <w:color w:val="000000" w:themeColor="text1"/>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5" w15:restartNumberingAfterBreak="0">
    <w:nsid w:val="7AF856B0"/>
    <w:multiLevelType w:val="multilevel"/>
    <w:tmpl w:val="0A70B8EE"/>
    <w:lvl w:ilvl="0">
      <w:start w:val="4"/>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6" w15:restartNumberingAfterBreak="0">
    <w:nsid w:val="7B7D347B"/>
    <w:multiLevelType w:val="hybridMultilevel"/>
    <w:tmpl w:val="27DEE61A"/>
    <w:lvl w:ilvl="0" w:tplc="809A1C4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7" w15:restartNumberingAfterBreak="0">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abstractNum w:abstractNumId="98" w15:restartNumberingAfterBreak="0">
    <w:nsid w:val="7E6D7D20"/>
    <w:multiLevelType w:val="hybridMultilevel"/>
    <w:tmpl w:val="1B561B7A"/>
    <w:lvl w:ilvl="0" w:tplc="C92075D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9" w15:restartNumberingAfterBreak="0">
    <w:nsid w:val="7F692EA8"/>
    <w:multiLevelType w:val="hybridMultilevel"/>
    <w:tmpl w:val="390AA46A"/>
    <w:lvl w:ilvl="0" w:tplc="F7F292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0" w15:restartNumberingAfterBreak="0">
    <w:nsid w:val="7FE12782"/>
    <w:multiLevelType w:val="multilevel"/>
    <w:tmpl w:val="A9FEEF18"/>
    <w:lvl w:ilvl="0">
      <w:start w:val="6"/>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7"/>
  </w:num>
  <w:num w:numId="2">
    <w:abstractNumId w:val="15"/>
  </w:num>
  <w:num w:numId="3">
    <w:abstractNumId w:val="55"/>
  </w:num>
  <w:num w:numId="4">
    <w:abstractNumId w:val="37"/>
  </w:num>
  <w:num w:numId="5">
    <w:abstractNumId w:val="23"/>
  </w:num>
  <w:num w:numId="6">
    <w:abstractNumId w:val="20"/>
  </w:num>
  <w:num w:numId="7">
    <w:abstractNumId w:val="24"/>
  </w:num>
  <w:num w:numId="8">
    <w:abstractNumId w:val="64"/>
  </w:num>
  <w:num w:numId="9">
    <w:abstractNumId w:val="44"/>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45"/>
  </w:num>
  <w:num w:numId="13">
    <w:abstractNumId w:val="62"/>
  </w:num>
  <w:num w:numId="14">
    <w:abstractNumId w:val="16"/>
  </w:num>
  <w:num w:numId="15">
    <w:abstractNumId w:val="21"/>
  </w:num>
  <w:num w:numId="16">
    <w:abstractNumId w:val="4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num>
  <w:num w:numId="19">
    <w:abstractNumId w:val="34"/>
  </w:num>
  <w:num w:numId="20">
    <w:abstractNumId w:val="82"/>
  </w:num>
  <w:num w:numId="21">
    <w:abstractNumId w:val="94"/>
  </w:num>
  <w:num w:numId="22">
    <w:abstractNumId w:val="38"/>
  </w:num>
  <w:num w:numId="23">
    <w:abstractNumId w:val="85"/>
  </w:num>
  <w:num w:numId="24">
    <w:abstractNumId w:val="88"/>
  </w:num>
  <w:num w:numId="25">
    <w:abstractNumId w:val="78"/>
  </w:num>
  <w:num w:numId="26">
    <w:abstractNumId w:val="73"/>
  </w:num>
  <w:num w:numId="27">
    <w:abstractNumId w:val="22"/>
  </w:num>
  <w:num w:numId="28">
    <w:abstractNumId w:val="68"/>
  </w:num>
  <w:num w:numId="29">
    <w:abstractNumId w:val="39"/>
  </w:num>
  <w:num w:numId="30">
    <w:abstractNumId w:val="25"/>
  </w:num>
  <w:num w:numId="31">
    <w:abstractNumId w:val="73"/>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sz w:val="24"/>
          <w:szCs w:val="24"/>
        </w:rPr>
      </w:lvl>
    </w:lvlOverride>
    <w:lvlOverride w:ilvl="2">
      <w:lvl w:ilvl="2">
        <w:start w:val="1"/>
        <w:numFmt w:val="decimal"/>
        <w:lvlText w:val="%1.%2.%3."/>
        <w:lvlJc w:val="left"/>
        <w:pPr>
          <w:tabs>
            <w:tab w:val="num" w:pos="1440"/>
          </w:tabs>
          <w:ind w:left="1021" w:hanging="301"/>
        </w:pPr>
        <w:rPr>
          <w:rFonts w:cs="Times New Roman" w:hint="default"/>
        </w:rPr>
      </w:lvl>
    </w:lvlOverride>
    <w:lvlOverride w:ilvl="3">
      <w:lvl w:ilvl="3">
        <w:start w:val="1"/>
        <w:numFmt w:val="decimal"/>
        <w:lvlText w:val="%1.%2.%3.%4."/>
        <w:lvlJc w:val="left"/>
        <w:pPr>
          <w:tabs>
            <w:tab w:val="num" w:pos="216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3240"/>
          </w:tabs>
          <w:ind w:left="2736" w:hanging="936"/>
        </w:pPr>
        <w:rPr>
          <w:rFonts w:cs="Times New Roman" w:hint="default"/>
        </w:rPr>
      </w:lvl>
    </w:lvlOverride>
    <w:lvlOverride w:ilvl="6">
      <w:lvl w:ilvl="6">
        <w:start w:val="1"/>
        <w:numFmt w:val="decimal"/>
        <w:lvlText w:val="%1.%2.%3.%4.%5.%6.%7."/>
        <w:lvlJc w:val="left"/>
        <w:pPr>
          <w:tabs>
            <w:tab w:val="num" w:pos="3960"/>
          </w:tabs>
          <w:ind w:left="3240" w:hanging="1080"/>
        </w:pPr>
        <w:rPr>
          <w:rFonts w:cs="Times New Roman" w:hint="default"/>
        </w:rPr>
      </w:lvl>
    </w:lvlOverride>
    <w:lvlOverride w:ilvl="7">
      <w:lvl w:ilvl="7">
        <w:start w:val="1"/>
        <w:numFmt w:val="decimal"/>
        <w:lvlText w:val="%1.%2.%3.%4.%5.%6.%7.%8."/>
        <w:lvlJc w:val="left"/>
        <w:pPr>
          <w:tabs>
            <w:tab w:val="num" w:pos="4320"/>
          </w:tabs>
          <w:ind w:left="3744" w:hanging="1224"/>
        </w:pPr>
        <w:rPr>
          <w:rFonts w:cs="Times New Roman" w:hint="default"/>
        </w:rPr>
      </w:lvl>
    </w:lvlOverride>
    <w:lvlOverride w:ilvl="8">
      <w:lvl w:ilvl="8">
        <w:start w:val="1"/>
        <w:numFmt w:val="decimal"/>
        <w:lvlText w:val="%1.%2.%3.%4.%5.%6.%7.%8.%9."/>
        <w:lvlJc w:val="left"/>
        <w:pPr>
          <w:tabs>
            <w:tab w:val="num" w:pos="5040"/>
          </w:tabs>
          <w:ind w:left="4320" w:hanging="1440"/>
        </w:pPr>
        <w:rPr>
          <w:rFonts w:cs="Times New Roman" w:hint="default"/>
        </w:rPr>
      </w:lvl>
    </w:lvlOverride>
  </w:num>
  <w:num w:numId="32">
    <w:abstractNumId w:val="90"/>
  </w:num>
  <w:num w:numId="33">
    <w:abstractNumId w:val="33"/>
  </w:num>
  <w:num w:numId="34">
    <w:abstractNumId w:val="13"/>
  </w:num>
  <w:num w:numId="35">
    <w:abstractNumId w:val="74"/>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7"/>
  </w:num>
  <w:num w:numId="38">
    <w:abstractNumId w:val="76"/>
  </w:num>
  <w:num w:numId="39">
    <w:abstractNumId w:val="31"/>
  </w:num>
  <w:num w:numId="40">
    <w:abstractNumId w:val="29"/>
  </w:num>
  <w:num w:numId="41">
    <w:abstractNumId w:val="95"/>
  </w:num>
  <w:num w:numId="42">
    <w:abstractNumId w:val="63"/>
  </w:num>
  <w:num w:numId="43">
    <w:abstractNumId w:val="2"/>
  </w:num>
  <w:num w:numId="44">
    <w:abstractNumId w:val="89"/>
  </w:num>
  <w:num w:numId="45">
    <w:abstractNumId w:val="86"/>
  </w:num>
  <w:num w:numId="46">
    <w:abstractNumId w:val="80"/>
  </w:num>
  <w:num w:numId="47">
    <w:abstractNumId w:val="77"/>
  </w:num>
  <w:num w:numId="48">
    <w:abstractNumId w:val="52"/>
  </w:num>
  <w:num w:numId="49">
    <w:abstractNumId w:val="10"/>
  </w:num>
  <w:num w:numId="50">
    <w:abstractNumId w:val="6"/>
  </w:num>
  <w:num w:numId="51">
    <w:abstractNumId w:val="61"/>
  </w:num>
  <w:num w:numId="52">
    <w:abstractNumId w:val="12"/>
  </w:num>
  <w:num w:numId="53">
    <w:abstractNumId w:val="46"/>
  </w:num>
  <w:num w:numId="54">
    <w:abstractNumId w:val="19"/>
  </w:num>
  <w:num w:numId="55">
    <w:abstractNumId w:val="56"/>
  </w:num>
  <w:num w:numId="56">
    <w:abstractNumId w:val="87"/>
  </w:num>
  <w:num w:numId="57">
    <w:abstractNumId w:val="75"/>
  </w:num>
  <w:num w:numId="58">
    <w:abstractNumId w:val="53"/>
  </w:num>
  <w:num w:numId="59">
    <w:abstractNumId w:val="4"/>
  </w:num>
  <w:num w:numId="60">
    <w:abstractNumId w:val="71"/>
  </w:num>
  <w:num w:numId="61">
    <w:abstractNumId w:val="79"/>
  </w:num>
  <w:num w:numId="62">
    <w:abstractNumId w:val="30"/>
  </w:num>
  <w:num w:numId="63">
    <w:abstractNumId w:val="93"/>
  </w:num>
  <w:num w:numId="64">
    <w:abstractNumId w:val="26"/>
  </w:num>
  <w:num w:numId="65">
    <w:abstractNumId w:val="59"/>
  </w:num>
  <w:num w:numId="66">
    <w:abstractNumId w:val="17"/>
  </w:num>
  <w:num w:numId="67">
    <w:abstractNumId w:val="72"/>
  </w:num>
  <w:num w:numId="68">
    <w:abstractNumId w:val="51"/>
  </w:num>
  <w:num w:numId="69">
    <w:abstractNumId w:val="83"/>
  </w:num>
  <w:num w:numId="70">
    <w:abstractNumId w:val="11"/>
  </w:num>
  <w:num w:numId="71">
    <w:abstractNumId w:val="100"/>
  </w:num>
  <w:num w:numId="72">
    <w:abstractNumId w:val="9"/>
  </w:num>
  <w:num w:numId="73">
    <w:abstractNumId w:val="60"/>
  </w:num>
  <w:num w:numId="74">
    <w:abstractNumId w:val="18"/>
  </w:num>
  <w:num w:numId="75">
    <w:abstractNumId w:val="81"/>
  </w:num>
  <w:num w:numId="76">
    <w:abstractNumId w:val="42"/>
  </w:num>
  <w:num w:numId="77">
    <w:abstractNumId w:val="69"/>
  </w:num>
  <w:num w:numId="78">
    <w:abstractNumId w:val="14"/>
  </w:num>
  <w:num w:numId="79">
    <w:abstractNumId w:val="57"/>
  </w:num>
  <w:num w:numId="80">
    <w:abstractNumId w:val="27"/>
  </w:num>
  <w:num w:numId="81">
    <w:abstractNumId w:val="36"/>
  </w:num>
  <w:num w:numId="82">
    <w:abstractNumId w:val="37"/>
    <w:lvlOverride w:ilvl="0">
      <w:lvl w:ilvl="0">
        <w:start w:val="1"/>
        <w:numFmt w:val="bullet"/>
        <w:lvlText w:val=""/>
        <w:lvlJc w:val="left"/>
        <w:pPr>
          <w:ind w:left="360" w:hanging="360"/>
        </w:pPr>
        <w:rPr>
          <w:rFonts w:ascii="Symbol" w:hAnsi="Symbol" w:hint="default"/>
        </w:rPr>
      </w:lvl>
    </w:lvlOverride>
    <w:lvlOverride w:ilvl="1">
      <w:lvl w:ilvl="1">
        <w:start w:val="4"/>
        <w:numFmt w:val="decimal"/>
        <w:lvlText w:val="%1.%2."/>
        <w:lvlJc w:val="left"/>
        <w:pPr>
          <w:tabs>
            <w:tab w:val="num" w:pos="360"/>
          </w:tabs>
          <w:ind w:left="360" w:hanging="360"/>
        </w:pPr>
        <w:rPr>
          <w:rFonts w:cs="Times New Roman" w:hint="default"/>
        </w:rPr>
      </w:lvl>
    </w:lvlOverride>
    <w:lvlOverride w:ilvl="2">
      <w:lvl w:ilvl="2">
        <w:start w:val="1"/>
        <w:numFmt w:val="decimal"/>
        <w:lvlText w:val="%1.%2.%3."/>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83">
    <w:abstractNumId w:val="37"/>
    <w:lvlOverride w:ilvl="0">
      <w:lvl w:ilvl="0">
        <w:start w:val="1"/>
        <w:numFmt w:val="bullet"/>
        <w:lvlText w:val=""/>
        <w:lvlJc w:val="left"/>
        <w:pPr>
          <w:ind w:left="360" w:hanging="360"/>
        </w:pPr>
        <w:rPr>
          <w:rFonts w:ascii="Symbol" w:hAnsi="Symbol" w:hint="default"/>
        </w:rPr>
      </w:lvl>
    </w:lvlOverride>
    <w:lvlOverride w:ilvl="1">
      <w:lvl w:ilvl="1">
        <w:start w:val="4"/>
        <w:numFmt w:val="decimal"/>
        <w:lvlText w:val="%1.%2."/>
        <w:lvlJc w:val="left"/>
        <w:pPr>
          <w:tabs>
            <w:tab w:val="num" w:pos="360"/>
          </w:tabs>
          <w:ind w:left="360" w:hanging="360"/>
        </w:pPr>
        <w:rPr>
          <w:rFonts w:cs="Times New Roman" w:hint="default"/>
        </w:rPr>
      </w:lvl>
    </w:lvlOverride>
    <w:lvlOverride w:ilvl="2">
      <w:lvl w:ilvl="2">
        <w:start w:val="1"/>
        <w:numFmt w:val="decimal"/>
        <w:lvlText w:val="%1.%2.%3."/>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84">
    <w:abstractNumId w:val="58"/>
  </w:num>
  <w:num w:numId="85">
    <w:abstractNumId w:val="40"/>
  </w:num>
  <w:num w:numId="86">
    <w:abstractNumId w:val="48"/>
  </w:num>
  <w:num w:numId="87">
    <w:abstractNumId w:val="43"/>
  </w:num>
  <w:num w:numId="88">
    <w:abstractNumId w:val="54"/>
  </w:num>
  <w:num w:numId="89">
    <w:abstractNumId w:val="65"/>
  </w:num>
  <w:num w:numId="90">
    <w:abstractNumId w:val="98"/>
  </w:num>
  <w:num w:numId="91">
    <w:abstractNumId w:val="96"/>
  </w:num>
  <w:num w:numId="92">
    <w:abstractNumId w:val="70"/>
  </w:num>
  <w:num w:numId="93">
    <w:abstractNumId w:val="3"/>
  </w:num>
  <w:num w:numId="94">
    <w:abstractNumId w:val="99"/>
  </w:num>
  <w:num w:numId="95">
    <w:abstractNumId w:val="67"/>
  </w:num>
  <w:num w:numId="96">
    <w:abstractNumId w:val="84"/>
  </w:num>
  <w:num w:numId="97">
    <w:abstractNumId w:val="35"/>
  </w:num>
  <w:num w:numId="98">
    <w:abstractNumId w:val="5"/>
  </w:num>
  <w:num w:numId="99">
    <w:abstractNumId w:val="91"/>
  </w:num>
  <w:num w:numId="100">
    <w:abstractNumId w:val="92"/>
  </w:num>
  <w:num w:numId="101">
    <w:abstractNumId w:val="7"/>
  </w:num>
  <w:num w:numId="102">
    <w:abstractNumId w:val="41"/>
  </w:num>
  <w:num w:numId="103">
    <w:abstractNumId w:val="66"/>
  </w:num>
  <w:num w:numId="104">
    <w:abstractNumId w:val="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15C1"/>
    <w:rsid w:val="0000262B"/>
    <w:rsid w:val="000036F4"/>
    <w:rsid w:val="000049C4"/>
    <w:rsid w:val="00004BFE"/>
    <w:rsid w:val="00005013"/>
    <w:rsid w:val="0000512C"/>
    <w:rsid w:val="00005C71"/>
    <w:rsid w:val="00005EBF"/>
    <w:rsid w:val="000066E8"/>
    <w:rsid w:val="00010524"/>
    <w:rsid w:val="00010F35"/>
    <w:rsid w:val="0001110C"/>
    <w:rsid w:val="000114ED"/>
    <w:rsid w:val="00012FBE"/>
    <w:rsid w:val="000134DC"/>
    <w:rsid w:val="00014BB7"/>
    <w:rsid w:val="00016982"/>
    <w:rsid w:val="000169CC"/>
    <w:rsid w:val="00017A48"/>
    <w:rsid w:val="00020DA9"/>
    <w:rsid w:val="00021C26"/>
    <w:rsid w:val="00023263"/>
    <w:rsid w:val="0002610D"/>
    <w:rsid w:val="0002730D"/>
    <w:rsid w:val="00027E23"/>
    <w:rsid w:val="0003056A"/>
    <w:rsid w:val="00030879"/>
    <w:rsid w:val="000324B7"/>
    <w:rsid w:val="00032BB0"/>
    <w:rsid w:val="00033F94"/>
    <w:rsid w:val="00034385"/>
    <w:rsid w:val="000348AF"/>
    <w:rsid w:val="00035166"/>
    <w:rsid w:val="00036A4F"/>
    <w:rsid w:val="00036DE0"/>
    <w:rsid w:val="000378D3"/>
    <w:rsid w:val="00040BD0"/>
    <w:rsid w:val="00040D1D"/>
    <w:rsid w:val="00041FEA"/>
    <w:rsid w:val="0004209B"/>
    <w:rsid w:val="0004283E"/>
    <w:rsid w:val="00043680"/>
    <w:rsid w:val="00044F28"/>
    <w:rsid w:val="00045711"/>
    <w:rsid w:val="00047B0A"/>
    <w:rsid w:val="00050658"/>
    <w:rsid w:val="0005111E"/>
    <w:rsid w:val="00051E25"/>
    <w:rsid w:val="0005282F"/>
    <w:rsid w:val="000532F4"/>
    <w:rsid w:val="00054705"/>
    <w:rsid w:val="000549B0"/>
    <w:rsid w:val="000556D4"/>
    <w:rsid w:val="0005586C"/>
    <w:rsid w:val="0006027D"/>
    <w:rsid w:val="000608E5"/>
    <w:rsid w:val="00061433"/>
    <w:rsid w:val="000616AE"/>
    <w:rsid w:val="00061BA2"/>
    <w:rsid w:val="00061DBD"/>
    <w:rsid w:val="00061E70"/>
    <w:rsid w:val="000621A7"/>
    <w:rsid w:val="00062EB1"/>
    <w:rsid w:val="000637A1"/>
    <w:rsid w:val="00065353"/>
    <w:rsid w:val="00065FA7"/>
    <w:rsid w:val="00065FEA"/>
    <w:rsid w:val="00066011"/>
    <w:rsid w:val="00067170"/>
    <w:rsid w:val="0006731B"/>
    <w:rsid w:val="000677FA"/>
    <w:rsid w:val="00067D3C"/>
    <w:rsid w:val="00070FA2"/>
    <w:rsid w:val="00072CCF"/>
    <w:rsid w:val="00073E89"/>
    <w:rsid w:val="000747EE"/>
    <w:rsid w:val="00074825"/>
    <w:rsid w:val="00075518"/>
    <w:rsid w:val="0007572F"/>
    <w:rsid w:val="00075EC3"/>
    <w:rsid w:val="00077D3A"/>
    <w:rsid w:val="000805DF"/>
    <w:rsid w:val="000807AF"/>
    <w:rsid w:val="000818BC"/>
    <w:rsid w:val="000827C1"/>
    <w:rsid w:val="00083784"/>
    <w:rsid w:val="000837E6"/>
    <w:rsid w:val="00085568"/>
    <w:rsid w:val="00086370"/>
    <w:rsid w:val="00087E91"/>
    <w:rsid w:val="00091103"/>
    <w:rsid w:val="00091236"/>
    <w:rsid w:val="00091415"/>
    <w:rsid w:val="000956FC"/>
    <w:rsid w:val="00096B28"/>
    <w:rsid w:val="000971D7"/>
    <w:rsid w:val="000A0055"/>
    <w:rsid w:val="000A0D60"/>
    <w:rsid w:val="000A2E32"/>
    <w:rsid w:val="000A3226"/>
    <w:rsid w:val="000A37A3"/>
    <w:rsid w:val="000A390E"/>
    <w:rsid w:val="000A391B"/>
    <w:rsid w:val="000A440D"/>
    <w:rsid w:val="000A5038"/>
    <w:rsid w:val="000A6169"/>
    <w:rsid w:val="000A635F"/>
    <w:rsid w:val="000A6981"/>
    <w:rsid w:val="000A7BB3"/>
    <w:rsid w:val="000A7C08"/>
    <w:rsid w:val="000A7C41"/>
    <w:rsid w:val="000B160D"/>
    <w:rsid w:val="000B1FCC"/>
    <w:rsid w:val="000B3BC2"/>
    <w:rsid w:val="000B3BF6"/>
    <w:rsid w:val="000B4146"/>
    <w:rsid w:val="000B42E4"/>
    <w:rsid w:val="000B435E"/>
    <w:rsid w:val="000B4E09"/>
    <w:rsid w:val="000B4E6F"/>
    <w:rsid w:val="000B6E1A"/>
    <w:rsid w:val="000C0649"/>
    <w:rsid w:val="000C0C9C"/>
    <w:rsid w:val="000C1C3D"/>
    <w:rsid w:val="000C240B"/>
    <w:rsid w:val="000C3100"/>
    <w:rsid w:val="000C3908"/>
    <w:rsid w:val="000C3EB5"/>
    <w:rsid w:val="000C42C9"/>
    <w:rsid w:val="000C4C70"/>
    <w:rsid w:val="000C4CE6"/>
    <w:rsid w:val="000C6FCC"/>
    <w:rsid w:val="000D055C"/>
    <w:rsid w:val="000D0623"/>
    <w:rsid w:val="000D0940"/>
    <w:rsid w:val="000D1D41"/>
    <w:rsid w:val="000D38B6"/>
    <w:rsid w:val="000D4365"/>
    <w:rsid w:val="000D546C"/>
    <w:rsid w:val="000D6EBB"/>
    <w:rsid w:val="000D70A4"/>
    <w:rsid w:val="000D7F25"/>
    <w:rsid w:val="000E05AF"/>
    <w:rsid w:val="000E1212"/>
    <w:rsid w:val="000E1FD9"/>
    <w:rsid w:val="000E2591"/>
    <w:rsid w:val="000E43C5"/>
    <w:rsid w:val="000E4543"/>
    <w:rsid w:val="000E56C7"/>
    <w:rsid w:val="000E5C9D"/>
    <w:rsid w:val="000E5F2B"/>
    <w:rsid w:val="000E674A"/>
    <w:rsid w:val="000E7850"/>
    <w:rsid w:val="000F0CFC"/>
    <w:rsid w:val="000F0ED8"/>
    <w:rsid w:val="000F0F52"/>
    <w:rsid w:val="000F1678"/>
    <w:rsid w:val="000F2B03"/>
    <w:rsid w:val="000F5754"/>
    <w:rsid w:val="000F646B"/>
    <w:rsid w:val="000F65D6"/>
    <w:rsid w:val="000F6791"/>
    <w:rsid w:val="000F6DC8"/>
    <w:rsid w:val="000F77E7"/>
    <w:rsid w:val="00101E38"/>
    <w:rsid w:val="00102227"/>
    <w:rsid w:val="00102F8E"/>
    <w:rsid w:val="001037F4"/>
    <w:rsid w:val="00105D3D"/>
    <w:rsid w:val="00105E87"/>
    <w:rsid w:val="00106450"/>
    <w:rsid w:val="00106F1E"/>
    <w:rsid w:val="00107C97"/>
    <w:rsid w:val="00110789"/>
    <w:rsid w:val="00110D55"/>
    <w:rsid w:val="0011122E"/>
    <w:rsid w:val="0011236E"/>
    <w:rsid w:val="00112503"/>
    <w:rsid w:val="001126F0"/>
    <w:rsid w:val="00112D5B"/>
    <w:rsid w:val="00114D03"/>
    <w:rsid w:val="00115AF6"/>
    <w:rsid w:val="00115C74"/>
    <w:rsid w:val="00117258"/>
    <w:rsid w:val="0012089C"/>
    <w:rsid w:val="0012197C"/>
    <w:rsid w:val="00121E79"/>
    <w:rsid w:val="001220CD"/>
    <w:rsid w:val="00122184"/>
    <w:rsid w:val="00122724"/>
    <w:rsid w:val="0012366A"/>
    <w:rsid w:val="0012661E"/>
    <w:rsid w:val="001275C6"/>
    <w:rsid w:val="00131DA6"/>
    <w:rsid w:val="0013306E"/>
    <w:rsid w:val="00133F64"/>
    <w:rsid w:val="0013490D"/>
    <w:rsid w:val="00134C6F"/>
    <w:rsid w:val="00134DE9"/>
    <w:rsid w:val="00136DF4"/>
    <w:rsid w:val="0014094F"/>
    <w:rsid w:val="00141CAF"/>
    <w:rsid w:val="001425D9"/>
    <w:rsid w:val="00142930"/>
    <w:rsid w:val="00142AF0"/>
    <w:rsid w:val="001436A3"/>
    <w:rsid w:val="00143D6C"/>
    <w:rsid w:val="00143FC4"/>
    <w:rsid w:val="001442EE"/>
    <w:rsid w:val="00144EA7"/>
    <w:rsid w:val="0014536D"/>
    <w:rsid w:val="001464DC"/>
    <w:rsid w:val="00146A2E"/>
    <w:rsid w:val="00147C09"/>
    <w:rsid w:val="00150017"/>
    <w:rsid w:val="00150987"/>
    <w:rsid w:val="001514E4"/>
    <w:rsid w:val="001516AB"/>
    <w:rsid w:val="00151D20"/>
    <w:rsid w:val="00151D46"/>
    <w:rsid w:val="001527A9"/>
    <w:rsid w:val="00152C35"/>
    <w:rsid w:val="00152FDC"/>
    <w:rsid w:val="001530E9"/>
    <w:rsid w:val="001532C7"/>
    <w:rsid w:val="00153972"/>
    <w:rsid w:val="00153D53"/>
    <w:rsid w:val="001557BA"/>
    <w:rsid w:val="00155D8B"/>
    <w:rsid w:val="001563B8"/>
    <w:rsid w:val="00156A70"/>
    <w:rsid w:val="00157EA5"/>
    <w:rsid w:val="00161858"/>
    <w:rsid w:val="00162119"/>
    <w:rsid w:val="001622F9"/>
    <w:rsid w:val="00164275"/>
    <w:rsid w:val="00164C78"/>
    <w:rsid w:val="001663C7"/>
    <w:rsid w:val="0016682C"/>
    <w:rsid w:val="00170171"/>
    <w:rsid w:val="00170AC4"/>
    <w:rsid w:val="00170B9A"/>
    <w:rsid w:val="0017154B"/>
    <w:rsid w:val="00171FA5"/>
    <w:rsid w:val="00171FE2"/>
    <w:rsid w:val="00172B5B"/>
    <w:rsid w:val="001733DD"/>
    <w:rsid w:val="00175552"/>
    <w:rsid w:val="001774A7"/>
    <w:rsid w:val="001777C9"/>
    <w:rsid w:val="001811D0"/>
    <w:rsid w:val="00181541"/>
    <w:rsid w:val="001815C7"/>
    <w:rsid w:val="00181662"/>
    <w:rsid w:val="00181C6E"/>
    <w:rsid w:val="00181DEC"/>
    <w:rsid w:val="00183CCB"/>
    <w:rsid w:val="001848BF"/>
    <w:rsid w:val="0018493D"/>
    <w:rsid w:val="00184CA1"/>
    <w:rsid w:val="00185586"/>
    <w:rsid w:val="00185BFB"/>
    <w:rsid w:val="001863D6"/>
    <w:rsid w:val="00186FA9"/>
    <w:rsid w:val="001871BA"/>
    <w:rsid w:val="00187AC2"/>
    <w:rsid w:val="00187CD2"/>
    <w:rsid w:val="00187E02"/>
    <w:rsid w:val="0019100B"/>
    <w:rsid w:val="0019206B"/>
    <w:rsid w:val="00192908"/>
    <w:rsid w:val="0019476B"/>
    <w:rsid w:val="001947CB"/>
    <w:rsid w:val="00195606"/>
    <w:rsid w:val="00195E5A"/>
    <w:rsid w:val="0019667B"/>
    <w:rsid w:val="00196BEC"/>
    <w:rsid w:val="001A0825"/>
    <w:rsid w:val="001A0C1F"/>
    <w:rsid w:val="001A1BAE"/>
    <w:rsid w:val="001A206F"/>
    <w:rsid w:val="001A37AA"/>
    <w:rsid w:val="001A4F07"/>
    <w:rsid w:val="001A4F80"/>
    <w:rsid w:val="001A5BE5"/>
    <w:rsid w:val="001A5D32"/>
    <w:rsid w:val="001A658E"/>
    <w:rsid w:val="001A66E8"/>
    <w:rsid w:val="001A6F51"/>
    <w:rsid w:val="001B03A4"/>
    <w:rsid w:val="001B0F17"/>
    <w:rsid w:val="001B2251"/>
    <w:rsid w:val="001B2417"/>
    <w:rsid w:val="001B28AD"/>
    <w:rsid w:val="001B3993"/>
    <w:rsid w:val="001B3EB3"/>
    <w:rsid w:val="001B445F"/>
    <w:rsid w:val="001B60C6"/>
    <w:rsid w:val="001C0F72"/>
    <w:rsid w:val="001C2307"/>
    <w:rsid w:val="001C2C8F"/>
    <w:rsid w:val="001C3112"/>
    <w:rsid w:val="001C385D"/>
    <w:rsid w:val="001C3953"/>
    <w:rsid w:val="001C4083"/>
    <w:rsid w:val="001C40E1"/>
    <w:rsid w:val="001C4A6C"/>
    <w:rsid w:val="001C5EC1"/>
    <w:rsid w:val="001C705C"/>
    <w:rsid w:val="001C7322"/>
    <w:rsid w:val="001C7C0C"/>
    <w:rsid w:val="001D129A"/>
    <w:rsid w:val="001D1CCC"/>
    <w:rsid w:val="001D4AC9"/>
    <w:rsid w:val="001D4DCD"/>
    <w:rsid w:val="001D55A0"/>
    <w:rsid w:val="001D61CE"/>
    <w:rsid w:val="001E0211"/>
    <w:rsid w:val="001E2FD2"/>
    <w:rsid w:val="001E6D56"/>
    <w:rsid w:val="001F10BF"/>
    <w:rsid w:val="001F1C73"/>
    <w:rsid w:val="001F2974"/>
    <w:rsid w:val="001F45B3"/>
    <w:rsid w:val="001F4939"/>
    <w:rsid w:val="001F4947"/>
    <w:rsid w:val="001F4A81"/>
    <w:rsid w:val="001F4EBC"/>
    <w:rsid w:val="001F527E"/>
    <w:rsid w:val="001F625C"/>
    <w:rsid w:val="001F6EBD"/>
    <w:rsid w:val="001F706D"/>
    <w:rsid w:val="00200672"/>
    <w:rsid w:val="0020176C"/>
    <w:rsid w:val="002019C6"/>
    <w:rsid w:val="00201CE9"/>
    <w:rsid w:val="0020316E"/>
    <w:rsid w:val="00203A3E"/>
    <w:rsid w:val="0020491A"/>
    <w:rsid w:val="00204E09"/>
    <w:rsid w:val="002065EB"/>
    <w:rsid w:val="00206CCB"/>
    <w:rsid w:val="00206E2B"/>
    <w:rsid w:val="002077E8"/>
    <w:rsid w:val="00207A35"/>
    <w:rsid w:val="002114FA"/>
    <w:rsid w:val="002116BB"/>
    <w:rsid w:val="00211956"/>
    <w:rsid w:val="00212137"/>
    <w:rsid w:val="00213268"/>
    <w:rsid w:val="00213483"/>
    <w:rsid w:val="00214F0B"/>
    <w:rsid w:val="00215104"/>
    <w:rsid w:val="002166B5"/>
    <w:rsid w:val="00216714"/>
    <w:rsid w:val="00216A21"/>
    <w:rsid w:val="00216A88"/>
    <w:rsid w:val="00217057"/>
    <w:rsid w:val="00217EA3"/>
    <w:rsid w:val="00220082"/>
    <w:rsid w:val="00220481"/>
    <w:rsid w:val="00220488"/>
    <w:rsid w:val="002206BD"/>
    <w:rsid w:val="0022106C"/>
    <w:rsid w:val="00221214"/>
    <w:rsid w:val="00221BEB"/>
    <w:rsid w:val="00221D16"/>
    <w:rsid w:val="00222EF1"/>
    <w:rsid w:val="00223DC4"/>
    <w:rsid w:val="00223E66"/>
    <w:rsid w:val="00224364"/>
    <w:rsid w:val="0022580C"/>
    <w:rsid w:val="00225C69"/>
    <w:rsid w:val="00225EF0"/>
    <w:rsid w:val="00225FF7"/>
    <w:rsid w:val="00226214"/>
    <w:rsid w:val="00227314"/>
    <w:rsid w:val="00227B4C"/>
    <w:rsid w:val="00227FB2"/>
    <w:rsid w:val="002310F4"/>
    <w:rsid w:val="00232589"/>
    <w:rsid w:val="00232B88"/>
    <w:rsid w:val="00233024"/>
    <w:rsid w:val="002334B3"/>
    <w:rsid w:val="00235383"/>
    <w:rsid w:val="00236952"/>
    <w:rsid w:val="00236D08"/>
    <w:rsid w:val="002375E7"/>
    <w:rsid w:val="002406E0"/>
    <w:rsid w:val="00241D29"/>
    <w:rsid w:val="0024213A"/>
    <w:rsid w:val="002425DE"/>
    <w:rsid w:val="0024286F"/>
    <w:rsid w:val="00242F04"/>
    <w:rsid w:val="0024331E"/>
    <w:rsid w:val="00243D28"/>
    <w:rsid w:val="00244260"/>
    <w:rsid w:val="00245907"/>
    <w:rsid w:val="00245B71"/>
    <w:rsid w:val="00245BD7"/>
    <w:rsid w:val="00247B92"/>
    <w:rsid w:val="00247E01"/>
    <w:rsid w:val="002518EC"/>
    <w:rsid w:val="002528A6"/>
    <w:rsid w:val="002538AA"/>
    <w:rsid w:val="00254BAC"/>
    <w:rsid w:val="0025546E"/>
    <w:rsid w:val="0025590E"/>
    <w:rsid w:val="002559B1"/>
    <w:rsid w:val="00255C7F"/>
    <w:rsid w:val="00256A5C"/>
    <w:rsid w:val="00257184"/>
    <w:rsid w:val="00257B06"/>
    <w:rsid w:val="00257E18"/>
    <w:rsid w:val="00257E5C"/>
    <w:rsid w:val="00260710"/>
    <w:rsid w:val="00262D19"/>
    <w:rsid w:val="0026433F"/>
    <w:rsid w:val="002644E7"/>
    <w:rsid w:val="00264AAC"/>
    <w:rsid w:val="00265B34"/>
    <w:rsid w:val="002669E5"/>
    <w:rsid w:val="00266F5C"/>
    <w:rsid w:val="002713DD"/>
    <w:rsid w:val="00272481"/>
    <w:rsid w:val="002739FC"/>
    <w:rsid w:val="00274555"/>
    <w:rsid w:val="00276997"/>
    <w:rsid w:val="002778EF"/>
    <w:rsid w:val="00277B7E"/>
    <w:rsid w:val="00280557"/>
    <w:rsid w:val="002808E7"/>
    <w:rsid w:val="002817D1"/>
    <w:rsid w:val="00281AA8"/>
    <w:rsid w:val="00281BFF"/>
    <w:rsid w:val="0028213E"/>
    <w:rsid w:val="00282248"/>
    <w:rsid w:val="0028241A"/>
    <w:rsid w:val="00282583"/>
    <w:rsid w:val="002834A7"/>
    <w:rsid w:val="00284173"/>
    <w:rsid w:val="0028496F"/>
    <w:rsid w:val="00285F6E"/>
    <w:rsid w:val="00286DEE"/>
    <w:rsid w:val="00290C6B"/>
    <w:rsid w:val="00290F42"/>
    <w:rsid w:val="002917A5"/>
    <w:rsid w:val="002920AA"/>
    <w:rsid w:val="00292216"/>
    <w:rsid w:val="00292C66"/>
    <w:rsid w:val="00292FC6"/>
    <w:rsid w:val="002938BB"/>
    <w:rsid w:val="00295474"/>
    <w:rsid w:val="00295DA9"/>
    <w:rsid w:val="002966BE"/>
    <w:rsid w:val="00296EFB"/>
    <w:rsid w:val="0029728A"/>
    <w:rsid w:val="002A005B"/>
    <w:rsid w:val="002A044C"/>
    <w:rsid w:val="002A0AAC"/>
    <w:rsid w:val="002A2D06"/>
    <w:rsid w:val="002A2DB5"/>
    <w:rsid w:val="002A5F59"/>
    <w:rsid w:val="002A6188"/>
    <w:rsid w:val="002A679E"/>
    <w:rsid w:val="002A6A3E"/>
    <w:rsid w:val="002A6B4E"/>
    <w:rsid w:val="002A70B3"/>
    <w:rsid w:val="002A776B"/>
    <w:rsid w:val="002B0E85"/>
    <w:rsid w:val="002B0E98"/>
    <w:rsid w:val="002B1153"/>
    <w:rsid w:val="002B1B44"/>
    <w:rsid w:val="002B21C0"/>
    <w:rsid w:val="002B297A"/>
    <w:rsid w:val="002B4E81"/>
    <w:rsid w:val="002B5A45"/>
    <w:rsid w:val="002B5E91"/>
    <w:rsid w:val="002B7FF9"/>
    <w:rsid w:val="002C0D1C"/>
    <w:rsid w:val="002C11C3"/>
    <w:rsid w:val="002C1428"/>
    <w:rsid w:val="002C5745"/>
    <w:rsid w:val="002C7E86"/>
    <w:rsid w:val="002D0D3E"/>
    <w:rsid w:val="002D13DB"/>
    <w:rsid w:val="002D2696"/>
    <w:rsid w:val="002D2A87"/>
    <w:rsid w:val="002D35C5"/>
    <w:rsid w:val="002D3E0F"/>
    <w:rsid w:val="002D473A"/>
    <w:rsid w:val="002D4EF5"/>
    <w:rsid w:val="002D5388"/>
    <w:rsid w:val="002D611A"/>
    <w:rsid w:val="002D649D"/>
    <w:rsid w:val="002D64A4"/>
    <w:rsid w:val="002D6E1F"/>
    <w:rsid w:val="002D752F"/>
    <w:rsid w:val="002D75DC"/>
    <w:rsid w:val="002D7D95"/>
    <w:rsid w:val="002E04AC"/>
    <w:rsid w:val="002E08EB"/>
    <w:rsid w:val="002E493A"/>
    <w:rsid w:val="002E4F33"/>
    <w:rsid w:val="002E5CB0"/>
    <w:rsid w:val="002F03DC"/>
    <w:rsid w:val="002F0712"/>
    <w:rsid w:val="002F0B1D"/>
    <w:rsid w:val="002F0D49"/>
    <w:rsid w:val="002F160D"/>
    <w:rsid w:val="002F1C49"/>
    <w:rsid w:val="002F1CC0"/>
    <w:rsid w:val="002F2086"/>
    <w:rsid w:val="002F25F4"/>
    <w:rsid w:val="002F2C9C"/>
    <w:rsid w:val="002F43BE"/>
    <w:rsid w:val="00300E48"/>
    <w:rsid w:val="003010A0"/>
    <w:rsid w:val="0030168B"/>
    <w:rsid w:val="00303DD8"/>
    <w:rsid w:val="00304402"/>
    <w:rsid w:val="003053AC"/>
    <w:rsid w:val="003053CE"/>
    <w:rsid w:val="0030542C"/>
    <w:rsid w:val="00305574"/>
    <w:rsid w:val="003067D0"/>
    <w:rsid w:val="00306930"/>
    <w:rsid w:val="00306A7F"/>
    <w:rsid w:val="00306DBB"/>
    <w:rsid w:val="003071C4"/>
    <w:rsid w:val="00310717"/>
    <w:rsid w:val="00311A75"/>
    <w:rsid w:val="00311CA8"/>
    <w:rsid w:val="0031209A"/>
    <w:rsid w:val="00313010"/>
    <w:rsid w:val="003134E7"/>
    <w:rsid w:val="00313FAB"/>
    <w:rsid w:val="003140CC"/>
    <w:rsid w:val="00314FAF"/>
    <w:rsid w:val="003150B6"/>
    <w:rsid w:val="003158AA"/>
    <w:rsid w:val="00316036"/>
    <w:rsid w:val="00316488"/>
    <w:rsid w:val="0032021B"/>
    <w:rsid w:val="003227A9"/>
    <w:rsid w:val="00322978"/>
    <w:rsid w:val="00325DA6"/>
    <w:rsid w:val="003266EC"/>
    <w:rsid w:val="0032790F"/>
    <w:rsid w:val="00327ED7"/>
    <w:rsid w:val="003301BF"/>
    <w:rsid w:val="003302E9"/>
    <w:rsid w:val="003303FF"/>
    <w:rsid w:val="00330DF5"/>
    <w:rsid w:val="00332EA5"/>
    <w:rsid w:val="00333CA8"/>
    <w:rsid w:val="00334571"/>
    <w:rsid w:val="00335F8B"/>
    <w:rsid w:val="00336B40"/>
    <w:rsid w:val="003370DB"/>
    <w:rsid w:val="00337AAB"/>
    <w:rsid w:val="00343D3F"/>
    <w:rsid w:val="00344166"/>
    <w:rsid w:val="003444AC"/>
    <w:rsid w:val="00344B23"/>
    <w:rsid w:val="0034549F"/>
    <w:rsid w:val="003459C0"/>
    <w:rsid w:val="00345B91"/>
    <w:rsid w:val="00345C34"/>
    <w:rsid w:val="00345EDE"/>
    <w:rsid w:val="00346047"/>
    <w:rsid w:val="00346435"/>
    <w:rsid w:val="00346A19"/>
    <w:rsid w:val="00351B8A"/>
    <w:rsid w:val="003520AF"/>
    <w:rsid w:val="003527BA"/>
    <w:rsid w:val="00352C78"/>
    <w:rsid w:val="00353791"/>
    <w:rsid w:val="00354CB8"/>
    <w:rsid w:val="003552EE"/>
    <w:rsid w:val="0035585F"/>
    <w:rsid w:val="00355B32"/>
    <w:rsid w:val="00356724"/>
    <w:rsid w:val="0035740D"/>
    <w:rsid w:val="003574E3"/>
    <w:rsid w:val="00360477"/>
    <w:rsid w:val="00360678"/>
    <w:rsid w:val="00362E61"/>
    <w:rsid w:val="0036315D"/>
    <w:rsid w:val="003641DF"/>
    <w:rsid w:val="003665E0"/>
    <w:rsid w:val="00366DAB"/>
    <w:rsid w:val="00367F87"/>
    <w:rsid w:val="00371609"/>
    <w:rsid w:val="00371C92"/>
    <w:rsid w:val="0037212B"/>
    <w:rsid w:val="00372264"/>
    <w:rsid w:val="00373C29"/>
    <w:rsid w:val="0037445A"/>
    <w:rsid w:val="00374A54"/>
    <w:rsid w:val="00375E60"/>
    <w:rsid w:val="003767FA"/>
    <w:rsid w:val="00376962"/>
    <w:rsid w:val="0037740C"/>
    <w:rsid w:val="00381BFD"/>
    <w:rsid w:val="00382083"/>
    <w:rsid w:val="00382690"/>
    <w:rsid w:val="00382BAF"/>
    <w:rsid w:val="00382CF8"/>
    <w:rsid w:val="00382E3B"/>
    <w:rsid w:val="00383B9B"/>
    <w:rsid w:val="003840AC"/>
    <w:rsid w:val="003840E7"/>
    <w:rsid w:val="003843BB"/>
    <w:rsid w:val="00384581"/>
    <w:rsid w:val="00385147"/>
    <w:rsid w:val="003858EF"/>
    <w:rsid w:val="00385D58"/>
    <w:rsid w:val="00385DF8"/>
    <w:rsid w:val="00391545"/>
    <w:rsid w:val="00393654"/>
    <w:rsid w:val="00393B07"/>
    <w:rsid w:val="00394818"/>
    <w:rsid w:val="00394F91"/>
    <w:rsid w:val="003954FE"/>
    <w:rsid w:val="00395ED4"/>
    <w:rsid w:val="003965CD"/>
    <w:rsid w:val="00397575"/>
    <w:rsid w:val="003A020A"/>
    <w:rsid w:val="003A24D1"/>
    <w:rsid w:val="003A2969"/>
    <w:rsid w:val="003A2A33"/>
    <w:rsid w:val="003A3E05"/>
    <w:rsid w:val="003A436C"/>
    <w:rsid w:val="003A749F"/>
    <w:rsid w:val="003A7F2B"/>
    <w:rsid w:val="003B08A3"/>
    <w:rsid w:val="003B22BE"/>
    <w:rsid w:val="003B2F5C"/>
    <w:rsid w:val="003B3169"/>
    <w:rsid w:val="003B3297"/>
    <w:rsid w:val="003B3978"/>
    <w:rsid w:val="003B3BDE"/>
    <w:rsid w:val="003B3DF5"/>
    <w:rsid w:val="003B4A5B"/>
    <w:rsid w:val="003B5D2B"/>
    <w:rsid w:val="003B5E66"/>
    <w:rsid w:val="003C0112"/>
    <w:rsid w:val="003C0DFB"/>
    <w:rsid w:val="003C0E6A"/>
    <w:rsid w:val="003C220F"/>
    <w:rsid w:val="003C22CF"/>
    <w:rsid w:val="003C3D7F"/>
    <w:rsid w:val="003C5684"/>
    <w:rsid w:val="003C67AB"/>
    <w:rsid w:val="003C6BB1"/>
    <w:rsid w:val="003C714D"/>
    <w:rsid w:val="003C7E5D"/>
    <w:rsid w:val="003D03BF"/>
    <w:rsid w:val="003D0560"/>
    <w:rsid w:val="003D0AD7"/>
    <w:rsid w:val="003D105D"/>
    <w:rsid w:val="003D163E"/>
    <w:rsid w:val="003D1645"/>
    <w:rsid w:val="003D2597"/>
    <w:rsid w:val="003D3423"/>
    <w:rsid w:val="003D34C2"/>
    <w:rsid w:val="003D4E9F"/>
    <w:rsid w:val="003D5D10"/>
    <w:rsid w:val="003D5D9D"/>
    <w:rsid w:val="003D6805"/>
    <w:rsid w:val="003D73E6"/>
    <w:rsid w:val="003E086A"/>
    <w:rsid w:val="003E1693"/>
    <w:rsid w:val="003E20FA"/>
    <w:rsid w:val="003E2C3A"/>
    <w:rsid w:val="003E2D6A"/>
    <w:rsid w:val="003E2DD6"/>
    <w:rsid w:val="003E3BDB"/>
    <w:rsid w:val="003E3F3E"/>
    <w:rsid w:val="003E4D6F"/>
    <w:rsid w:val="003E548A"/>
    <w:rsid w:val="003E5AC3"/>
    <w:rsid w:val="003E624C"/>
    <w:rsid w:val="003E7529"/>
    <w:rsid w:val="003E7DBD"/>
    <w:rsid w:val="003F1005"/>
    <w:rsid w:val="003F2D0E"/>
    <w:rsid w:val="003F3AF5"/>
    <w:rsid w:val="003F4173"/>
    <w:rsid w:val="003F5105"/>
    <w:rsid w:val="003F525D"/>
    <w:rsid w:val="003F5EFD"/>
    <w:rsid w:val="003F7AFD"/>
    <w:rsid w:val="00400C6A"/>
    <w:rsid w:val="00400CAF"/>
    <w:rsid w:val="00401056"/>
    <w:rsid w:val="00402222"/>
    <w:rsid w:val="00402B8F"/>
    <w:rsid w:val="004038D5"/>
    <w:rsid w:val="00403BA6"/>
    <w:rsid w:val="004042C2"/>
    <w:rsid w:val="00404315"/>
    <w:rsid w:val="00404560"/>
    <w:rsid w:val="004049BE"/>
    <w:rsid w:val="0040515A"/>
    <w:rsid w:val="0040584A"/>
    <w:rsid w:val="0040599A"/>
    <w:rsid w:val="00406B81"/>
    <w:rsid w:val="00406CC7"/>
    <w:rsid w:val="004074EE"/>
    <w:rsid w:val="00407519"/>
    <w:rsid w:val="00407FC2"/>
    <w:rsid w:val="00410D33"/>
    <w:rsid w:val="00410DFE"/>
    <w:rsid w:val="004110F4"/>
    <w:rsid w:val="00411152"/>
    <w:rsid w:val="004111F1"/>
    <w:rsid w:val="00411DAA"/>
    <w:rsid w:val="00411F6A"/>
    <w:rsid w:val="00412800"/>
    <w:rsid w:val="00412BBC"/>
    <w:rsid w:val="00413111"/>
    <w:rsid w:val="004133CB"/>
    <w:rsid w:val="00414B6D"/>
    <w:rsid w:val="00414CCE"/>
    <w:rsid w:val="004150A9"/>
    <w:rsid w:val="004158F0"/>
    <w:rsid w:val="00415D7E"/>
    <w:rsid w:val="00415F47"/>
    <w:rsid w:val="0041633D"/>
    <w:rsid w:val="0041634E"/>
    <w:rsid w:val="004208C2"/>
    <w:rsid w:val="004218D3"/>
    <w:rsid w:val="00422DDC"/>
    <w:rsid w:val="00423801"/>
    <w:rsid w:val="004238D4"/>
    <w:rsid w:val="00424C5C"/>
    <w:rsid w:val="00424D18"/>
    <w:rsid w:val="00424E02"/>
    <w:rsid w:val="0042518E"/>
    <w:rsid w:val="00425387"/>
    <w:rsid w:val="004253AA"/>
    <w:rsid w:val="00425EC9"/>
    <w:rsid w:val="00426A0E"/>
    <w:rsid w:val="00427BC7"/>
    <w:rsid w:val="004305E6"/>
    <w:rsid w:val="00430774"/>
    <w:rsid w:val="0043243E"/>
    <w:rsid w:val="0043248B"/>
    <w:rsid w:val="00432B35"/>
    <w:rsid w:val="0043337A"/>
    <w:rsid w:val="0043357B"/>
    <w:rsid w:val="00433B77"/>
    <w:rsid w:val="004345BC"/>
    <w:rsid w:val="004354DC"/>
    <w:rsid w:val="00435929"/>
    <w:rsid w:val="004367CD"/>
    <w:rsid w:val="00436F82"/>
    <w:rsid w:val="00441544"/>
    <w:rsid w:val="00441896"/>
    <w:rsid w:val="00441A23"/>
    <w:rsid w:val="0044369A"/>
    <w:rsid w:val="00443715"/>
    <w:rsid w:val="004438CF"/>
    <w:rsid w:val="004444E8"/>
    <w:rsid w:val="00444F1D"/>
    <w:rsid w:val="00446818"/>
    <w:rsid w:val="00446E24"/>
    <w:rsid w:val="00447108"/>
    <w:rsid w:val="00447109"/>
    <w:rsid w:val="004473C7"/>
    <w:rsid w:val="00451543"/>
    <w:rsid w:val="00452D0B"/>
    <w:rsid w:val="00452FAE"/>
    <w:rsid w:val="0045392E"/>
    <w:rsid w:val="00454048"/>
    <w:rsid w:val="00454B1F"/>
    <w:rsid w:val="00455077"/>
    <w:rsid w:val="004552B7"/>
    <w:rsid w:val="0045621F"/>
    <w:rsid w:val="0045645F"/>
    <w:rsid w:val="00456DAE"/>
    <w:rsid w:val="00457344"/>
    <w:rsid w:val="004576FE"/>
    <w:rsid w:val="00460495"/>
    <w:rsid w:val="00461367"/>
    <w:rsid w:val="00461434"/>
    <w:rsid w:val="00462941"/>
    <w:rsid w:val="0046306F"/>
    <w:rsid w:val="00465386"/>
    <w:rsid w:val="00465B86"/>
    <w:rsid w:val="0046670B"/>
    <w:rsid w:val="0047047B"/>
    <w:rsid w:val="00470537"/>
    <w:rsid w:val="0047238A"/>
    <w:rsid w:val="0047280E"/>
    <w:rsid w:val="00472C09"/>
    <w:rsid w:val="004734D9"/>
    <w:rsid w:val="0047365D"/>
    <w:rsid w:val="00476A67"/>
    <w:rsid w:val="004805AB"/>
    <w:rsid w:val="00481E0C"/>
    <w:rsid w:val="004830A2"/>
    <w:rsid w:val="00483233"/>
    <w:rsid w:val="0048362F"/>
    <w:rsid w:val="00483B67"/>
    <w:rsid w:val="004847EE"/>
    <w:rsid w:val="0048502A"/>
    <w:rsid w:val="0048650D"/>
    <w:rsid w:val="004874C1"/>
    <w:rsid w:val="0048768D"/>
    <w:rsid w:val="00490171"/>
    <w:rsid w:val="00490814"/>
    <w:rsid w:val="00491E31"/>
    <w:rsid w:val="00492188"/>
    <w:rsid w:val="004921B5"/>
    <w:rsid w:val="00492A29"/>
    <w:rsid w:val="00494391"/>
    <w:rsid w:val="00494B03"/>
    <w:rsid w:val="0049702A"/>
    <w:rsid w:val="0049784D"/>
    <w:rsid w:val="004A10DD"/>
    <w:rsid w:val="004A1E7E"/>
    <w:rsid w:val="004A1F19"/>
    <w:rsid w:val="004A2026"/>
    <w:rsid w:val="004A2286"/>
    <w:rsid w:val="004A2E44"/>
    <w:rsid w:val="004A2E62"/>
    <w:rsid w:val="004A44CD"/>
    <w:rsid w:val="004A5153"/>
    <w:rsid w:val="004A61B7"/>
    <w:rsid w:val="004A6287"/>
    <w:rsid w:val="004A6FBC"/>
    <w:rsid w:val="004A7DA2"/>
    <w:rsid w:val="004B0773"/>
    <w:rsid w:val="004B0777"/>
    <w:rsid w:val="004B13E7"/>
    <w:rsid w:val="004B187B"/>
    <w:rsid w:val="004B2580"/>
    <w:rsid w:val="004B2835"/>
    <w:rsid w:val="004B38E4"/>
    <w:rsid w:val="004B4094"/>
    <w:rsid w:val="004B4253"/>
    <w:rsid w:val="004B4BA2"/>
    <w:rsid w:val="004B61FC"/>
    <w:rsid w:val="004C1416"/>
    <w:rsid w:val="004C1A82"/>
    <w:rsid w:val="004C1CC8"/>
    <w:rsid w:val="004C1CFA"/>
    <w:rsid w:val="004C2BB8"/>
    <w:rsid w:val="004C6D67"/>
    <w:rsid w:val="004C6EB6"/>
    <w:rsid w:val="004C6FC3"/>
    <w:rsid w:val="004D0149"/>
    <w:rsid w:val="004D0881"/>
    <w:rsid w:val="004D0DEE"/>
    <w:rsid w:val="004D19B0"/>
    <w:rsid w:val="004D1B9B"/>
    <w:rsid w:val="004D33D4"/>
    <w:rsid w:val="004D38E9"/>
    <w:rsid w:val="004D3F6D"/>
    <w:rsid w:val="004D4127"/>
    <w:rsid w:val="004D53C8"/>
    <w:rsid w:val="004D7111"/>
    <w:rsid w:val="004E0CAF"/>
    <w:rsid w:val="004E0E25"/>
    <w:rsid w:val="004E112A"/>
    <w:rsid w:val="004E1460"/>
    <w:rsid w:val="004E4E73"/>
    <w:rsid w:val="004E629B"/>
    <w:rsid w:val="004E7058"/>
    <w:rsid w:val="004E759E"/>
    <w:rsid w:val="004F08EF"/>
    <w:rsid w:val="004F1478"/>
    <w:rsid w:val="004F18B3"/>
    <w:rsid w:val="004F1A66"/>
    <w:rsid w:val="004F1B28"/>
    <w:rsid w:val="004F1C37"/>
    <w:rsid w:val="004F1F79"/>
    <w:rsid w:val="004F4779"/>
    <w:rsid w:val="004F4835"/>
    <w:rsid w:val="004F4D07"/>
    <w:rsid w:val="004F63E5"/>
    <w:rsid w:val="004F7ED2"/>
    <w:rsid w:val="0050027A"/>
    <w:rsid w:val="005005EE"/>
    <w:rsid w:val="005018F0"/>
    <w:rsid w:val="00502A89"/>
    <w:rsid w:val="00502CA0"/>
    <w:rsid w:val="00503822"/>
    <w:rsid w:val="0050386C"/>
    <w:rsid w:val="005038E9"/>
    <w:rsid w:val="005044B1"/>
    <w:rsid w:val="005076C8"/>
    <w:rsid w:val="00507C7F"/>
    <w:rsid w:val="0051027F"/>
    <w:rsid w:val="00510542"/>
    <w:rsid w:val="005107EA"/>
    <w:rsid w:val="00511109"/>
    <w:rsid w:val="005112A2"/>
    <w:rsid w:val="005136D4"/>
    <w:rsid w:val="00514D14"/>
    <w:rsid w:val="005168D4"/>
    <w:rsid w:val="00516A1E"/>
    <w:rsid w:val="00516B95"/>
    <w:rsid w:val="005178D2"/>
    <w:rsid w:val="00521481"/>
    <w:rsid w:val="005215A0"/>
    <w:rsid w:val="00521649"/>
    <w:rsid w:val="005216DF"/>
    <w:rsid w:val="00521A79"/>
    <w:rsid w:val="00522406"/>
    <w:rsid w:val="0052244C"/>
    <w:rsid w:val="00522A1A"/>
    <w:rsid w:val="00524AA0"/>
    <w:rsid w:val="00524B4F"/>
    <w:rsid w:val="00524B92"/>
    <w:rsid w:val="00524E48"/>
    <w:rsid w:val="005262F4"/>
    <w:rsid w:val="00526339"/>
    <w:rsid w:val="005311D5"/>
    <w:rsid w:val="005312B7"/>
    <w:rsid w:val="00531C3D"/>
    <w:rsid w:val="005333C5"/>
    <w:rsid w:val="00535D17"/>
    <w:rsid w:val="00535D81"/>
    <w:rsid w:val="00536D16"/>
    <w:rsid w:val="00537036"/>
    <w:rsid w:val="00537B3E"/>
    <w:rsid w:val="00537DC4"/>
    <w:rsid w:val="00537F25"/>
    <w:rsid w:val="00540527"/>
    <w:rsid w:val="005410CB"/>
    <w:rsid w:val="00541B79"/>
    <w:rsid w:val="00542683"/>
    <w:rsid w:val="00543961"/>
    <w:rsid w:val="00543B1D"/>
    <w:rsid w:val="00543F6E"/>
    <w:rsid w:val="005451FA"/>
    <w:rsid w:val="00546BA6"/>
    <w:rsid w:val="00547BA4"/>
    <w:rsid w:val="0055081F"/>
    <w:rsid w:val="00551D34"/>
    <w:rsid w:val="00552C6C"/>
    <w:rsid w:val="00552CFE"/>
    <w:rsid w:val="0055352F"/>
    <w:rsid w:val="00553CF7"/>
    <w:rsid w:val="00555103"/>
    <w:rsid w:val="00555D66"/>
    <w:rsid w:val="00556709"/>
    <w:rsid w:val="005567F7"/>
    <w:rsid w:val="00557CCC"/>
    <w:rsid w:val="00562DA2"/>
    <w:rsid w:val="00564F8E"/>
    <w:rsid w:val="00565C3E"/>
    <w:rsid w:val="00565E89"/>
    <w:rsid w:val="00566B9A"/>
    <w:rsid w:val="00570C9A"/>
    <w:rsid w:val="0057196D"/>
    <w:rsid w:val="005719E9"/>
    <w:rsid w:val="005725B2"/>
    <w:rsid w:val="00572FC5"/>
    <w:rsid w:val="00573E5E"/>
    <w:rsid w:val="00574911"/>
    <w:rsid w:val="00574EE5"/>
    <w:rsid w:val="00575B05"/>
    <w:rsid w:val="0057697A"/>
    <w:rsid w:val="00581615"/>
    <w:rsid w:val="005818CC"/>
    <w:rsid w:val="00581CEA"/>
    <w:rsid w:val="005821D7"/>
    <w:rsid w:val="005829AA"/>
    <w:rsid w:val="0058323F"/>
    <w:rsid w:val="00583B8A"/>
    <w:rsid w:val="005840D0"/>
    <w:rsid w:val="005843FC"/>
    <w:rsid w:val="0058483C"/>
    <w:rsid w:val="00585F8A"/>
    <w:rsid w:val="00586BBF"/>
    <w:rsid w:val="00587880"/>
    <w:rsid w:val="005878AC"/>
    <w:rsid w:val="0059092D"/>
    <w:rsid w:val="00590E97"/>
    <w:rsid w:val="00592278"/>
    <w:rsid w:val="00592458"/>
    <w:rsid w:val="00592E92"/>
    <w:rsid w:val="00593114"/>
    <w:rsid w:val="005934EF"/>
    <w:rsid w:val="00593775"/>
    <w:rsid w:val="00593CF0"/>
    <w:rsid w:val="005953D0"/>
    <w:rsid w:val="00595C3F"/>
    <w:rsid w:val="00595E9D"/>
    <w:rsid w:val="0059712E"/>
    <w:rsid w:val="00597E7C"/>
    <w:rsid w:val="005A03BC"/>
    <w:rsid w:val="005A14FE"/>
    <w:rsid w:val="005A1A6A"/>
    <w:rsid w:val="005A205E"/>
    <w:rsid w:val="005A263A"/>
    <w:rsid w:val="005A3100"/>
    <w:rsid w:val="005A3326"/>
    <w:rsid w:val="005A3445"/>
    <w:rsid w:val="005A440E"/>
    <w:rsid w:val="005A619F"/>
    <w:rsid w:val="005A6C50"/>
    <w:rsid w:val="005A6FBF"/>
    <w:rsid w:val="005A72E1"/>
    <w:rsid w:val="005A7EBE"/>
    <w:rsid w:val="005B0467"/>
    <w:rsid w:val="005B09A7"/>
    <w:rsid w:val="005B14BA"/>
    <w:rsid w:val="005B24AC"/>
    <w:rsid w:val="005B32C6"/>
    <w:rsid w:val="005B3CA2"/>
    <w:rsid w:val="005B4E07"/>
    <w:rsid w:val="005B5510"/>
    <w:rsid w:val="005B5AC6"/>
    <w:rsid w:val="005B6101"/>
    <w:rsid w:val="005B6C93"/>
    <w:rsid w:val="005B6CDE"/>
    <w:rsid w:val="005C1DD1"/>
    <w:rsid w:val="005C3575"/>
    <w:rsid w:val="005C4CA1"/>
    <w:rsid w:val="005C65E6"/>
    <w:rsid w:val="005C6614"/>
    <w:rsid w:val="005C69CA"/>
    <w:rsid w:val="005C6ABF"/>
    <w:rsid w:val="005C7EC8"/>
    <w:rsid w:val="005C7F93"/>
    <w:rsid w:val="005D0D82"/>
    <w:rsid w:val="005D3E3F"/>
    <w:rsid w:val="005D4367"/>
    <w:rsid w:val="005D5099"/>
    <w:rsid w:val="005D55FE"/>
    <w:rsid w:val="005D5EEF"/>
    <w:rsid w:val="005D610A"/>
    <w:rsid w:val="005D6693"/>
    <w:rsid w:val="005D7688"/>
    <w:rsid w:val="005D7A44"/>
    <w:rsid w:val="005E14DF"/>
    <w:rsid w:val="005E1921"/>
    <w:rsid w:val="005E1AB0"/>
    <w:rsid w:val="005E2C69"/>
    <w:rsid w:val="005E3871"/>
    <w:rsid w:val="005E487E"/>
    <w:rsid w:val="005E4F54"/>
    <w:rsid w:val="005E5A99"/>
    <w:rsid w:val="005E5E42"/>
    <w:rsid w:val="005E6098"/>
    <w:rsid w:val="005E701C"/>
    <w:rsid w:val="005F039A"/>
    <w:rsid w:val="005F065C"/>
    <w:rsid w:val="005F28F0"/>
    <w:rsid w:val="005F2A93"/>
    <w:rsid w:val="005F31DD"/>
    <w:rsid w:val="005F3382"/>
    <w:rsid w:val="005F3551"/>
    <w:rsid w:val="005F3A88"/>
    <w:rsid w:val="005F4C2A"/>
    <w:rsid w:val="005F5A4E"/>
    <w:rsid w:val="005F5AAD"/>
    <w:rsid w:val="005F6937"/>
    <w:rsid w:val="00600CE6"/>
    <w:rsid w:val="00603772"/>
    <w:rsid w:val="0060386E"/>
    <w:rsid w:val="00603959"/>
    <w:rsid w:val="00603DEF"/>
    <w:rsid w:val="00604BD3"/>
    <w:rsid w:val="00606A3C"/>
    <w:rsid w:val="0061045D"/>
    <w:rsid w:val="006105C4"/>
    <w:rsid w:val="00610E40"/>
    <w:rsid w:val="00611277"/>
    <w:rsid w:val="006117F5"/>
    <w:rsid w:val="0061189F"/>
    <w:rsid w:val="00611ABC"/>
    <w:rsid w:val="006132E2"/>
    <w:rsid w:val="006134D4"/>
    <w:rsid w:val="00613C70"/>
    <w:rsid w:val="006144D2"/>
    <w:rsid w:val="006166B8"/>
    <w:rsid w:val="00616E8A"/>
    <w:rsid w:val="00617229"/>
    <w:rsid w:val="0061750C"/>
    <w:rsid w:val="0062097D"/>
    <w:rsid w:val="00620A92"/>
    <w:rsid w:val="00620F62"/>
    <w:rsid w:val="00621710"/>
    <w:rsid w:val="00621869"/>
    <w:rsid w:val="0062402C"/>
    <w:rsid w:val="006248BE"/>
    <w:rsid w:val="006253BE"/>
    <w:rsid w:val="00625AE6"/>
    <w:rsid w:val="00625B9A"/>
    <w:rsid w:val="00625D84"/>
    <w:rsid w:val="00625E7A"/>
    <w:rsid w:val="006269D0"/>
    <w:rsid w:val="0062782A"/>
    <w:rsid w:val="00627957"/>
    <w:rsid w:val="006323CC"/>
    <w:rsid w:val="00632429"/>
    <w:rsid w:val="00632790"/>
    <w:rsid w:val="00632F8B"/>
    <w:rsid w:val="00633D3E"/>
    <w:rsid w:val="00636426"/>
    <w:rsid w:val="00637116"/>
    <w:rsid w:val="00637A58"/>
    <w:rsid w:val="00642D43"/>
    <w:rsid w:val="00642EDF"/>
    <w:rsid w:val="00643BB9"/>
    <w:rsid w:val="00645660"/>
    <w:rsid w:val="006459C9"/>
    <w:rsid w:val="0064697C"/>
    <w:rsid w:val="006469F1"/>
    <w:rsid w:val="006475E0"/>
    <w:rsid w:val="006515D6"/>
    <w:rsid w:val="00651FF4"/>
    <w:rsid w:val="0065330E"/>
    <w:rsid w:val="00654502"/>
    <w:rsid w:val="00654685"/>
    <w:rsid w:val="006552D2"/>
    <w:rsid w:val="00655699"/>
    <w:rsid w:val="0065612D"/>
    <w:rsid w:val="006568A9"/>
    <w:rsid w:val="00657718"/>
    <w:rsid w:val="006578BE"/>
    <w:rsid w:val="006579FB"/>
    <w:rsid w:val="00657D0A"/>
    <w:rsid w:val="00657D3B"/>
    <w:rsid w:val="00660399"/>
    <w:rsid w:val="0066137C"/>
    <w:rsid w:val="00661F79"/>
    <w:rsid w:val="00662EA1"/>
    <w:rsid w:val="00662F03"/>
    <w:rsid w:val="00662F63"/>
    <w:rsid w:val="0066378D"/>
    <w:rsid w:val="00663E97"/>
    <w:rsid w:val="00664ECA"/>
    <w:rsid w:val="00664F82"/>
    <w:rsid w:val="00665173"/>
    <w:rsid w:val="00666624"/>
    <w:rsid w:val="00666708"/>
    <w:rsid w:val="0067019B"/>
    <w:rsid w:val="0067062D"/>
    <w:rsid w:val="006711D8"/>
    <w:rsid w:val="00671426"/>
    <w:rsid w:val="006715B0"/>
    <w:rsid w:val="00671A9C"/>
    <w:rsid w:val="00671C00"/>
    <w:rsid w:val="00672986"/>
    <w:rsid w:val="006729A6"/>
    <w:rsid w:val="006742C8"/>
    <w:rsid w:val="00674679"/>
    <w:rsid w:val="00676017"/>
    <w:rsid w:val="0067626D"/>
    <w:rsid w:val="006773DB"/>
    <w:rsid w:val="006776F3"/>
    <w:rsid w:val="00677BCA"/>
    <w:rsid w:val="00680531"/>
    <w:rsid w:val="00681D3F"/>
    <w:rsid w:val="00681E87"/>
    <w:rsid w:val="00682BB1"/>
    <w:rsid w:val="006833D7"/>
    <w:rsid w:val="00683BAF"/>
    <w:rsid w:val="00683BE2"/>
    <w:rsid w:val="00684526"/>
    <w:rsid w:val="00685613"/>
    <w:rsid w:val="00685D1F"/>
    <w:rsid w:val="00685DC3"/>
    <w:rsid w:val="00690438"/>
    <w:rsid w:val="00691AA0"/>
    <w:rsid w:val="00691B3B"/>
    <w:rsid w:val="00692334"/>
    <w:rsid w:val="00693CDB"/>
    <w:rsid w:val="0069438B"/>
    <w:rsid w:val="00695443"/>
    <w:rsid w:val="0069586A"/>
    <w:rsid w:val="00696AEC"/>
    <w:rsid w:val="006979DD"/>
    <w:rsid w:val="006A1E98"/>
    <w:rsid w:val="006A2560"/>
    <w:rsid w:val="006A48AB"/>
    <w:rsid w:val="006A4D67"/>
    <w:rsid w:val="006A507E"/>
    <w:rsid w:val="006A5684"/>
    <w:rsid w:val="006A632C"/>
    <w:rsid w:val="006A6A6D"/>
    <w:rsid w:val="006B063F"/>
    <w:rsid w:val="006B2212"/>
    <w:rsid w:val="006B22C9"/>
    <w:rsid w:val="006B2A99"/>
    <w:rsid w:val="006B3971"/>
    <w:rsid w:val="006B3AEF"/>
    <w:rsid w:val="006B4743"/>
    <w:rsid w:val="006B4AD6"/>
    <w:rsid w:val="006B5341"/>
    <w:rsid w:val="006B5FDD"/>
    <w:rsid w:val="006B62C3"/>
    <w:rsid w:val="006B64B3"/>
    <w:rsid w:val="006B665C"/>
    <w:rsid w:val="006B791C"/>
    <w:rsid w:val="006C045F"/>
    <w:rsid w:val="006C088D"/>
    <w:rsid w:val="006C1F81"/>
    <w:rsid w:val="006C21E4"/>
    <w:rsid w:val="006C2872"/>
    <w:rsid w:val="006C2A49"/>
    <w:rsid w:val="006C419D"/>
    <w:rsid w:val="006C4643"/>
    <w:rsid w:val="006C4E6B"/>
    <w:rsid w:val="006C5544"/>
    <w:rsid w:val="006C5969"/>
    <w:rsid w:val="006C6233"/>
    <w:rsid w:val="006C66F6"/>
    <w:rsid w:val="006D0646"/>
    <w:rsid w:val="006D07FF"/>
    <w:rsid w:val="006D0BF5"/>
    <w:rsid w:val="006D1C17"/>
    <w:rsid w:val="006D445E"/>
    <w:rsid w:val="006D56B6"/>
    <w:rsid w:val="006D7C0A"/>
    <w:rsid w:val="006E1EF2"/>
    <w:rsid w:val="006E28C8"/>
    <w:rsid w:val="006E4ABA"/>
    <w:rsid w:val="006E4BD0"/>
    <w:rsid w:val="006E6356"/>
    <w:rsid w:val="006E6CB1"/>
    <w:rsid w:val="006E7BBD"/>
    <w:rsid w:val="006E7BC3"/>
    <w:rsid w:val="006F093D"/>
    <w:rsid w:val="006F11D6"/>
    <w:rsid w:val="006F122D"/>
    <w:rsid w:val="006F2467"/>
    <w:rsid w:val="006F30BF"/>
    <w:rsid w:val="006F3EE1"/>
    <w:rsid w:val="006F3F61"/>
    <w:rsid w:val="006F4DAC"/>
    <w:rsid w:val="006F4FC3"/>
    <w:rsid w:val="006F52D5"/>
    <w:rsid w:val="006F6042"/>
    <w:rsid w:val="006F60A4"/>
    <w:rsid w:val="006F61D3"/>
    <w:rsid w:val="006F64F1"/>
    <w:rsid w:val="006F7244"/>
    <w:rsid w:val="007014F0"/>
    <w:rsid w:val="007015CF"/>
    <w:rsid w:val="00702C4E"/>
    <w:rsid w:val="007039B3"/>
    <w:rsid w:val="007041FA"/>
    <w:rsid w:val="00704364"/>
    <w:rsid w:val="00704AA5"/>
    <w:rsid w:val="00704ED7"/>
    <w:rsid w:val="00705A48"/>
    <w:rsid w:val="00706E12"/>
    <w:rsid w:val="00707440"/>
    <w:rsid w:val="00707CD4"/>
    <w:rsid w:val="007101D2"/>
    <w:rsid w:val="007105C1"/>
    <w:rsid w:val="00710E40"/>
    <w:rsid w:val="007119BB"/>
    <w:rsid w:val="007136EA"/>
    <w:rsid w:val="00715A45"/>
    <w:rsid w:val="00715B38"/>
    <w:rsid w:val="00715E2E"/>
    <w:rsid w:val="00717789"/>
    <w:rsid w:val="0071799C"/>
    <w:rsid w:val="00720DE2"/>
    <w:rsid w:val="00721B02"/>
    <w:rsid w:val="007222C0"/>
    <w:rsid w:val="00722580"/>
    <w:rsid w:val="0072395C"/>
    <w:rsid w:val="00724556"/>
    <w:rsid w:val="00730976"/>
    <w:rsid w:val="00730B43"/>
    <w:rsid w:val="00732508"/>
    <w:rsid w:val="00732539"/>
    <w:rsid w:val="007327AA"/>
    <w:rsid w:val="00732855"/>
    <w:rsid w:val="00733320"/>
    <w:rsid w:val="00734797"/>
    <w:rsid w:val="007349FD"/>
    <w:rsid w:val="007349FF"/>
    <w:rsid w:val="0073505B"/>
    <w:rsid w:val="00735513"/>
    <w:rsid w:val="00735FC0"/>
    <w:rsid w:val="0073640E"/>
    <w:rsid w:val="00737266"/>
    <w:rsid w:val="007374A6"/>
    <w:rsid w:val="007376C8"/>
    <w:rsid w:val="00737F64"/>
    <w:rsid w:val="007403AC"/>
    <w:rsid w:val="00741028"/>
    <w:rsid w:val="0074270A"/>
    <w:rsid w:val="00742998"/>
    <w:rsid w:val="0074383C"/>
    <w:rsid w:val="00743870"/>
    <w:rsid w:val="00743C1C"/>
    <w:rsid w:val="00743F3E"/>
    <w:rsid w:val="007445ED"/>
    <w:rsid w:val="00744B7E"/>
    <w:rsid w:val="007464CA"/>
    <w:rsid w:val="00750FF7"/>
    <w:rsid w:val="00751224"/>
    <w:rsid w:val="00752FF3"/>
    <w:rsid w:val="0075345B"/>
    <w:rsid w:val="00753FCD"/>
    <w:rsid w:val="00755228"/>
    <w:rsid w:val="00755AF8"/>
    <w:rsid w:val="007564AC"/>
    <w:rsid w:val="00756C86"/>
    <w:rsid w:val="00756DCE"/>
    <w:rsid w:val="0076009D"/>
    <w:rsid w:val="007616BE"/>
    <w:rsid w:val="00762039"/>
    <w:rsid w:val="007622AE"/>
    <w:rsid w:val="00763BC1"/>
    <w:rsid w:val="007654A7"/>
    <w:rsid w:val="0076671D"/>
    <w:rsid w:val="00766FE0"/>
    <w:rsid w:val="00767044"/>
    <w:rsid w:val="007671B6"/>
    <w:rsid w:val="00767773"/>
    <w:rsid w:val="00767A59"/>
    <w:rsid w:val="00767C64"/>
    <w:rsid w:val="00770396"/>
    <w:rsid w:val="0077060C"/>
    <w:rsid w:val="00772774"/>
    <w:rsid w:val="00773546"/>
    <w:rsid w:val="0077421A"/>
    <w:rsid w:val="00774961"/>
    <w:rsid w:val="00775847"/>
    <w:rsid w:val="00775A77"/>
    <w:rsid w:val="00776BA2"/>
    <w:rsid w:val="00777A76"/>
    <w:rsid w:val="00777E4C"/>
    <w:rsid w:val="00780261"/>
    <w:rsid w:val="00780356"/>
    <w:rsid w:val="007806C6"/>
    <w:rsid w:val="00781392"/>
    <w:rsid w:val="0078244B"/>
    <w:rsid w:val="0078337B"/>
    <w:rsid w:val="007839DC"/>
    <w:rsid w:val="00784042"/>
    <w:rsid w:val="00784392"/>
    <w:rsid w:val="00784EB0"/>
    <w:rsid w:val="00784FBA"/>
    <w:rsid w:val="0078798B"/>
    <w:rsid w:val="007905E5"/>
    <w:rsid w:val="00790D5C"/>
    <w:rsid w:val="00790D96"/>
    <w:rsid w:val="00791A0C"/>
    <w:rsid w:val="00791F32"/>
    <w:rsid w:val="00792AAE"/>
    <w:rsid w:val="007933D9"/>
    <w:rsid w:val="00794063"/>
    <w:rsid w:val="007943CB"/>
    <w:rsid w:val="007945C0"/>
    <w:rsid w:val="00796C49"/>
    <w:rsid w:val="00797903"/>
    <w:rsid w:val="00797CC1"/>
    <w:rsid w:val="007A0230"/>
    <w:rsid w:val="007A0C06"/>
    <w:rsid w:val="007A1606"/>
    <w:rsid w:val="007A26D3"/>
    <w:rsid w:val="007A2703"/>
    <w:rsid w:val="007A2BF6"/>
    <w:rsid w:val="007A2EC6"/>
    <w:rsid w:val="007A2FBF"/>
    <w:rsid w:val="007A38CF"/>
    <w:rsid w:val="007A43F3"/>
    <w:rsid w:val="007A4B77"/>
    <w:rsid w:val="007A60E4"/>
    <w:rsid w:val="007A74BF"/>
    <w:rsid w:val="007A74C9"/>
    <w:rsid w:val="007A7ACF"/>
    <w:rsid w:val="007A7BEE"/>
    <w:rsid w:val="007A7CE3"/>
    <w:rsid w:val="007B0A00"/>
    <w:rsid w:val="007B0D63"/>
    <w:rsid w:val="007B0ECA"/>
    <w:rsid w:val="007B0F4E"/>
    <w:rsid w:val="007B10DB"/>
    <w:rsid w:val="007B1969"/>
    <w:rsid w:val="007B1987"/>
    <w:rsid w:val="007B3DD1"/>
    <w:rsid w:val="007B5C27"/>
    <w:rsid w:val="007B5CEB"/>
    <w:rsid w:val="007B5FEB"/>
    <w:rsid w:val="007B6125"/>
    <w:rsid w:val="007B69F8"/>
    <w:rsid w:val="007B6B5E"/>
    <w:rsid w:val="007B7F6B"/>
    <w:rsid w:val="007C02AF"/>
    <w:rsid w:val="007C167C"/>
    <w:rsid w:val="007C201C"/>
    <w:rsid w:val="007C2D73"/>
    <w:rsid w:val="007C2F07"/>
    <w:rsid w:val="007C30FE"/>
    <w:rsid w:val="007C487F"/>
    <w:rsid w:val="007C495B"/>
    <w:rsid w:val="007C5331"/>
    <w:rsid w:val="007C5A29"/>
    <w:rsid w:val="007C67F4"/>
    <w:rsid w:val="007C6E40"/>
    <w:rsid w:val="007C701A"/>
    <w:rsid w:val="007C702C"/>
    <w:rsid w:val="007D0531"/>
    <w:rsid w:val="007D0968"/>
    <w:rsid w:val="007D1FB7"/>
    <w:rsid w:val="007D24E9"/>
    <w:rsid w:val="007D2BC9"/>
    <w:rsid w:val="007D3779"/>
    <w:rsid w:val="007D399C"/>
    <w:rsid w:val="007D39D0"/>
    <w:rsid w:val="007D4BC5"/>
    <w:rsid w:val="007D61F9"/>
    <w:rsid w:val="007D622B"/>
    <w:rsid w:val="007D627A"/>
    <w:rsid w:val="007D7100"/>
    <w:rsid w:val="007D79B8"/>
    <w:rsid w:val="007E049A"/>
    <w:rsid w:val="007E0A56"/>
    <w:rsid w:val="007E0A59"/>
    <w:rsid w:val="007E0C21"/>
    <w:rsid w:val="007E25EE"/>
    <w:rsid w:val="007E417E"/>
    <w:rsid w:val="007E4D27"/>
    <w:rsid w:val="007E607C"/>
    <w:rsid w:val="007F0EA6"/>
    <w:rsid w:val="007F20F4"/>
    <w:rsid w:val="007F233C"/>
    <w:rsid w:val="007F3606"/>
    <w:rsid w:val="007F3DBA"/>
    <w:rsid w:val="007F4C7C"/>
    <w:rsid w:val="007F566A"/>
    <w:rsid w:val="007F6A09"/>
    <w:rsid w:val="008012DC"/>
    <w:rsid w:val="00801761"/>
    <w:rsid w:val="008019BA"/>
    <w:rsid w:val="00801B77"/>
    <w:rsid w:val="008022C0"/>
    <w:rsid w:val="008024EA"/>
    <w:rsid w:val="00802D38"/>
    <w:rsid w:val="0080393A"/>
    <w:rsid w:val="00803E15"/>
    <w:rsid w:val="008041C9"/>
    <w:rsid w:val="00805005"/>
    <w:rsid w:val="00806103"/>
    <w:rsid w:val="0080646A"/>
    <w:rsid w:val="008079B8"/>
    <w:rsid w:val="00807A3E"/>
    <w:rsid w:val="008103CB"/>
    <w:rsid w:val="00811DAB"/>
    <w:rsid w:val="008120AC"/>
    <w:rsid w:val="008123BE"/>
    <w:rsid w:val="0081289A"/>
    <w:rsid w:val="00812DD7"/>
    <w:rsid w:val="00812DDF"/>
    <w:rsid w:val="00812E4A"/>
    <w:rsid w:val="00813173"/>
    <w:rsid w:val="00817CA3"/>
    <w:rsid w:val="00820078"/>
    <w:rsid w:val="00820342"/>
    <w:rsid w:val="00820A54"/>
    <w:rsid w:val="00821363"/>
    <w:rsid w:val="00822D35"/>
    <w:rsid w:val="0082420F"/>
    <w:rsid w:val="00824FB5"/>
    <w:rsid w:val="00827BB4"/>
    <w:rsid w:val="00830D74"/>
    <w:rsid w:val="00831B39"/>
    <w:rsid w:val="00831BF6"/>
    <w:rsid w:val="00832EA3"/>
    <w:rsid w:val="00833336"/>
    <w:rsid w:val="00834305"/>
    <w:rsid w:val="008349D5"/>
    <w:rsid w:val="00834DAB"/>
    <w:rsid w:val="00835026"/>
    <w:rsid w:val="0083529F"/>
    <w:rsid w:val="00835EF0"/>
    <w:rsid w:val="00837716"/>
    <w:rsid w:val="008401BE"/>
    <w:rsid w:val="00841319"/>
    <w:rsid w:val="00843D18"/>
    <w:rsid w:val="00844632"/>
    <w:rsid w:val="00845CD2"/>
    <w:rsid w:val="0084625B"/>
    <w:rsid w:val="0085013B"/>
    <w:rsid w:val="008505F4"/>
    <w:rsid w:val="0085152A"/>
    <w:rsid w:val="008515F7"/>
    <w:rsid w:val="00852803"/>
    <w:rsid w:val="00852995"/>
    <w:rsid w:val="008531C0"/>
    <w:rsid w:val="008549E8"/>
    <w:rsid w:val="008552EB"/>
    <w:rsid w:val="00855423"/>
    <w:rsid w:val="00855B0A"/>
    <w:rsid w:val="00857A8C"/>
    <w:rsid w:val="00857EBF"/>
    <w:rsid w:val="008609B8"/>
    <w:rsid w:val="00862935"/>
    <w:rsid w:val="00862D48"/>
    <w:rsid w:val="00863E2A"/>
    <w:rsid w:val="008646E6"/>
    <w:rsid w:val="00864C4E"/>
    <w:rsid w:val="00864D07"/>
    <w:rsid w:val="00865843"/>
    <w:rsid w:val="00866F45"/>
    <w:rsid w:val="00870580"/>
    <w:rsid w:val="00871844"/>
    <w:rsid w:val="00871950"/>
    <w:rsid w:val="00871ECE"/>
    <w:rsid w:val="00873606"/>
    <w:rsid w:val="00873709"/>
    <w:rsid w:val="00875C89"/>
    <w:rsid w:val="00875CD6"/>
    <w:rsid w:val="00875E56"/>
    <w:rsid w:val="0087648F"/>
    <w:rsid w:val="00876E36"/>
    <w:rsid w:val="00880677"/>
    <w:rsid w:val="00882539"/>
    <w:rsid w:val="00882AFE"/>
    <w:rsid w:val="00883707"/>
    <w:rsid w:val="008843CC"/>
    <w:rsid w:val="00885254"/>
    <w:rsid w:val="00885EEA"/>
    <w:rsid w:val="008860A2"/>
    <w:rsid w:val="00887A22"/>
    <w:rsid w:val="00887C27"/>
    <w:rsid w:val="00890881"/>
    <w:rsid w:val="00892267"/>
    <w:rsid w:val="0089434B"/>
    <w:rsid w:val="00896220"/>
    <w:rsid w:val="008978A5"/>
    <w:rsid w:val="00897CC6"/>
    <w:rsid w:val="008A0518"/>
    <w:rsid w:val="008A0949"/>
    <w:rsid w:val="008A0B43"/>
    <w:rsid w:val="008A1FA2"/>
    <w:rsid w:val="008A2C24"/>
    <w:rsid w:val="008A340B"/>
    <w:rsid w:val="008A36EE"/>
    <w:rsid w:val="008A371F"/>
    <w:rsid w:val="008A4857"/>
    <w:rsid w:val="008A543A"/>
    <w:rsid w:val="008A60BC"/>
    <w:rsid w:val="008A6B75"/>
    <w:rsid w:val="008A7292"/>
    <w:rsid w:val="008B04BA"/>
    <w:rsid w:val="008B0733"/>
    <w:rsid w:val="008B17A0"/>
    <w:rsid w:val="008B292D"/>
    <w:rsid w:val="008B2DC8"/>
    <w:rsid w:val="008B5AAC"/>
    <w:rsid w:val="008B5B3B"/>
    <w:rsid w:val="008B5B44"/>
    <w:rsid w:val="008B5F91"/>
    <w:rsid w:val="008B6085"/>
    <w:rsid w:val="008B6AD9"/>
    <w:rsid w:val="008B7A1C"/>
    <w:rsid w:val="008B7A2B"/>
    <w:rsid w:val="008C0ACE"/>
    <w:rsid w:val="008C0C32"/>
    <w:rsid w:val="008C1C00"/>
    <w:rsid w:val="008C3103"/>
    <w:rsid w:val="008C432B"/>
    <w:rsid w:val="008C47F2"/>
    <w:rsid w:val="008C48BA"/>
    <w:rsid w:val="008C59C1"/>
    <w:rsid w:val="008C6050"/>
    <w:rsid w:val="008C795A"/>
    <w:rsid w:val="008D0E1C"/>
    <w:rsid w:val="008D30A8"/>
    <w:rsid w:val="008D465B"/>
    <w:rsid w:val="008D4896"/>
    <w:rsid w:val="008D5137"/>
    <w:rsid w:val="008D5D0A"/>
    <w:rsid w:val="008D69BA"/>
    <w:rsid w:val="008D7070"/>
    <w:rsid w:val="008D71F8"/>
    <w:rsid w:val="008E085B"/>
    <w:rsid w:val="008E0B0D"/>
    <w:rsid w:val="008E1CBF"/>
    <w:rsid w:val="008E2D1C"/>
    <w:rsid w:val="008E35AE"/>
    <w:rsid w:val="008E5609"/>
    <w:rsid w:val="008E5A24"/>
    <w:rsid w:val="008E5BCA"/>
    <w:rsid w:val="008E6B46"/>
    <w:rsid w:val="008E76FA"/>
    <w:rsid w:val="008F005C"/>
    <w:rsid w:val="008F0B47"/>
    <w:rsid w:val="008F0D34"/>
    <w:rsid w:val="008F107C"/>
    <w:rsid w:val="008F19C1"/>
    <w:rsid w:val="008F19F7"/>
    <w:rsid w:val="008F23B5"/>
    <w:rsid w:val="008F260F"/>
    <w:rsid w:val="008F3C5A"/>
    <w:rsid w:val="008F4ACE"/>
    <w:rsid w:val="008F54F3"/>
    <w:rsid w:val="008F565E"/>
    <w:rsid w:val="008F62CC"/>
    <w:rsid w:val="00901464"/>
    <w:rsid w:val="009022F8"/>
    <w:rsid w:val="00903766"/>
    <w:rsid w:val="00904553"/>
    <w:rsid w:val="00904631"/>
    <w:rsid w:val="00905765"/>
    <w:rsid w:val="00905F01"/>
    <w:rsid w:val="009062B3"/>
    <w:rsid w:val="00906CAE"/>
    <w:rsid w:val="009077AE"/>
    <w:rsid w:val="00907CAC"/>
    <w:rsid w:val="00910A16"/>
    <w:rsid w:val="009114F1"/>
    <w:rsid w:val="00911503"/>
    <w:rsid w:val="00913A97"/>
    <w:rsid w:val="009144A6"/>
    <w:rsid w:val="00914DB8"/>
    <w:rsid w:val="009158AC"/>
    <w:rsid w:val="0091592A"/>
    <w:rsid w:val="00916310"/>
    <w:rsid w:val="00916C54"/>
    <w:rsid w:val="00917476"/>
    <w:rsid w:val="009176AA"/>
    <w:rsid w:val="00917F29"/>
    <w:rsid w:val="00920778"/>
    <w:rsid w:val="00922051"/>
    <w:rsid w:val="009228DA"/>
    <w:rsid w:val="009229BE"/>
    <w:rsid w:val="00922F31"/>
    <w:rsid w:val="009242BA"/>
    <w:rsid w:val="00926180"/>
    <w:rsid w:val="00926714"/>
    <w:rsid w:val="009271AE"/>
    <w:rsid w:val="00930C8A"/>
    <w:rsid w:val="009319D7"/>
    <w:rsid w:val="00932C60"/>
    <w:rsid w:val="00932F40"/>
    <w:rsid w:val="00933581"/>
    <w:rsid w:val="00933F06"/>
    <w:rsid w:val="00933FE8"/>
    <w:rsid w:val="009346BA"/>
    <w:rsid w:val="00936308"/>
    <w:rsid w:val="0093653C"/>
    <w:rsid w:val="00937D87"/>
    <w:rsid w:val="00937E18"/>
    <w:rsid w:val="009401A0"/>
    <w:rsid w:val="00941F38"/>
    <w:rsid w:val="00941FAF"/>
    <w:rsid w:val="0094279F"/>
    <w:rsid w:val="00942FBE"/>
    <w:rsid w:val="00944F24"/>
    <w:rsid w:val="009450D8"/>
    <w:rsid w:val="009453E0"/>
    <w:rsid w:val="00946050"/>
    <w:rsid w:val="0094643C"/>
    <w:rsid w:val="009467B4"/>
    <w:rsid w:val="009472D6"/>
    <w:rsid w:val="00951310"/>
    <w:rsid w:val="009515B3"/>
    <w:rsid w:val="009519B1"/>
    <w:rsid w:val="00951E5D"/>
    <w:rsid w:val="00953CEA"/>
    <w:rsid w:val="00954BF3"/>
    <w:rsid w:val="00955C11"/>
    <w:rsid w:val="00955F18"/>
    <w:rsid w:val="00956740"/>
    <w:rsid w:val="00956B76"/>
    <w:rsid w:val="00962BF2"/>
    <w:rsid w:val="009631CF"/>
    <w:rsid w:val="0096366E"/>
    <w:rsid w:val="00963A87"/>
    <w:rsid w:val="00964264"/>
    <w:rsid w:val="00964428"/>
    <w:rsid w:val="00965D22"/>
    <w:rsid w:val="00965D91"/>
    <w:rsid w:val="00965DA3"/>
    <w:rsid w:val="00965E33"/>
    <w:rsid w:val="009667D2"/>
    <w:rsid w:val="00966E18"/>
    <w:rsid w:val="009673DF"/>
    <w:rsid w:val="0097011D"/>
    <w:rsid w:val="00970860"/>
    <w:rsid w:val="00971179"/>
    <w:rsid w:val="009724F5"/>
    <w:rsid w:val="009727E1"/>
    <w:rsid w:val="0097285B"/>
    <w:rsid w:val="00972BE7"/>
    <w:rsid w:val="00973579"/>
    <w:rsid w:val="0097509B"/>
    <w:rsid w:val="009822F2"/>
    <w:rsid w:val="00982AA2"/>
    <w:rsid w:val="0098439D"/>
    <w:rsid w:val="009844CC"/>
    <w:rsid w:val="0098487C"/>
    <w:rsid w:val="00985EBB"/>
    <w:rsid w:val="00986674"/>
    <w:rsid w:val="009867B8"/>
    <w:rsid w:val="00987F6B"/>
    <w:rsid w:val="009900B5"/>
    <w:rsid w:val="009906C4"/>
    <w:rsid w:val="009909ED"/>
    <w:rsid w:val="00990F3E"/>
    <w:rsid w:val="00991D85"/>
    <w:rsid w:val="00992A6B"/>
    <w:rsid w:val="00992BA2"/>
    <w:rsid w:val="00995088"/>
    <w:rsid w:val="009950D9"/>
    <w:rsid w:val="009952DB"/>
    <w:rsid w:val="00995CAE"/>
    <w:rsid w:val="009A009E"/>
    <w:rsid w:val="009A01A7"/>
    <w:rsid w:val="009A06B6"/>
    <w:rsid w:val="009A09E3"/>
    <w:rsid w:val="009A1409"/>
    <w:rsid w:val="009A1E0F"/>
    <w:rsid w:val="009A1EEC"/>
    <w:rsid w:val="009A2D3C"/>
    <w:rsid w:val="009A3670"/>
    <w:rsid w:val="009A3F2D"/>
    <w:rsid w:val="009A40E8"/>
    <w:rsid w:val="009A52C5"/>
    <w:rsid w:val="009A559D"/>
    <w:rsid w:val="009A62CD"/>
    <w:rsid w:val="009A6844"/>
    <w:rsid w:val="009A698E"/>
    <w:rsid w:val="009A6CE7"/>
    <w:rsid w:val="009B0D0F"/>
    <w:rsid w:val="009B21C9"/>
    <w:rsid w:val="009B2247"/>
    <w:rsid w:val="009B2BDB"/>
    <w:rsid w:val="009B2DD5"/>
    <w:rsid w:val="009B529B"/>
    <w:rsid w:val="009B52C1"/>
    <w:rsid w:val="009B6499"/>
    <w:rsid w:val="009B6FA2"/>
    <w:rsid w:val="009B7920"/>
    <w:rsid w:val="009C0123"/>
    <w:rsid w:val="009C0700"/>
    <w:rsid w:val="009C0C9A"/>
    <w:rsid w:val="009C125C"/>
    <w:rsid w:val="009C2622"/>
    <w:rsid w:val="009C2758"/>
    <w:rsid w:val="009C3097"/>
    <w:rsid w:val="009C42F8"/>
    <w:rsid w:val="009C45B9"/>
    <w:rsid w:val="009C46E0"/>
    <w:rsid w:val="009C51E7"/>
    <w:rsid w:val="009C5472"/>
    <w:rsid w:val="009C55E9"/>
    <w:rsid w:val="009C6031"/>
    <w:rsid w:val="009C62A5"/>
    <w:rsid w:val="009C7154"/>
    <w:rsid w:val="009C78C1"/>
    <w:rsid w:val="009D1B68"/>
    <w:rsid w:val="009D2D2F"/>
    <w:rsid w:val="009D37A5"/>
    <w:rsid w:val="009D3B36"/>
    <w:rsid w:val="009D4903"/>
    <w:rsid w:val="009D7486"/>
    <w:rsid w:val="009D74F2"/>
    <w:rsid w:val="009E0381"/>
    <w:rsid w:val="009E103F"/>
    <w:rsid w:val="009E11CE"/>
    <w:rsid w:val="009E154B"/>
    <w:rsid w:val="009E15FC"/>
    <w:rsid w:val="009E35CE"/>
    <w:rsid w:val="009E39AE"/>
    <w:rsid w:val="009E46E8"/>
    <w:rsid w:val="009E5EDB"/>
    <w:rsid w:val="009E6518"/>
    <w:rsid w:val="009E7DCD"/>
    <w:rsid w:val="009E7F6D"/>
    <w:rsid w:val="009F0940"/>
    <w:rsid w:val="009F1159"/>
    <w:rsid w:val="009F11D5"/>
    <w:rsid w:val="009F1D07"/>
    <w:rsid w:val="009F232F"/>
    <w:rsid w:val="009F26C8"/>
    <w:rsid w:val="009F331F"/>
    <w:rsid w:val="009F35F3"/>
    <w:rsid w:val="009F44B9"/>
    <w:rsid w:val="009F475F"/>
    <w:rsid w:val="009F5445"/>
    <w:rsid w:val="009F69BB"/>
    <w:rsid w:val="009F74C9"/>
    <w:rsid w:val="00A00773"/>
    <w:rsid w:val="00A0094B"/>
    <w:rsid w:val="00A015E7"/>
    <w:rsid w:val="00A0534E"/>
    <w:rsid w:val="00A05550"/>
    <w:rsid w:val="00A05724"/>
    <w:rsid w:val="00A05B8E"/>
    <w:rsid w:val="00A05FD8"/>
    <w:rsid w:val="00A0655D"/>
    <w:rsid w:val="00A0662C"/>
    <w:rsid w:val="00A10D83"/>
    <w:rsid w:val="00A11920"/>
    <w:rsid w:val="00A12258"/>
    <w:rsid w:val="00A12693"/>
    <w:rsid w:val="00A13519"/>
    <w:rsid w:val="00A139BD"/>
    <w:rsid w:val="00A15251"/>
    <w:rsid w:val="00A1764B"/>
    <w:rsid w:val="00A1766E"/>
    <w:rsid w:val="00A17D2A"/>
    <w:rsid w:val="00A22019"/>
    <w:rsid w:val="00A22302"/>
    <w:rsid w:val="00A227B8"/>
    <w:rsid w:val="00A22AAE"/>
    <w:rsid w:val="00A2319F"/>
    <w:rsid w:val="00A247ED"/>
    <w:rsid w:val="00A25789"/>
    <w:rsid w:val="00A260FE"/>
    <w:rsid w:val="00A26193"/>
    <w:rsid w:val="00A26BA4"/>
    <w:rsid w:val="00A27A91"/>
    <w:rsid w:val="00A3030F"/>
    <w:rsid w:val="00A31E26"/>
    <w:rsid w:val="00A33161"/>
    <w:rsid w:val="00A336D4"/>
    <w:rsid w:val="00A34316"/>
    <w:rsid w:val="00A34487"/>
    <w:rsid w:val="00A35354"/>
    <w:rsid w:val="00A3628F"/>
    <w:rsid w:val="00A36CCF"/>
    <w:rsid w:val="00A37185"/>
    <w:rsid w:val="00A37363"/>
    <w:rsid w:val="00A378A7"/>
    <w:rsid w:val="00A402AE"/>
    <w:rsid w:val="00A40651"/>
    <w:rsid w:val="00A4067D"/>
    <w:rsid w:val="00A40F5F"/>
    <w:rsid w:val="00A4265F"/>
    <w:rsid w:val="00A4297F"/>
    <w:rsid w:val="00A42BEB"/>
    <w:rsid w:val="00A43F0F"/>
    <w:rsid w:val="00A43F20"/>
    <w:rsid w:val="00A46111"/>
    <w:rsid w:val="00A508EC"/>
    <w:rsid w:val="00A51335"/>
    <w:rsid w:val="00A5136E"/>
    <w:rsid w:val="00A51AA5"/>
    <w:rsid w:val="00A51DEF"/>
    <w:rsid w:val="00A52347"/>
    <w:rsid w:val="00A523C4"/>
    <w:rsid w:val="00A52512"/>
    <w:rsid w:val="00A53404"/>
    <w:rsid w:val="00A5394E"/>
    <w:rsid w:val="00A53AC3"/>
    <w:rsid w:val="00A543AB"/>
    <w:rsid w:val="00A546BF"/>
    <w:rsid w:val="00A54B0F"/>
    <w:rsid w:val="00A551CE"/>
    <w:rsid w:val="00A573DB"/>
    <w:rsid w:val="00A631AD"/>
    <w:rsid w:val="00A6369D"/>
    <w:rsid w:val="00A64423"/>
    <w:rsid w:val="00A648DF"/>
    <w:rsid w:val="00A64EA2"/>
    <w:rsid w:val="00A65E0A"/>
    <w:rsid w:val="00A65E31"/>
    <w:rsid w:val="00A701FE"/>
    <w:rsid w:val="00A7161B"/>
    <w:rsid w:val="00A7194B"/>
    <w:rsid w:val="00A721D5"/>
    <w:rsid w:val="00A72F91"/>
    <w:rsid w:val="00A735DF"/>
    <w:rsid w:val="00A739D4"/>
    <w:rsid w:val="00A73C04"/>
    <w:rsid w:val="00A7447A"/>
    <w:rsid w:val="00A76762"/>
    <w:rsid w:val="00A769D9"/>
    <w:rsid w:val="00A76E28"/>
    <w:rsid w:val="00A76F23"/>
    <w:rsid w:val="00A777E4"/>
    <w:rsid w:val="00A802E5"/>
    <w:rsid w:val="00A803AC"/>
    <w:rsid w:val="00A805E3"/>
    <w:rsid w:val="00A811A8"/>
    <w:rsid w:val="00A825F9"/>
    <w:rsid w:val="00A82A63"/>
    <w:rsid w:val="00A8381D"/>
    <w:rsid w:val="00A8427B"/>
    <w:rsid w:val="00A847E6"/>
    <w:rsid w:val="00A876BB"/>
    <w:rsid w:val="00A90977"/>
    <w:rsid w:val="00A90AA5"/>
    <w:rsid w:val="00A90EE5"/>
    <w:rsid w:val="00A918B4"/>
    <w:rsid w:val="00A91C86"/>
    <w:rsid w:val="00A92A20"/>
    <w:rsid w:val="00A92A25"/>
    <w:rsid w:val="00A9349C"/>
    <w:rsid w:val="00A94193"/>
    <w:rsid w:val="00A94B6D"/>
    <w:rsid w:val="00A955F0"/>
    <w:rsid w:val="00A95A62"/>
    <w:rsid w:val="00A9669F"/>
    <w:rsid w:val="00A96A90"/>
    <w:rsid w:val="00A96AF8"/>
    <w:rsid w:val="00A97B80"/>
    <w:rsid w:val="00A97FAE"/>
    <w:rsid w:val="00AA1149"/>
    <w:rsid w:val="00AA123F"/>
    <w:rsid w:val="00AA1B41"/>
    <w:rsid w:val="00AA317D"/>
    <w:rsid w:val="00AA3CB6"/>
    <w:rsid w:val="00AA4F8B"/>
    <w:rsid w:val="00AA4FB0"/>
    <w:rsid w:val="00AA5109"/>
    <w:rsid w:val="00AA5591"/>
    <w:rsid w:val="00AA56DB"/>
    <w:rsid w:val="00AA63D6"/>
    <w:rsid w:val="00AA6FB6"/>
    <w:rsid w:val="00AA796D"/>
    <w:rsid w:val="00AA7D13"/>
    <w:rsid w:val="00AA7E9B"/>
    <w:rsid w:val="00AB002D"/>
    <w:rsid w:val="00AB4281"/>
    <w:rsid w:val="00AB47C5"/>
    <w:rsid w:val="00AB4A57"/>
    <w:rsid w:val="00AB4AE1"/>
    <w:rsid w:val="00AB5E05"/>
    <w:rsid w:val="00AB6548"/>
    <w:rsid w:val="00AC08A9"/>
    <w:rsid w:val="00AC225D"/>
    <w:rsid w:val="00AC2838"/>
    <w:rsid w:val="00AC2C1D"/>
    <w:rsid w:val="00AC4983"/>
    <w:rsid w:val="00AC4B9D"/>
    <w:rsid w:val="00AC50C9"/>
    <w:rsid w:val="00AC55E8"/>
    <w:rsid w:val="00AC5722"/>
    <w:rsid w:val="00AC6466"/>
    <w:rsid w:val="00AC6D9A"/>
    <w:rsid w:val="00AD0A4B"/>
    <w:rsid w:val="00AD1463"/>
    <w:rsid w:val="00AD2349"/>
    <w:rsid w:val="00AD2734"/>
    <w:rsid w:val="00AD3C47"/>
    <w:rsid w:val="00AD3E95"/>
    <w:rsid w:val="00AD3F00"/>
    <w:rsid w:val="00AD4CE5"/>
    <w:rsid w:val="00AD79F6"/>
    <w:rsid w:val="00AE0096"/>
    <w:rsid w:val="00AE07A9"/>
    <w:rsid w:val="00AE0E36"/>
    <w:rsid w:val="00AE1908"/>
    <w:rsid w:val="00AE1EB7"/>
    <w:rsid w:val="00AE23ED"/>
    <w:rsid w:val="00AE2AA3"/>
    <w:rsid w:val="00AE2B45"/>
    <w:rsid w:val="00AE2E15"/>
    <w:rsid w:val="00AE395E"/>
    <w:rsid w:val="00AE6B89"/>
    <w:rsid w:val="00AE6DC2"/>
    <w:rsid w:val="00AE726A"/>
    <w:rsid w:val="00AF083A"/>
    <w:rsid w:val="00AF0BEC"/>
    <w:rsid w:val="00AF0CB5"/>
    <w:rsid w:val="00AF138C"/>
    <w:rsid w:val="00AF20A4"/>
    <w:rsid w:val="00AF2424"/>
    <w:rsid w:val="00AF246E"/>
    <w:rsid w:val="00AF24F4"/>
    <w:rsid w:val="00AF29CD"/>
    <w:rsid w:val="00AF2B86"/>
    <w:rsid w:val="00AF2D7B"/>
    <w:rsid w:val="00AF2E15"/>
    <w:rsid w:val="00AF2ED2"/>
    <w:rsid w:val="00AF3797"/>
    <w:rsid w:val="00AF3A17"/>
    <w:rsid w:val="00AF4813"/>
    <w:rsid w:val="00AF538B"/>
    <w:rsid w:val="00AF5D5D"/>
    <w:rsid w:val="00AF65FA"/>
    <w:rsid w:val="00AF6891"/>
    <w:rsid w:val="00AF7764"/>
    <w:rsid w:val="00B00AF4"/>
    <w:rsid w:val="00B0139E"/>
    <w:rsid w:val="00B01C58"/>
    <w:rsid w:val="00B02937"/>
    <w:rsid w:val="00B02E3F"/>
    <w:rsid w:val="00B035A2"/>
    <w:rsid w:val="00B0374C"/>
    <w:rsid w:val="00B03F75"/>
    <w:rsid w:val="00B04873"/>
    <w:rsid w:val="00B04B05"/>
    <w:rsid w:val="00B053DE"/>
    <w:rsid w:val="00B05547"/>
    <w:rsid w:val="00B05F7C"/>
    <w:rsid w:val="00B06B18"/>
    <w:rsid w:val="00B06E68"/>
    <w:rsid w:val="00B1148A"/>
    <w:rsid w:val="00B13079"/>
    <w:rsid w:val="00B14245"/>
    <w:rsid w:val="00B1683F"/>
    <w:rsid w:val="00B16840"/>
    <w:rsid w:val="00B16B5F"/>
    <w:rsid w:val="00B203A2"/>
    <w:rsid w:val="00B204F0"/>
    <w:rsid w:val="00B20BF9"/>
    <w:rsid w:val="00B21613"/>
    <w:rsid w:val="00B21F50"/>
    <w:rsid w:val="00B21FE8"/>
    <w:rsid w:val="00B239A9"/>
    <w:rsid w:val="00B24D22"/>
    <w:rsid w:val="00B25071"/>
    <w:rsid w:val="00B255C6"/>
    <w:rsid w:val="00B302BB"/>
    <w:rsid w:val="00B3107A"/>
    <w:rsid w:val="00B32C67"/>
    <w:rsid w:val="00B32E8A"/>
    <w:rsid w:val="00B337E9"/>
    <w:rsid w:val="00B3398F"/>
    <w:rsid w:val="00B348FB"/>
    <w:rsid w:val="00B3494B"/>
    <w:rsid w:val="00B350B4"/>
    <w:rsid w:val="00B3556A"/>
    <w:rsid w:val="00B35596"/>
    <w:rsid w:val="00B36320"/>
    <w:rsid w:val="00B36AE5"/>
    <w:rsid w:val="00B37789"/>
    <w:rsid w:val="00B37A1C"/>
    <w:rsid w:val="00B37E42"/>
    <w:rsid w:val="00B40056"/>
    <w:rsid w:val="00B40188"/>
    <w:rsid w:val="00B4469E"/>
    <w:rsid w:val="00B448A3"/>
    <w:rsid w:val="00B461BF"/>
    <w:rsid w:val="00B50479"/>
    <w:rsid w:val="00B50EF9"/>
    <w:rsid w:val="00B51737"/>
    <w:rsid w:val="00B519FB"/>
    <w:rsid w:val="00B521DA"/>
    <w:rsid w:val="00B54034"/>
    <w:rsid w:val="00B5440A"/>
    <w:rsid w:val="00B549D1"/>
    <w:rsid w:val="00B54B17"/>
    <w:rsid w:val="00B54B91"/>
    <w:rsid w:val="00B560FA"/>
    <w:rsid w:val="00B562AC"/>
    <w:rsid w:val="00B56D59"/>
    <w:rsid w:val="00B60BDA"/>
    <w:rsid w:val="00B61087"/>
    <w:rsid w:val="00B61518"/>
    <w:rsid w:val="00B6212A"/>
    <w:rsid w:val="00B6213D"/>
    <w:rsid w:val="00B631BC"/>
    <w:rsid w:val="00B65321"/>
    <w:rsid w:val="00B65CA2"/>
    <w:rsid w:val="00B6630F"/>
    <w:rsid w:val="00B67BAF"/>
    <w:rsid w:val="00B70ADB"/>
    <w:rsid w:val="00B71469"/>
    <w:rsid w:val="00B7185F"/>
    <w:rsid w:val="00B7200E"/>
    <w:rsid w:val="00B73371"/>
    <w:rsid w:val="00B74BDF"/>
    <w:rsid w:val="00B75609"/>
    <w:rsid w:val="00B773E0"/>
    <w:rsid w:val="00B77708"/>
    <w:rsid w:val="00B80FFD"/>
    <w:rsid w:val="00B813D5"/>
    <w:rsid w:val="00B81530"/>
    <w:rsid w:val="00B8226B"/>
    <w:rsid w:val="00B83153"/>
    <w:rsid w:val="00B83461"/>
    <w:rsid w:val="00B83E8F"/>
    <w:rsid w:val="00B84192"/>
    <w:rsid w:val="00B84194"/>
    <w:rsid w:val="00B848EF"/>
    <w:rsid w:val="00B84CC2"/>
    <w:rsid w:val="00B8600A"/>
    <w:rsid w:val="00B9092E"/>
    <w:rsid w:val="00B942B1"/>
    <w:rsid w:val="00B9437C"/>
    <w:rsid w:val="00B94FB8"/>
    <w:rsid w:val="00B95A7B"/>
    <w:rsid w:val="00B9642C"/>
    <w:rsid w:val="00B96514"/>
    <w:rsid w:val="00B9659E"/>
    <w:rsid w:val="00B96795"/>
    <w:rsid w:val="00B97330"/>
    <w:rsid w:val="00BA18C9"/>
    <w:rsid w:val="00BA18F0"/>
    <w:rsid w:val="00BA3727"/>
    <w:rsid w:val="00BA4073"/>
    <w:rsid w:val="00BA515B"/>
    <w:rsid w:val="00BA745F"/>
    <w:rsid w:val="00BB0EDB"/>
    <w:rsid w:val="00BB10BA"/>
    <w:rsid w:val="00BB17D0"/>
    <w:rsid w:val="00BB2344"/>
    <w:rsid w:val="00BB4BB4"/>
    <w:rsid w:val="00BB4C25"/>
    <w:rsid w:val="00BB55AC"/>
    <w:rsid w:val="00BB6E75"/>
    <w:rsid w:val="00BB7E27"/>
    <w:rsid w:val="00BC01BF"/>
    <w:rsid w:val="00BC0A2E"/>
    <w:rsid w:val="00BC0FF4"/>
    <w:rsid w:val="00BC1627"/>
    <w:rsid w:val="00BC16F4"/>
    <w:rsid w:val="00BC2BD5"/>
    <w:rsid w:val="00BC2E0D"/>
    <w:rsid w:val="00BC3953"/>
    <w:rsid w:val="00BC4808"/>
    <w:rsid w:val="00BC62AD"/>
    <w:rsid w:val="00BC649F"/>
    <w:rsid w:val="00BC6DC7"/>
    <w:rsid w:val="00BC6EFF"/>
    <w:rsid w:val="00BD06F1"/>
    <w:rsid w:val="00BD241C"/>
    <w:rsid w:val="00BD24F6"/>
    <w:rsid w:val="00BD2F02"/>
    <w:rsid w:val="00BD368A"/>
    <w:rsid w:val="00BD3D28"/>
    <w:rsid w:val="00BD476D"/>
    <w:rsid w:val="00BD60C6"/>
    <w:rsid w:val="00BD6CC6"/>
    <w:rsid w:val="00BE1E00"/>
    <w:rsid w:val="00BE2019"/>
    <w:rsid w:val="00BE23FB"/>
    <w:rsid w:val="00BE2980"/>
    <w:rsid w:val="00BE2DBB"/>
    <w:rsid w:val="00BE40FC"/>
    <w:rsid w:val="00BE4917"/>
    <w:rsid w:val="00BE5589"/>
    <w:rsid w:val="00BE6D2B"/>
    <w:rsid w:val="00BE72E5"/>
    <w:rsid w:val="00BE7983"/>
    <w:rsid w:val="00BF0DAC"/>
    <w:rsid w:val="00BF0EBC"/>
    <w:rsid w:val="00BF1657"/>
    <w:rsid w:val="00BF1F99"/>
    <w:rsid w:val="00BF36BA"/>
    <w:rsid w:val="00BF65CE"/>
    <w:rsid w:val="00BF66C7"/>
    <w:rsid w:val="00BF6DEB"/>
    <w:rsid w:val="00BF738D"/>
    <w:rsid w:val="00BF7AF1"/>
    <w:rsid w:val="00BF7CF1"/>
    <w:rsid w:val="00C01188"/>
    <w:rsid w:val="00C02254"/>
    <w:rsid w:val="00C024D0"/>
    <w:rsid w:val="00C0324A"/>
    <w:rsid w:val="00C03561"/>
    <w:rsid w:val="00C0384E"/>
    <w:rsid w:val="00C04649"/>
    <w:rsid w:val="00C046F9"/>
    <w:rsid w:val="00C0472F"/>
    <w:rsid w:val="00C048CE"/>
    <w:rsid w:val="00C0516C"/>
    <w:rsid w:val="00C06EA8"/>
    <w:rsid w:val="00C075F5"/>
    <w:rsid w:val="00C07E39"/>
    <w:rsid w:val="00C10743"/>
    <w:rsid w:val="00C10CDF"/>
    <w:rsid w:val="00C11271"/>
    <w:rsid w:val="00C11622"/>
    <w:rsid w:val="00C11B2A"/>
    <w:rsid w:val="00C11BC9"/>
    <w:rsid w:val="00C1236D"/>
    <w:rsid w:val="00C12B62"/>
    <w:rsid w:val="00C12CD9"/>
    <w:rsid w:val="00C12D84"/>
    <w:rsid w:val="00C12DF4"/>
    <w:rsid w:val="00C14A3D"/>
    <w:rsid w:val="00C14FF6"/>
    <w:rsid w:val="00C15E24"/>
    <w:rsid w:val="00C169AF"/>
    <w:rsid w:val="00C17736"/>
    <w:rsid w:val="00C177F1"/>
    <w:rsid w:val="00C17A9D"/>
    <w:rsid w:val="00C216A4"/>
    <w:rsid w:val="00C23748"/>
    <w:rsid w:val="00C2446F"/>
    <w:rsid w:val="00C2462E"/>
    <w:rsid w:val="00C251D8"/>
    <w:rsid w:val="00C25950"/>
    <w:rsid w:val="00C25D6D"/>
    <w:rsid w:val="00C25FEE"/>
    <w:rsid w:val="00C2678C"/>
    <w:rsid w:val="00C26B55"/>
    <w:rsid w:val="00C27EDE"/>
    <w:rsid w:val="00C3113E"/>
    <w:rsid w:val="00C31A79"/>
    <w:rsid w:val="00C31BE4"/>
    <w:rsid w:val="00C32442"/>
    <w:rsid w:val="00C32894"/>
    <w:rsid w:val="00C344D4"/>
    <w:rsid w:val="00C360A0"/>
    <w:rsid w:val="00C36985"/>
    <w:rsid w:val="00C372E8"/>
    <w:rsid w:val="00C400CD"/>
    <w:rsid w:val="00C404AE"/>
    <w:rsid w:val="00C40934"/>
    <w:rsid w:val="00C40A9E"/>
    <w:rsid w:val="00C40ECC"/>
    <w:rsid w:val="00C417B1"/>
    <w:rsid w:val="00C41AC6"/>
    <w:rsid w:val="00C42203"/>
    <w:rsid w:val="00C42482"/>
    <w:rsid w:val="00C43323"/>
    <w:rsid w:val="00C43C3D"/>
    <w:rsid w:val="00C446B7"/>
    <w:rsid w:val="00C46C9A"/>
    <w:rsid w:val="00C50550"/>
    <w:rsid w:val="00C505D2"/>
    <w:rsid w:val="00C50BB0"/>
    <w:rsid w:val="00C518FC"/>
    <w:rsid w:val="00C51EA2"/>
    <w:rsid w:val="00C53595"/>
    <w:rsid w:val="00C54D39"/>
    <w:rsid w:val="00C55111"/>
    <w:rsid w:val="00C568DF"/>
    <w:rsid w:val="00C57216"/>
    <w:rsid w:val="00C57CE6"/>
    <w:rsid w:val="00C61AAA"/>
    <w:rsid w:val="00C66318"/>
    <w:rsid w:val="00C664B6"/>
    <w:rsid w:val="00C6693A"/>
    <w:rsid w:val="00C67A91"/>
    <w:rsid w:val="00C67D86"/>
    <w:rsid w:val="00C717EE"/>
    <w:rsid w:val="00C719E5"/>
    <w:rsid w:val="00C736AE"/>
    <w:rsid w:val="00C74921"/>
    <w:rsid w:val="00C74925"/>
    <w:rsid w:val="00C7554A"/>
    <w:rsid w:val="00C7736A"/>
    <w:rsid w:val="00C7763C"/>
    <w:rsid w:val="00C80CE0"/>
    <w:rsid w:val="00C80FF2"/>
    <w:rsid w:val="00C826EC"/>
    <w:rsid w:val="00C828DA"/>
    <w:rsid w:val="00C8405C"/>
    <w:rsid w:val="00C863F1"/>
    <w:rsid w:val="00C8641C"/>
    <w:rsid w:val="00C87E33"/>
    <w:rsid w:val="00C90AD8"/>
    <w:rsid w:val="00C91E1D"/>
    <w:rsid w:val="00C9249E"/>
    <w:rsid w:val="00C92AB3"/>
    <w:rsid w:val="00C92C52"/>
    <w:rsid w:val="00C92FB8"/>
    <w:rsid w:val="00C93E40"/>
    <w:rsid w:val="00C93ED3"/>
    <w:rsid w:val="00C9554E"/>
    <w:rsid w:val="00CA0097"/>
    <w:rsid w:val="00CA03BA"/>
    <w:rsid w:val="00CA1FAE"/>
    <w:rsid w:val="00CA2945"/>
    <w:rsid w:val="00CA29A3"/>
    <w:rsid w:val="00CA2C27"/>
    <w:rsid w:val="00CA2E6E"/>
    <w:rsid w:val="00CA3181"/>
    <w:rsid w:val="00CA34C4"/>
    <w:rsid w:val="00CA3FD2"/>
    <w:rsid w:val="00CA4D1E"/>
    <w:rsid w:val="00CA5A6C"/>
    <w:rsid w:val="00CA5AFF"/>
    <w:rsid w:val="00CA5D84"/>
    <w:rsid w:val="00CA5DA9"/>
    <w:rsid w:val="00CA6417"/>
    <w:rsid w:val="00CA66E0"/>
    <w:rsid w:val="00CA6B9D"/>
    <w:rsid w:val="00CA6BA3"/>
    <w:rsid w:val="00CB2988"/>
    <w:rsid w:val="00CB4CD8"/>
    <w:rsid w:val="00CB52E7"/>
    <w:rsid w:val="00CB5357"/>
    <w:rsid w:val="00CB614E"/>
    <w:rsid w:val="00CB7975"/>
    <w:rsid w:val="00CB7C09"/>
    <w:rsid w:val="00CC029A"/>
    <w:rsid w:val="00CC192B"/>
    <w:rsid w:val="00CC2665"/>
    <w:rsid w:val="00CC301C"/>
    <w:rsid w:val="00CC4507"/>
    <w:rsid w:val="00CC49B6"/>
    <w:rsid w:val="00CC5048"/>
    <w:rsid w:val="00CC569F"/>
    <w:rsid w:val="00CC6773"/>
    <w:rsid w:val="00CC7764"/>
    <w:rsid w:val="00CD04F0"/>
    <w:rsid w:val="00CD14A3"/>
    <w:rsid w:val="00CD1E12"/>
    <w:rsid w:val="00CD21E3"/>
    <w:rsid w:val="00CD2692"/>
    <w:rsid w:val="00CD3CAC"/>
    <w:rsid w:val="00CD3DA2"/>
    <w:rsid w:val="00CD4193"/>
    <w:rsid w:val="00CE0370"/>
    <w:rsid w:val="00CE062B"/>
    <w:rsid w:val="00CE072E"/>
    <w:rsid w:val="00CE08B3"/>
    <w:rsid w:val="00CE0A0D"/>
    <w:rsid w:val="00CE0AE1"/>
    <w:rsid w:val="00CE0F61"/>
    <w:rsid w:val="00CE1052"/>
    <w:rsid w:val="00CE11FF"/>
    <w:rsid w:val="00CE14BD"/>
    <w:rsid w:val="00CE2FC0"/>
    <w:rsid w:val="00CE3015"/>
    <w:rsid w:val="00CE430F"/>
    <w:rsid w:val="00CE4D41"/>
    <w:rsid w:val="00CE6D7C"/>
    <w:rsid w:val="00CE70F5"/>
    <w:rsid w:val="00CE7565"/>
    <w:rsid w:val="00CE7F5B"/>
    <w:rsid w:val="00CF0558"/>
    <w:rsid w:val="00CF2641"/>
    <w:rsid w:val="00CF26E4"/>
    <w:rsid w:val="00CF28DD"/>
    <w:rsid w:val="00CF2B83"/>
    <w:rsid w:val="00CF3738"/>
    <w:rsid w:val="00CF4BB0"/>
    <w:rsid w:val="00CF4FDF"/>
    <w:rsid w:val="00CF60A3"/>
    <w:rsid w:val="00CF6533"/>
    <w:rsid w:val="00CF6721"/>
    <w:rsid w:val="00CF69EC"/>
    <w:rsid w:val="00CF7231"/>
    <w:rsid w:val="00CF77EB"/>
    <w:rsid w:val="00CF7A8E"/>
    <w:rsid w:val="00D002E5"/>
    <w:rsid w:val="00D00D8B"/>
    <w:rsid w:val="00D02375"/>
    <w:rsid w:val="00D02E18"/>
    <w:rsid w:val="00D0317B"/>
    <w:rsid w:val="00D03F1E"/>
    <w:rsid w:val="00D04179"/>
    <w:rsid w:val="00D07EE1"/>
    <w:rsid w:val="00D11BEA"/>
    <w:rsid w:val="00D12766"/>
    <w:rsid w:val="00D12FDA"/>
    <w:rsid w:val="00D13CF1"/>
    <w:rsid w:val="00D14A7F"/>
    <w:rsid w:val="00D14C21"/>
    <w:rsid w:val="00D14D2D"/>
    <w:rsid w:val="00D16844"/>
    <w:rsid w:val="00D1698F"/>
    <w:rsid w:val="00D1727D"/>
    <w:rsid w:val="00D2048B"/>
    <w:rsid w:val="00D20C40"/>
    <w:rsid w:val="00D21E4A"/>
    <w:rsid w:val="00D22411"/>
    <w:rsid w:val="00D22FDD"/>
    <w:rsid w:val="00D2371B"/>
    <w:rsid w:val="00D25261"/>
    <w:rsid w:val="00D25410"/>
    <w:rsid w:val="00D25EB3"/>
    <w:rsid w:val="00D273FD"/>
    <w:rsid w:val="00D27BDA"/>
    <w:rsid w:val="00D31F61"/>
    <w:rsid w:val="00D32529"/>
    <w:rsid w:val="00D32784"/>
    <w:rsid w:val="00D3383E"/>
    <w:rsid w:val="00D35615"/>
    <w:rsid w:val="00D3647F"/>
    <w:rsid w:val="00D3718F"/>
    <w:rsid w:val="00D37225"/>
    <w:rsid w:val="00D40F5F"/>
    <w:rsid w:val="00D4124B"/>
    <w:rsid w:val="00D414AA"/>
    <w:rsid w:val="00D41BAD"/>
    <w:rsid w:val="00D41D0F"/>
    <w:rsid w:val="00D42E2B"/>
    <w:rsid w:val="00D42F6C"/>
    <w:rsid w:val="00D43772"/>
    <w:rsid w:val="00D438E7"/>
    <w:rsid w:val="00D43995"/>
    <w:rsid w:val="00D43C28"/>
    <w:rsid w:val="00D4504F"/>
    <w:rsid w:val="00D45581"/>
    <w:rsid w:val="00D46472"/>
    <w:rsid w:val="00D46596"/>
    <w:rsid w:val="00D513F9"/>
    <w:rsid w:val="00D51A17"/>
    <w:rsid w:val="00D52F78"/>
    <w:rsid w:val="00D5349D"/>
    <w:rsid w:val="00D537D8"/>
    <w:rsid w:val="00D53B16"/>
    <w:rsid w:val="00D561F6"/>
    <w:rsid w:val="00D56900"/>
    <w:rsid w:val="00D56A9D"/>
    <w:rsid w:val="00D570B2"/>
    <w:rsid w:val="00D57386"/>
    <w:rsid w:val="00D573D1"/>
    <w:rsid w:val="00D578BD"/>
    <w:rsid w:val="00D57A5C"/>
    <w:rsid w:val="00D57FEB"/>
    <w:rsid w:val="00D60EFA"/>
    <w:rsid w:val="00D64A97"/>
    <w:rsid w:val="00D65972"/>
    <w:rsid w:val="00D659F4"/>
    <w:rsid w:val="00D662A7"/>
    <w:rsid w:val="00D66E68"/>
    <w:rsid w:val="00D66F31"/>
    <w:rsid w:val="00D67EC4"/>
    <w:rsid w:val="00D71120"/>
    <w:rsid w:val="00D71414"/>
    <w:rsid w:val="00D7235E"/>
    <w:rsid w:val="00D727CD"/>
    <w:rsid w:val="00D73AD6"/>
    <w:rsid w:val="00D754DC"/>
    <w:rsid w:val="00D764B3"/>
    <w:rsid w:val="00D76816"/>
    <w:rsid w:val="00D769E7"/>
    <w:rsid w:val="00D76B0E"/>
    <w:rsid w:val="00D803C6"/>
    <w:rsid w:val="00D80944"/>
    <w:rsid w:val="00D8374D"/>
    <w:rsid w:val="00D849E6"/>
    <w:rsid w:val="00D84D92"/>
    <w:rsid w:val="00D8632A"/>
    <w:rsid w:val="00D86A55"/>
    <w:rsid w:val="00D86AEE"/>
    <w:rsid w:val="00D86B02"/>
    <w:rsid w:val="00D904E3"/>
    <w:rsid w:val="00D9138D"/>
    <w:rsid w:val="00D91969"/>
    <w:rsid w:val="00D92324"/>
    <w:rsid w:val="00D93E2B"/>
    <w:rsid w:val="00D94001"/>
    <w:rsid w:val="00D9429E"/>
    <w:rsid w:val="00D94648"/>
    <w:rsid w:val="00D94864"/>
    <w:rsid w:val="00D9552A"/>
    <w:rsid w:val="00D95A46"/>
    <w:rsid w:val="00D96281"/>
    <w:rsid w:val="00D96ABD"/>
    <w:rsid w:val="00D973C4"/>
    <w:rsid w:val="00D977D8"/>
    <w:rsid w:val="00D97DF2"/>
    <w:rsid w:val="00DA07B6"/>
    <w:rsid w:val="00DA149A"/>
    <w:rsid w:val="00DA19EC"/>
    <w:rsid w:val="00DA1E7F"/>
    <w:rsid w:val="00DA2199"/>
    <w:rsid w:val="00DA2E5E"/>
    <w:rsid w:val="00DA352D"/>
    <w:rsid w:val="00DA35CE"/>
    <w:rsid w:val="00DA3E9D"/>
    <w:rsid w:val="00DA484F"/>
    <w:rsid w:val="00DA499E"/>
    <w:rsid w:val="00DA4EE4"/>
    <w:rsid w:val="00DA5E51"/>
    <w:rsid w:val="00DA6815"/>
    <w:rsid w:val="00DA7409"/>
    <w:rsid w:val="00DA7849"/>
    <w:rsid w:val="00DB0020"/>
    <w:rsid w:val="00DB06F0"/>
    <w:rsid w:val="00DB0916"/>
    <w:rsid w:val="00DB0DFA"/>
    <w:rsid w:val="00DB0E7B"/>
    <w:rsid w:val="00DB0FA9"/>
    <w:rsid w:val="00DB111F"/>
    <w:rsid w:val="00DB1627"/>
    <w:rsid w:val="00DB192A"/>
    <w:rsid w:val="00DB2007"/>
    <w:rsid w:val="00DB2259"/>
    <w:rsid w:val="00DB3C81"/>
    <w:rsid w:val="00DB3F05"/>
    <w:rsid w:val="00DB40CB"/>
    <w:rsid w:val="00DB48C3"/>
    <w:rsid w:val="00DB5F05"/>
    <w:rsid w:val="00DB6AFC"/>
    <w:rsid w:val="00DB704C"/>
    <w:rsid w:val="00DC00CB"/>
    <w:rsid w:val="00DC04E4"/>
    <w:rsid w:val="00DC156F"/>
    <w:rsid w:val="00DC240A"/>
    <w:rsid w:val="00DC2ECD"/>
    <w:rsid w:val="00DC3391"/>
    <w:rsid w:val="00DC3BE7"/>
    <w:rsid w:val="00DC4B9F"/>
    <w:rsid w:val="00DC554B"/>
    <w:rsid w:val="00DC64F6"/>
    <w:rsid w:val="00DC75FA"/>
    <w:rsid w:val="00DC79D4"/>
    <w:rsid w:val="00DD0C8F"/>
    <w:rsid w:val="00DD3CC2"/>
    <w:rsid w:val="00DD3D4B"/>
    <w:rsid w:val="00DD5774"/>
    <w:rsid w:val="00DD6420"/>
    <w:rsid w:val="00DD7605"/>
    <w:rsid w:val="00DD7F81"/>
    <w:rsid w:val="00DE022D"/>
    <w:rsid w:val="00DE12A1"/>
    <w:rsid w:val="00DE2339"/>
    <w:rsid w:val="00DE36F7"/>
    <w:rsid w:val="00DE4EA1"/>
    <w:rsid w:val="00DE6280"/>
    <w:rsid w:val="00DF14CF"/>
    <w:rsid w:val="00DF1EEA"/>
    <w:rsid w:val="00DF2502"/>
    <w:rsid w:val="00DF334E"/>
    <w:rsid w:val="00DF3942"/>
    <w:rsid w:val="00DF39F5"/>
    <w:rsid w:val="00DF55D5"/>
    <w:rsid w:val="00DF56A2"/>
    <w:rsid w:val="00DF6FE5"/>
    <w:rsid w:val="00DF75E3"/>
    <w:rsid w:val="00DF7BB8"/>
    <w:rsid w:val="00E0129A"/>
    <w:rsid w:val="00E024F0"/>
    <w:rsid w:val="00E02774"/>
    <w:rsid w:val="00E02C00"/>
    <w:rsid w:val="00E0353E"/>
    <w:rsid w:val="00E03A7C"/>
    <w:rsid w:val="00E03B7A"/>
    <w:rsid w:val="00E048A9"/>
    <w:rsid w:val="00E05578"/>
    <w:rsid w:val="00E059B0"/>
    <w:rsid w:val="00E0665C"/>
    <w:rsid w:val="00E07CB4"/>
    <w:rsid w:val="00E1014E"/>
    <w:rsid w:val="00E10A8A"/>
    <w:rsid w:val="00E1132B"/>
    <w:rsid w:val="00E121C7"/>
    <w:rsid w:val="00E122F4"/>
    <w:rsid w:val="00E125E9"/>
    <w:rsid w:val="00E12FCA"/>
    <w:rsid w:val="00E1320A"/>
    <w:rsid w:val="00E14E7C"/>
    <w:rsid w:val="00E16A3B"/>
    <w:rsid w:val="00E17287"/>
    <w:rsid w:val="00E21077"/>
    <w:rsid w:val="00E21779"/>
    <w:rsid w:val="00E21906"/>
    <w:rsid w:val="00E21C51"/>
    <w:rsid w:val="00E21F9B"/>
    <w:rsid w:val="00E2305B"/>
    <w:rsid w:val="00E24EF7"/>
    <w:rsid w:val="00E25AFC"/>
    <w:rsid w:val="00E25F13"/>
    <w:rsid w:val="00E26D0F"/>
    <w:rsid w:val="00E26FA9"/>
    <w:rsid w:val="00E2773F"/>
    <w:rsid w:val="00E27875"/>
    <w:rsid w:val="00E30184"/>
    <w:rsid w:val="00E30831"/>
    <w:rsid w:val="00E317BA"/>
    <w:rsid w:val="00E31824"/>
    <w:rsid w:val="00E31AE0"/>
    <w:rsid w:val="00E32316"/>
    <w:rsid w:val="00E33351"/>
    <w:rsid w:val="00E33745"/>
    <w:rsid w:val="00E339B7"/>
    <w:rsid w:val="00E36E2F"/>
    <w:rsid w:val="00E37F31"/>
    <w:rsid w:val="00E4001D"/>
    <w:rsid w:val="00E40EB2"/>
    <w:rsid w:val="00E41226"/>
    <w:rsid w:val="00E415F5"/>
    <w:rsid w:val="00E42B43"/>
    <w:rsid w:val="00E44074"/>
    <w:rsid w:val="00E44CDB"/>
    <w:rsid w:val="00E44FEF"/>
    <w:rsid w:val="00E4532F"/>
    <w:rsid w:val="00E46A87"/>
    <w:rsid w:val="00E473A9"/>
    <w:rsid w:val="00E4779F"/>
    <w:rsid w:val="00E47801"/>
    <w:rsid w:val="00E4788B"/>
    <w:rsid w:val="00E511F6"/>
    <w:rsid w:val="00E51FD8"/>
    <w:rsid w:val="00E538E7"/>
    <w:rsid w:val="00E53AAA"/>
    <w:rsid w:val="00E53E9C"/>
    <w:rsid w:val="00E54780"/>
    <w:rsid w:val="00E566E0"/>
    <w:rsid w:val="00E56CD9"/>
    <w:rsid w:val="00E57291"/>
    <w:rsid w:val="00E573BD"/>
    <w:rsid w:val="00E57BA6"/>
    <w:rsid w:val="00E57DE2"/>
    <w:rsid w:val="00E60A17"/>
    <w:rsid w:val="00E615A6"/>
    <w:rsid w:val="00E62B16"/>
    <w:rsid w:val="00E62C12"/>
    <w:rsid w:val="00E63385"/>
    <w:rsid w:val="00E634F6"/>
    <w:rsid w:val="00E65352"/>
    <w:rsid w:val="00E6560F"/>
    <w:rsid w:val="00E66DFB"/>
    <w:rsid w:val="00E7035F"/>
    <w:rsid w:val="00E7081E"/>
    <w:rsid w:val="00E70B6F"/>
    <w:rsid w:val="00E70D48"/>
    <w:rsid w:val="00E70F5A"/>
    <w:rsid w:val="00E73F49"/>
    <w:rsid w:val="00E742FD"/>
    <w:rsid w:val="00E74C02"/>
    <w:rsid w:val="00E74E33"/>
    <w:rsid w:val="00E75A4E"/>
    <w:rsid w:val="00E75AAD"/>
    <w:rsid w:val="00E76675"/>
    <w:rsid w:val="00E7675A"/>
    <w:rsid w:val="00E76A95"/>
    <w:rsid w:val="00E76D36"/>
    <w:rsid w:val="00E77675"/>
    <w:rsid w:val="00E80CC1"/>
    <w:rsid w:val="00E80E18"/>
    <w:rsid w:val="00E81E0D"/>
    <w:rsid w:val="00E83017"/>
    <w:rsid w:val="00E84A37"/>
    <w:rsid w:val="00E86842"/>
    <w:rsid w:val="00E8763E"/>
    <w:rsid w:val="00E87911"/>
    <w:rsid w:val="00E905CB"/>
    <w:rsid w:val="00E90858"/>
    <w:rsid w:val="00E90F15"/>
    <w:rsid w:val="00E90F66"/>
    <w:rsid w:val="00E91A6B"/>
    <w:rsid w:val="00E91B67"/>
    <w:rsid w:val="00E91DDA"/>
    <w:rsid w:val="00E9272F"/>
    <w:rsid w:val="00E931EF"/>
    <w:rsid w:val="00E9343F"/>
    <w:rsid w:val="00E9386E"/>
    <w:rsid w:val="00E938D1"/>
    <w:rsid w:val="00E93BEF"/>
    <w:rsid w:val="00E93CED"/>
    <w:rsid w:val="00E94D05"/>
    <w:rsid w:val="00E9598D"/>
    <w:rsid w:val="00E95ADE"/>
    <w:rsid w:val="00E969B2"/>
    <w:rsid w:val="00E96F63"/>
    <w:rsid w:val="00EA1A63"/>
    <w:rsid w:val="00EA23E0"/>
    <w:rsid w:val="00EA29CA"/>
    <w:rsid w:val="00EA48C9"/>
    <w:rsid w:val="00EA4C5B"/>
    <w:rsid w:val="00EA5394"/>
    <w:rsid w:val="00EA5E31"/>
    <w:rsid w:val="00EA69B4"/>
    <w:rsid w:val="00EA73C6"/>
    <w:rsid w:val="00EB01F4"/>
    <w:rsid w:val="00EB12C9"/>
    <w:rsid w:val="00EB20B2"/>
    <w:rsid w:val="00EB288F"/>
    <w:rsid w:val="00EB2A43"/>
    <w:rsid w:val="00EB2BBF"/>
    <w:rsid w:val="00EB3F43"/>
    <w:rsid w:val="00EB3F68"/>
    <w:rsid w:val="00EB4078"/>
    <w:rsid w:val="00EB4428"/>
    <w:rsid w:val="00EB77CD"/>
    <w:rsid w:val="00EC0329"/>
    <w:rsid w:val="00EC0A8F"/>
    <w:rsid w:val="00EC1705"/>
    <w:rsid w:val="00EC4E34"/>
    <w:rsid w:val="00EC721B"/>
    <w:rsid w:val="00EC79CC"/>
    <w:rsid w:val="00EC7AFE"/>
    <w:rsid w:val="00ED0111"/>
    <w:rsid w:val="00ED276E"/>
    <w:rsid w:val="00ED2853"/>
    <w:rsid w:val="00ED2EE3"/>
    <w:rsid w:val="00ED32A7"/>
    <w:rsid w:val="00ED3653"/>
    <w:rsid w:val="00ED3865"/>
    <w:rsid w:val="00ED3A87"/>
    <w:rsid w:val="00ED47F1"/>
    <w:rsid w:val="00ED5BFA"/>
    <w:rsid w:val="00ED72E5"/>
    <w:rsid w:val="00EE1683"/>
    <w:rsid w:val="00EE1A10"/>
    <w:rsid w:val="00EE2E49"/>
    <w:rsid w:val="00EE367D"/>
    <w:rsid w:val="00EE48D7"/>
    <w:rsid w:val="00EE565E"/>
    <w:rsid w:val="00EE7671"/>
    <w:rsid w:val="00EF0E00"/>
    <w:rsid w:val="00EF0E95"/>
    <w:rsid w:val="00EF1B3A"/>
    <w:rsid w:val="00EF1B8E"/>
    <w:rsid w:val="00EF2C49"/>
    <w:rsid w:val="00EF4C60"/>
    <w:rsid w:val="00EF5A8D"/>
    <w:rsid w:val="00EF69B7"/>
    <w:rsid w:val="00EF719D"/>
    <w:rsid w:val="00EF72DC"/>
    <w:rsid w:val="00F00C59"/>
    <w:rsid w:val="00F00EBC"/>
    <w:rsid w:val="00F01A35"/>
    <w:rsid w:val="00F01CC6"/>
    <w:rsid w:val="00F026B7"/>
    <w:rsid w:val="00F02A52"/>
    <w:rsid w:val="00F03331"/>
    <w:rsid w:val="00F03731"/>
    <w:rsid w:val="00F03A1B"/>
    <w:rsid w:val="00F03C20"/>
    <w:rsid w:val="00F04758"/>
    <w:rsid w:val="00F04A5E"/>
    <w:rsid w:val="00F04C86"/>
    <w:rsid w:val="00F0563D"/>
    <w:rsid w:val="00F0582B"/>
    <w:rsid w:val="00F06F10"/>
    <w:rsid w:val="00F07C75"/>
    <w:rsid w:val="00F104C1"/>
    <w:rsid w:val="00F121E6"/>
    <w:rsid w:val="00F124F8"/>
    <w:rsid w:val="00F132F8"/>
    <w:rsid w:val="00F139EC"/>
    <w:rsid w:val="00F143EB"/>
    <w:rsid w:val="00F14C69"/>
    <w:rsid w:val="00F16334"/>
    <w:rsid w:val="00F16C0C"/>
    <w:rsid w:val="00F20CBE"/>
    <w:rsid w:val="00F20D7E"/>
    <w:rsid w:val="00F20DD1"/>
    <w:rsid w:val="00F21BE1"/>
    <w:rsid w:val="00F22F80"/>
    <w:rsid w:val="00F244BE"/>
    <w:rsid w:val="00F25739"/>
    <w:rsid w:val="00F2629B"/>
    <w:rsid w:val="00F27594"/>
    <w:rsid w:val="00F27A27"/>
    <w:rsid w:val="00F27F7A"/>
    <w:rsid w:val="00F3253F"/>
    <w:rsid w:val="00F33045"/>
    <w:rsid w:val="00F333CB"/>
    <w:rsid w:val="00F34598"/>
    <w:rsid w:val="00F34784"/>
    <w:rsid w:val="00F34B66"/>
    <w:rsid w:val="00F34ED9"/>
    <w:rsid w:val="00F359EA"/>
    <w:rsid w:val="00F36494"/>
    <w:rsid w:val="00F36A72"/>
    <w:rsid w:val="00F36FD1"/>
    <w:rsid w:val="00F37253"/>
    <w:rsid w:val="00F404F7"/>
    <w:rsid w:val="00F409D1"/>
    <w:rsid w:val="00F4152F"/>
    <w:rsid w:val="00F41C23"/>
    <w:rsid w:val="00F42313"/>
    <w:rsid w:val="00F42E82"/>
    <w:rsid w:val="00F42FD8"/>
    <w:rsid w:val="00F43045"/>
    <w:rsid w:val="00F445CC"/>
    <w:rsid w:val="00F44C6F"/>
    <w:rsid w:val="00F4505C"/>
    <w:rsid w:val="00F46309"/>
    <w:rsid w:val="00F47F6D"/>
    <w:rsid w:val="00F47FB9"/>
    <w:rsid w:val="00F508D8"/>
    <w:rsid w:val="00F51387"/>
    <w:rsid w:val="00F5243F"/>
    <w:rsid w:val="00F52DED"/>
    <w:rsid w:val="00F535CF"/>
    <w:rsid w:val="00F5373F"/>
    <w:rsid w:val="00F544C9"/>
    <w:rsid w:val="00F54657"/>
    <w:rsid w:val="00F55080"/>
    <w:rsid w:val="00F56B0A"/>
    <w:rsid w:val="00F56B40"/>
    <w:rsid w:val="00F60B25"/>
    <w:rsid w:val="00F61A96"/>
    <w:rsid w:val="00F61E29"/>
    <w:rsid w:val="00F627EA"/>
    <w:rsid w:val="00F63844"/>
    <w:rsid w:val="00F63CFA"/>
    <w:rsid w:val="00F66432"/>
    <w:rsid w:val="00F70018"/>
    <w:rsid w:val="00F70809"/>
    <w:rsid w:val="00F72E0C"/>
    <w:rsid w:val="00F730E7"/>
    <w:rsid w:val="00F73457"/>
    <w:rsid w:val="00F73C4B"/>
    <w:rsid w:val="00F74AF1"/>
    <w:rsid w:val="00F74E50"/>
    <w:rsid w:val="00F75635"/>
    <w:rsid w:val="00F75889"/>
    <w:rsid w:val="00F769E9"/>
    <w:rsid w:val="00F76B48"/>
    <w:rsid w:val="00F77943"/>
    <w:rsid w:val="00F77EEC"/>
    <w:rsid w:val="00F80168"/>
    <w:rsid w:val="00F803D2"/>
    <w:rsid w:val="00F81604"/>
    <w:rsid w:val="00F82E53"/>
    <w:rsid w:val="00F8407E"/>
    <w:rsid w:val="00F845C4"/>
    <w:rsid w:val="00F846DE"/>
    <w:rsid w:val="00F8529C"/>
    <w:rsid w:val="00F85319"/>
    <w:rsid w:val="00F85BC6"/>
    <w:rsid w:val="00F867E9"/>
    <w:rsid w:val="00F86AC5"/>
    <w:rsid w:val="00F8754C"/>
    <w:rsid w:val="00F87B25"/>
    <w:rsid w:val="00F87BCD"/>
    <w:rsid w:val="00F87D57"/>
    <w:rsid w:val="00F904A3"/>
    <w:rsid w:val="00F90E84"/>
    <w:rsid w:val="00F9135B"/>
    <w:rsid w:val="00F91881"/>
    <w:rsid w:val="00F92441"/>
    <w:rsid w:val="00F93ACD"/>
    <w:rsid w:val="00F94C71"/>
    <w:rsid w:val="00F94E9C"/>
    <w:rsid w:val="00FA0BC6"/>
    <w:rsid w:val="00FA159B"/>
    <w:rsid w:val="00FA1BF1"/>
    <w:rsid w:val="00FA1D95"/>
    <w:rsid w:val="00FA1E58"/>
    <w:rsid w:val="00FA26E1"/>
    <w:rsid w:val="00FA2FEB"/>
    <w:rsid w:val="00FA3FE4"/>
    <w:rsid w:val="00FA4A40"/>
    <w:rsid w:val="00FA4A73"/>
    <w:rsid w:val="00FA4DDC"/>
    <w:rsid w:val="00FA513C"/>
    <w:rsid w:val="00FA52F5"/>
    <w:rsid w:val="00FA7A3F"/>
    <w:rsid w:val="00FB130C"/>
    <w:rsid w:val="00FB2065"/>
    <w:rsid w:val="00FB4E55"/>
    <w:rsid w:val="00FB62C7"/>
    <w:rsid w:val="00FB6372"/>
    <w:rsid w:val="00FB65FD"/>
    <w:rsid w:val="00FB68A6"/>
    <w:rsid w:val="00FB6AD6"/>
    <w:rsid w:val="00FB7440"/>
    <w:rsid w:val="00FB7667"/>
    <w:rsid w:val="00FC207F"/>
    <w:rsid w:val="00FC20F9"/>
    <w:rsid w:val="00FC2729"/>
    <w:rsid w:val="00FC27C4"/>
    <w:rsid w:val="00FC4A64"/>
    <w:rsid w:val="00FC5086"/>
    <w:rsid w:val="00FC7199"/>
    <w:rsid w:val="00FD0889"/>
    <w:rsid w:val="00FD17B8"/>
    <w:rsid w:val="00FD24CC"/>
    <w:rsid w:val="00FD38D8"/>
    <w:rsid w:val="00FD3C76"/>
    <w:rsid w:val="00FD3EE5"/>
    <w:rsid w:val="00FD428C"/>
    <w:rsid w:val="00FD45EE"/>
    <w:rsid w:val="00FD529D"/>
    <w:rsid w:val="00FD5300"/>
    <w:rsid w:val="00FD575A"/>
    <w:rsid w:val="00FD5F48"/>
    <w:rsid w:val="00FE1939"/>
    <w:rsid w:val="00FE1FF7"/>
    <w:rsid w:val="00FE2AB1"/>
    <w:rsid w:val="00FE2C28"/>
    <w:rsid w:val="00FE30A4"/>
    <w:rsid w:val="00FE3211"/>
    <w:rsid w:val="00FE33B9"/>
    <w:rsid w:val="00FE375B"/>
    <w:rsid w:val="00FE52E5"/>
    <w:rsid w:val="00FE68A5"/>
    <w:rsid w:val="00FE6AA6"/>
    <w:rsid w:val="00FE70C6"/>
    <w:rsid w:val="00FE7566"/>
    <w:rsid w:val="00FE7AA8"/>
    <w:rsid w:val="00FE7E4F"/>
    <w:rsid w:val="00FF0BE7"/>
    <w:rsid w:val="00FF19D3"/>
    <w:rsid w:val="00FF2FB4"/>
    <w:rsid w:val="00FF39E4"/>
    <w:rsid w:val="00FF3B35"/>
    <w:rsid w:val="00FF49CA"/>
    <w:rsid w:val="00FF4E87"/>
    <w:rsid w:val="00FF740C"/>
    <w:rsid w:val="00FF7F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B9D1F492-F215-4823-B105-05551FCA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82B"/>
    <w:rPr>
      <w:sz w:val="24"/>
      <w:szCs w:val="24"/>
    </w:rPr>
  </w:style>
  <w:style w:type="paragraph" w:styleId="11">
    <w:name w:val="heading 1"/>
    <w:basedOn w:val="a"/>
    <w:next w:val="a"/>
    <w:link w:val="12"/>
    <w:uiPriority w:val="99"/>
    <w:qFormat/>
    <w:rsid w:val="00217057"/>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217057"/>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217057"/>
    <w:pPr>
      <w:spacing w:before="240" w:after="60"/>
      <w:outlineLvl w:val="5"/>
    </w:pPr>
    <w:rPr>
      <w:rFonts w:ascii="Calibri" w:hAnsi="Calibri"/>
      <w:b/>
      <w:bCs/>
      <w:sz w:val="20"/>
      <w:szCs w:val="20"/>
    </w:rPr>
  </w:style>
  <w:style w:type="paragraph" w:styleId="7">
    <w:name w:val="heading 7"/>
    <w:basedOn w:val="a"/>
    <w:next w:val="a"/>
    <w:link w:val="70"/>
    <w:uiPriority w:val="99"/>
    <w:qFormat/>
    <w:rsid w:val="00217057"/>
    <w:pPr>
      <w:spacing w:before="240" w:after="60"/>
      <w:outlineLvl w:val="6"/>
    </w:pPr>
    <w:rPr>
      <w:rFonts w:ascii="Calibri" w:hAnsi="Calibri"/>
    </w:rPr>
  </w:style>
  <w:style w:type="paragraph" w:styleId="8">
    <w:name w:val="heading 8"/>
    <w:basedOn w:val="a"/>
    <w:next w:val="a"/>
    <w:link w:val="80"/>
    <w:uiPriority w:val="99"/>
    <w:qFormat/>
    <w:locked/>
    <w:rsid w:val="00EB01F4"/>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locked/>
    <w:rsid w:val="00F0582B"/>
    <w:rPr>
      <w:rFonts w:ascii="Cambria" w:hAnsi="Cambria"/>
      <w:b/>
      <w:kern w:val="32"/>
      <w:sz w:val="32"/>
    </w:rPr>
  </w:style>
  <w:style w:type="character" w:customStyle="1" w:styleId="20">
    <w:name w:val="Заголовок 2 Знак"/>
    <w:basedOn w:val="a0"/>
    <w:link w:val="2"/>
    <w:uiPriority w:val="99"/>
    <w:locked/>
    <w:rsid w:val="00F0582B"/>
    <w:rPr>
      <w:rFonts w:ascii="Cambria" w:hAnsi="Cambria"/>
      <w:b/>
      <w:i/>
      <w:sz w:val="28"/>
    </w:rPr>
  </w:style>
  <w:style w:type="character" w:customStyle="1" w:styleId="31">
    <w:name w:val="Заголовок 3 Знак"/>
    <w:basedOn w:val="a0"/>
    <w:link w:val="30"/>
    <w:uiPriority w:val="99"/>
    <w:locked/>
    <w:rsid w:val="00C87E33"/>
    <w:rPr>
      <w:rFonts w:ascii="Cambria" w:hAnsi="Cambria"/>
      <w:b/>
      <w:sz w:val="26"/>
    </w:rPr>
  </w:style>
  <w:style w:type="character" w:customStyle="1" w:styleId="60">
    <w:name w:val="Заголовок 6 Знак"/>
    <w:basedOn w:val="a0"/>
    <w:link w:val="6"/>
    <w:uiPriority w:val="99"/>
    <w:locked/>
    <w:rsid w:val="00F0582B"/>
    <w:rPr>
      <w:rFonts w:ascii="Calibri" w:hAnsi="Calibri"/>
      <w:b/>
    </w:rPr>
  </w:style>
  <w:style w:type="character" w:customStyle="1" w:styleId="70">
    <w:name w:val="Заголовок 7 Знак"/>
    <w:basedOn w:val="a0"/>
    <w:link w:val="7"/>
    <w:uiPriority w:val="99"/>
    <w:locked/>
    <w:rsid w:val="00F0582B"/>
    <w:rPr>
      <w:rFonts w:ascii="Calibri" w:hAnsi="Calibri"/>
      <w:sz w:val="24"/>
    </w:rPr>
  </w:style>
  <w:style w:type="paragraph" w:customStyle="1" w:styleId="1CharChar">
    <w:name w:val="Знак Знак1 Char Char"/>
    <w:basedOn w:val="a"/>
    <w:uiPriority w:val="99"/>
    <w:rsid w:val="006E28C8"/>
    <w:pPr>
      <w:widowControl w:val="0"/>
      <w:jc w:val="both"/>
    </w:pPr>
    <w:rPr>
      <w:rFonts w:eastAsia="SimSun"/>
      <w:kern w:val="2"/>
      <w:sz w:val="21"/>
      <w:szCs w:val="21"/>
      <w:lang w:val="en-US" w:eastAsia="zh-CN"/>
    </w:rPr>
  </w:style>
  <w:style w:type="paragraph" w:styleId="a3">
    <w:name w:val="Body Text"/>
    <w:basedOn w:val="a"/>
    <w:link w:val="a4"/>
    <w:uiPriority w:val="99"/>
    <w:rsid w:val="006E28C8"/>
    <w:pPr>
      <w:jc w:val="both"/>
    </w:pPr>
  </w:style>
  <w:style w:type="character" w:customStyle="1" w:styleId="a4">
    <w:name w:val="Основной текст Знак"/>
    <w:basedOn w:val="a0"/>
    <w:link w:val="a3"/>
    <w:uiPriority w:val="99"/>
    <w:locked/>
    <w:rsid w:val="00F0582B"/>
    <w:rPr>
      <w:sz w:val="24"/>
    </w:rPr>
  </w:style>
  <w:style w:type="paragraph" w:styleId="32">
    <w:name w:val="Body Text 3"/>
    <w:basedOn w:val="a"/>
    <w:link w:val="33"/>
    <w:uiPriority w:val="99"/>
    <w:rsid w:val="006E28C8"/>
    <w:pPr>
      <w:jc w:val="center"/>
    </w:pPr>
    <w:rPr>
      <w:sz w:val="28"/>
      <w:szCs w:val="28"/>
    </w:rPr>
  </w:style>
  <w:style w:type="character" w:customStyle="1" w:styleId="33">
    <w:name w:val="Основной текст 3 Знак"/>
    <w:basedOn w:val="a0"/>
    <w:link w:val="32"/>
    <w:uiPriority w:val="99"/>
    <w:locked/>
    <w:rsid w:val="00CA3181"/>
    <w:rPr>
      <w:sz w:val="28"/>
      <w:lang w:val="ru-RU" w:eastAsia="ru-RU"/>
    </w:rPr>
  </w:style>
  <w:style w:type="paragraph" w:customStyle="1" w:styleId="a5">
    <w:name w:val="Колонтитул (правый)"/>
    <w:basedOn w:val="a6"/>
    <w:next w:val="a"/>
    <w:uiPriority w:val="99"/>
    <w:rsid w:val="006E28C8"/>
    <w:pPr>
      <w:jc w:val="both"/>
    </w:pPr>
    <w:rPr>
      <w:sz w:val="16"/>
      <w:szCs w:val="16"/>
    </w:rPr>
  </w:style>
  <w:style w:type="paragraph" w:customStyle="1" w:styleId="a6">
    <w:name w:val="Текст (прав. подпись)"/>
    <w:basedOn w:val="a"/>
    <w:next w:val="a"/>
    <w:uiPriority w:val="99"/>
    <w:rsid w:val="006E28C8"/>
    <w:pPr>
      <w:autoSpaceDE w:val="0"/>
      <w:autoSpaceDN w:val="0"/>
      <w:adjustRightInd w:val="0"/>
      <w:jc w:val="right"/>
    </w:pPr>
    <w:rPr>
      <w:rFonts w:ascii="Arial" w:hAnsi="Arial" w:cs="Arial"/>
    </w:rPr>
  </w:style>
  <w:style w:type="paragraph" w:styleId="21">
    <w:name w:val="Body Text Indent 2"/>
    <w:basedOn w:val="a"/>
    <w:link w:val="22"/>
    <w:uiPriority w:val="99"/>
    <w:rsid w:val="00DB0DFA"/>
    <w:pPr>
      <w:ind w:firstLine="851"/>
      <w:jc w:val="both"/>
    </w:pPr>
  </w:style>
  <w:style w:type="character" w:customStyle="1" w:styleId="22">
    <w:name w:val="Основной текст с отступом 2 Знак"/>
    <w:basedOn w:val="a0"/>
    <w:link w:val="21"/>
    <w:uiPriority w:val="99"/>
    <w:semiHidden/>
    <w:locked/>
    <w:rsid w:val="00F0582B"/>
    <w:rPr>
      <w:sz w:val="24"/>
    </w:rPr>
  </w:style>
  <w:style w:type="character" w:customStyle="1" w:styleId="a7">
    <w:name w:val="Цветовое выделение"/>
    <w:uiPriority w:val="99"/>
    <w:rsid w:val="00BB6E75"/>
    <w:rPr>
      <w:b/>
      <w:color w:val="000080"/>
    </w:rPr>
  </w:style>
  <w:style w:type="paragraph" w:customStyle="1" w:styleId="a8">
    <w:name w:val="Таблицы (моноширинный)"/>
    <w:basedOn w:val="a"/>
    <w:next w:val="a"/>
    <w:uiPriority w:val="99"/>
    <w:rsid w:val="002E08EB"/>
    <w:pPr>
      <w:autoSpaceDE w:val="0"/>
      <w:autoSpaceDN w:val="0"/>
      <w:adjustRightInd w:val="0"/>
      <w:jc w:val="both"/>
    </w:pPr>
    <w:rPr>
      <w:rFonts w:ascii="Courier New" w:hAnsi="Courier New" w:cs="Courier New"/>
    </w:rPr>
  </w:style>
  <w:style w:type="paragraph" w:styleId="a9">
    <w:name w:val="Body Text Indent"/>
    <w:basedOn w:val="a"/>
    <w:link w:val="aa"/>
    <w:uiPriority w:val="99"/>
    <w:rsid w:val="002E08EB"/>
    <w:pPr>
      <w:spacing w:after="120"/>
      <w:ind w:left="283"/>
    </w:pPr>
  </w:style>
  <w:style w:type="character" w:customStyle="1" w:styleId="aa">
    <w:name w:val="Основной текст с отступом Знак"/>
    <w:basedOn w:val="a0"/>
    <w:link w:val="a9"/>
    <w:uiPriority w:val="99"/>
    <w:locked/>
    <w:rsid w:val="00F0582B"/>
    <w:rPr>
      <w:sz w:val="24"/>
    </w:rPr>
  </w:style>
  <w:style w:type="paragraph" w:styleId="24">
    <w:name w:val="Body Text 2"/>
    <w:basedOn w:val="a"/>
    <w:link w:val="25"/>
    <w:uiPriority w:val="99"/>
    <w:rsid w:val="00566B9A"/>
    <w:pPr>
      <w:ind w:firstLine="720"/>
      <w:jc w:val="both"/>
    </w:pPr>
  </w:style>
  <w:style w:type="character" w:customStyle="1" w:styleId="25">
    <w:name w:val="Основной текст 2 Знак"/>
    <w:basedOn w:val="a0"/>
    <w:link w:val="24"/>
    <w:uiPriority w:val="99"/>
    <w:semiHidden/>
    <w:locked/>
    <w:rsid w:val="00F0582B"/>
    <w:rPr>
      <w:sz w:val="24"/>
    </w:rPr>
  </w:style>
  <w:style w:type="character" w:styleId="ab">
    <w:name w:val="annotation reference"/>
    <w:basedOn w:val="a0"/>
    <w:uiPriority w:val="99"/>
    <w:semiHidden/>
    <w:rsid w:val="00611277"/>
    <w:rPr>
      <w:rFonts w:cs="Times New Roman"/>
      <w:sz w:val="16"/>
    </w:rPr>
  </w:style>
  <w:style w:type="paragraph" w:styleId="ac">
    <w:name w:val="annotation text"/>
    <w:basedOn w:val="a"/>
    <w:link w:val="ad"/>
    <w:uiPriority w:val="99"/>
    <w:semiHidden/>
    <w:rsid w:val="00611277"/>
    <w:rPr>
      <w:sz w:val="20"/>
      <w:szCs w:val="20"/>
    </w:rPr>
  </w:style>
  <w:style w:type="character" w:customStyle="1" w:styleId="ad">
    <w:name w:val="Текст примечания Знак"/>
    <w:basedOn w:val="a0"/>
    <w:link w:val="ac"/>
    <w:uiPriority w:val="99"/>
    <w:semiHidden/>
    <w:locked/>
    <w:rsid w:val="00F0582B"/>
    <w:rPr>
      <w:sz w:val="20"/>
    </w:rPr>
  </w:style>
  <w:style w:type="paragraph" w:styleId="ae">
    <w:name w:val="annotation subject"/>
    <w:basedOn w:val="ac"/>
    <w:next w:val="ac"/>
    <w:link w:val="af"/>
    <w:uiPriority w:val="99"/>
    <w:semiHidden/>
    <w:rsid w:val="00611277"/>
    <w:rPr>
      <w:b/>
      <w:bCs/>
    </w:rPr>
  </w:style>
  <w:style w:type="character" w:customStyle="1" w:styleId="af">
    <w:name w:val="Тема примечания Знак"/>
    <w:basedOn w:val="ad"/>
    <w:link w:val="ae"/>
    <w:uiPriority w:val="99"/>
    <w:semiHidden/>
    <w:locked/>
    <w:rsid w:val="00F0582B"/>
    <w:rPr>
      <w:b/>
      <w:sz w:val="20"/>
    </w:rPr>
  </w:style>
  <w:style w:type="paragraph" w:styleId="af0">
    <w:name w:val="Balloon Text"/>
    <w:basedOn w:val="a"/>
    <w:link w:val="af1"/>
    <w:uiPriority w:val="99"/>
    <w:semiHidden/>
    <w:rsid w:val="00611277"/>
    <w:rPr>
      <w:rFonts w:ascii="Tahoma" w:hAnsi="Tahoma"/>
      <w:sz w:val="16"/>
      <w:szCs w:val="16"/>
    </w:rPr>
  </w:style>
  <w:style w:type="character" w:customStyle="1" w:styleId="af1">
    <w:name w:val="Текст выноски Знак"/>
    <w:basedOn w:val="a0"/>
    <w:link w:val="af0"/>
    <w:uiPriority w:val="99"/>
    <w:semiHidden/>
    <w:locked/>
    <w:rsid w:val="00F0582B"/>
    <w:rPr>
      <w:rFonts w:ascii="Tahoma" w:hAnsi="Tahoma"/>
      <w:sz w:val="16"/>
    </w:rPr>
  </w:style>
  <w:style w:type="paragraph" w:styleId="af2">
    <w:name w:val="Plain Text"/>
    <w:aliases w:val="Знак,Знак Знак Знак Знак Знак Знак Знак Знак Знак Знак"/>
    <w:basedOn w:val="a"/>
    <w:link w:val="af3"/>
    <w:uiPriority w:val="99"/>
    <w:rsid w:val="00F73457"/>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locked/>
    <w:rsid w:val="00F0582B"/>
    <w:rPr>
      <w:rFonts w:ascii="Courier New" w:hAnsi="Courier New"/>
      <w:sz w:val="20"/>
    </w:rPr>
  </w:style>
  <w:style w:type="paragraph" w:customStyle="1" w:styleId="1CharChar1">
    <w:name w:val="Знак Знак1 Char Char1"/>
    <w:basedOn w:val="a"/>
    <w:uiPriority w:val="99"/>
    <w:rsid w:val="00F73457"/>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9A009E"/>
    <w:rPr>
      <w:b/>
      <w:color w:val="008000"/>
    </w:rPr>
  </w:style>
  <w:style w:type="paragraph" w:customStyle="1" w:styleId="1CharChar2">
    <w:name w:val="Знак Знак1 Char Char2"/>
    <w:basedOn w:val="a"/>
    <w:uiPriority w:val="99"/>
    <w:rsid w:val="00524E48"/>
    <w:pPr>
      <w:widowControl w:val="0"/>
      <w:jc w:val="both"/>
    </w:pPr>
    <w:rPr>
      <w:rFonts w:eastAsia="SimSun"/>
      <w:kern w:val="2"/>
      <w:sz w:val="21"/>
      <w:szCs w:val="21"/>
      <w:lang w:val="en-US" w:eastAsia="zh-CN"/>
    </w:rPr>
  </w:style>
  <w:style w:type="paragraph" w:styleId="34">
    <w:name w:val="Body Text Indent 3"/>
    <w:basedOn w:val="a"/>
    <w:link w:val="35"/>
    <w:uiPriority w:val="99"/>
    <w:rsid w:val="00217057"/>
    <w:pPr>
      <w:ind w:firstLine="567"/>
      <w:jc w:val="both"/>
    </w:pPr>
    <w:rPr>
      <w:sz w:val="16"/>
      <w:szCs w:val="16"/>
    </w:rPr>
  </w:style>
  <w:style w:type="character" w:customStyle="1" w:styleId="35">
    <w:name w:val="Основной текст с отступом 3 Знак"/>
    <w:basedOn w:val="a0"/>
    <w:link w:val="34"/>
    <w:uiPriority w:val="99"/>
    <w:locked/>
    <w:rsid w:val="00F0582B"/>
    <w:rPr>
      <w:sz w:val="16"/>
    </w:rPr>
  </w:style>
  <w:style w:type="paragraph" w:customStyle="1" w:styleId="1CharChar3">
    <w:name w:val="Знак Знак1 Char Char3"/>
    <w:basedOn w:val="a"/>
    <w:uiPriority w:val="99"/>
    <w:rsid w:val="00491E31"/>
    <w:pPr>
      <w:widowControl w:val="0"/>
      <w:jc w:val="both"/>
    </w:pPr>
    <w:rPr>
      <w:rFonts w:eastAsia="SimSun"/>
      <w:kern w:val="2"/>
      <w:sz w:val="21"/>
      <w:szCs w:val="21"/>
      <w:lang w:val="en-US" w:eastAsia="zh-CN"/>
    </w:rPr>
  </w:style>
  <w:style w:type="paragraph" w:styleId="af5">
    <w:name w:val="footer"/>
    <w:basedOn w:val="a"/>
    <w:link w:val="af6"/>
    <w:uiPriority w:val="99"/>
    <w:rsid w:val="0026433F"/>
    <w:pPr>
      <w:tabs>
        <w:tab w:val="center" w:pos="4677"/>
        <w:tab w:val="right" w:pos="9355"/>
      </w:tabs>
    </w:pPr>
  </w:style>
  <w:style w:type="character" w:customStyle="1" w:styleId="af6">
    <w:name w:val="Нижний колонтитул Знак"/>
    <w:basedOn w:val="a0"/>
    <w:link w:val="af5"/>
    <w:uiPriority w:val="99"/>
    <w:locked/>
    <w:rsid w:val="00F0582B"/>
    <w:rPr>
      <w:sz w:val="24"/>
    </w:rPr>
  </w:style>
  <w:style w:type="character" w:styleId="af7">
    <w:name w:val="page number"/>
    <w:basedOn w:val="a0"/>
    <w:uiPriority w:val="99"/>
    <w:rsid w:val="0026433F"/>
    <w:rPr>
      <w:rFonts w:cs="Times New Roman"/>
    </w:rPr>
  </w:style>
  <w:style w:type="paragraph" w:customStyle="1" w:styleId="1CharChar4">
    <w:name w:val="Знак Знак1 Char Char4"/>
    <w:basedOn w:val="a"/>
    <w:uiPriority w:val="99"/>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9B6FA2"/>
    <w:pPr>
      <w:widowControl w:val="0"/>
      <w:jc w:val="both"/>
    </w:pPr>
    <w:rPr>
      <w:rFonts w:eastAsia="SimSun"/>
      <w:kern w:val="2"/>
      <w:sz w:val="21"/>
      <w:szCs w:val="21"/>
      <w:lang w:val="en-US" w:eastAsia="zh-CN"/>
    </w:rPr>
  </w:style>
  <w:style w:type="paragraph" w:styleId="af8">
    <w:name w:val="Title"/>
    <w:basedOn w:val="a"/>
    <w:link w:val="af9"/>
    <w:uiPriority w:val="99"/>
    <w:qFormat/>
    <w:rsid w:val="00217057"/>
    <w:pPr>
      <w:jc w:val="center"/>
    </w:pPr>
    <w:rPr>
      <w:b/>
      <w:bCs/>
      <w:caps/>
      <w:sz w:val="20"/>
      <w:szCs w:val="20"/>
    </w:rPr>
  </w:style>
  <w:style w:type="character" w:customStyle="1" w:styleId="af9">
    <w:name w:val="Название Знак"/>
    <w:basedOn w:val="a0"/>
    <w:link w:val="af8"/>
    <w:uiPriority w:val="99"/>
    <w:locked/>
    <w:rsid w:val="00566B9A"/>
    <w:rPr>
      <w:b/>
      <w:caps/>
    </w:rPr>
  </w:style>
  <w:style w:type="paragraph" w:customStyle="1" w:styleId="afa">
    <w:name w:val="Стиль"/>
    <w:basedOn w:val="a"/>
    <w:uiPriority w:val="99"/>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rsid w:val="00824FB5"/>
    <w:rPr>
      <w:sz w:val="20"/>
      <w:szCs w:val="20"/>
    </w:rPr>
  </w:style>
  <w:style w:type="character" w:customStyle="1" w:styleId="afc">
    <w:name w:val="Текст сноски Знак"/>
    <w:basedOn w:val="a0"/>
    <w:link w:val="afb"/>
    <w:uiPriority w:val="99"/>
    <w:locked/>
    <w:rsid w:val="00824FB5"/>
    <w:rPr>
      <w:rFonts w:cs="Times New Roman"/>
    </w:rPr>
  </w:style>
  <w:style w:type="character" w:styleId="afd">
    <w:name w:val="footnote reference"/>
    <w:basedOn w:val="a0"/>
    <w:uiPriority w:val="99"/>
    <w:rsid w:val="00824FB5"/>
    <w:rPr>
      <w:rFonts w:cs="Times New Roman"/>
      <w:vertAlign w:val="superscript"/>
    </w:rPr>
  </w:style>
  <w:style w:type="paragraph" w:customStyle="1" w:styleId="Iauiue">
    <w:name w:val="Iau?iue"/>
    <w:uiPriority w:val="99"/>
    <w:rsid w:val="00CE70F5"/>
    <w:rPr>
      <w:lang w:val="en-US"/>
    </w:rPr>
  </w:style>
  <w:style w:type="paragraph" w:styleId="afe">
    <w:name w:val="Normal (Web)"/>
    <w:aliases w:val="Обычный (Web),Обычный (веб) Знак Знак,Обычный (Web) Знак Знак Знак"/>
    <w:basedOn w:val="a"/>
    <w:link w:val="aff"/>
    <w:uiPriority w:val="99"/>
    <w:qFormat/>
    <w:rsid w:val="00CE70F5"/>
    <w:pPr>
      <w:spacing w:before="100" w:beforeAutospacing="1" w:after="100" w:afterAutospacing="1"/>
    </w:pPr>
  </w:style>
  <w:style w:type="paragraph" w:customStyle="1" w:styleId="13">
    <w:name w:val="Обычный1"/>
    <w:uiPriority w:val="99"/>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0">
    <w:name w:val="header"/>
    <w:basedOn w:val="a"/>
    <w:link w:val="aff1"/>
    <w:uiPriority w:val="99"/>
    <w:rsid w:val="00DA6815"/>
    <w:pPr>
      <w:tabs>
        <w:tab w:val="center" w:pos="4677"/>
        <w:tab w:val="right" w:pos="9355"/>
      </w:tabs>
    </w:pPr>
  </w:style>
  <w:style w:type="character" w:customStyle="1" w:styleId="aff1">
    <w:name w:val="Верхний колонтитул Знак"/>
    <w:basedOn w:val="a0"/>
    <w:link w:val="aff0"/>
    <w:uiPriority w:val="99"/>
    <w:locked/>
    <w:rsid w:val="00DA6815"/>
    <w:rPr>
      <w:sz w:val="24"/>
    </w:rPr>
  </w:style>
  <w:style w:type="paragraph" w:customStyle="1" w:styleId="26">
    <w:name w:val="Обычный2"/>
    <w:uiPriority w:val="99"/>
    <w:rsid w:val="00C87E33"/>
    <w:pPr>
      <w:widowControl w:val="0"/>
      <w:spacing w:before="240" w:line="300" w:lineRule="auto"/>
    </w:pPr>
    <w:rPr>
      <w:sz w:val="22"/>
    </w:rPr>
  </w:style>
  <w:style w:type="paragraph" w:styleId="aff2">
    <w:name w:val="Subtitle"/>
    <w:basedOn w:val="a"/>
    <w:link w:val="14"/>
    <w:uiPriority w:val="99"/>
    <w:qFormat/>
    <w:locked/>
    <w:rsid w:val="00F42FD8"/>
    <w:pPr>
      <w:jc w:val="center"/>
    </w:pPr>
    <w:rPr>
      <w:b/>
      <w:sz w:val="28"/>
      <w:szCs w:val="20"/>
    </w:rPr>
  </w:style>
  <w:style w:type="character" w:customStyle="1" w:styleId="14">
    <w:name w:val="Подзаголовок Знак1"/>
    <w:basedOn w:val="a0"/>
    <w:link w:val="aff2"/>
    <w:uiPriority w:val="99"/>
    <w:locked/>
    <w:rsid w:val="00F42FD8"/>
    <w:rPr>
      <w:b/>
      <w:sz w:val="28"/>
    </w:rPr>
  </w:style>
  <w:style w:type="character" w:customStyle="1" w:styleId="aff3">
    <w:name w:val="Подзаголовок Знак"/>
    <w:uiPriority w:val="99"/>
    <w:rsid w:val="00F42FD8"/>
    <w:rPr>
      <w:rFonts w:ascii="Cambria" w:hAnsi="Cambria"/>
      <w:sz w:val="24"/>
    </w:rPr>
  </w:style>
  <w:style w:type="paragraph" w:customStyle="1" w:styleId="1CharChar6">
    <w:name w:val="Знак Знак1 Char Char6"/>
    <w:basedOn w:val="a"/>
    <w:uiPriority w:val="99"/>
    <w:rsid w:val="00217057"/>
    <w:pPr>
      <w:widowControl w:val="0"/>
      <w:jc w:val="both"/>
    </w:pPr>
    <w:rPr>
      <w:rFonts w:eastAsia="SimSun"/>
      <w:kern w:val="2"/>
      <w:sz w:val="21"/>
      <w:lang w:val="en-US" w:eastAsia="zh-CN"/>
    </w:rPr>
  </w:style>
  <w:style w:type="paragraph" w:customStyle="1" w:styleId="36">
    <w:name w:val="Обычный3"/>
    <w:uiPriority w:val="99"/>
    <w:rsid w:val="00217057"/>
    <w:pPr>
      <w:widowControl w:val="0"/>
      <w:spacing w:before="240" w:line="300" w:lineRule="auto"/>
    </w:pPr>
    <w:rPr>
      <w:sz w:val="22"/>
    </w:rPr>
  </w:style>
  <w:style w:type="paragraph" w:customStyle="1" w:styleId="western">
    <w:name w:val="western"/>
    <w:basedOn w:val="a"/>
    <w:uiPriority w:val="99"/>
    <w:rsid w:val="000B1FCC"/>
    <w:pPr>
      <w:suppressAutoHyphens/>
      <w:spacing w:before="280" w:after="280"/>
      <w:jc w:val="both"/>
    </w:pPr>
    <w:rPr>
      <w:rFonts w:ascii="Arial" w:hAnsi="Arial" w:cs="Arial"/>
      <w:lang w:eastAsia="ar-SA"/>
    </w:rPr>
  </w:style>
  <w:style w:type="paragraph" w:customStyle="1" w:styleId="ConsNormal">
    <w:name w:val="ConsNormal"/>
    <w:uiPriority w:val="99"/>
    <w:rsid w:val="00311A75"/>
    <w:pPr>
      <w:widowControl w:val="0"/>
      <w:ind w:firstLine="720"/>
    </w:pPr>
    <w:rPr>
      <w:rFonts w:ascii="Arial" w:hAnsi="Arial"/>
    </w:rPr>
  </w:style>
  <w:style w:type="paragraph" w:customStyle="1" w:styleId="aff4">
    <w:name w:val="Стандарт"/>
    <w:uiPriority w:val="99"/>
    <w:rsid w:val="00311A75"/>
    <w:pPr>
      <w:widowControl w:val="0"/>
      <w:autoSpaceDE w:val="0"/>
      <w:autoSpaceDN w:val="0"/>
    </w:pPr>
    <w:rPr>
      <w:sz w:val="24"/>
      <w:szCs w:val="24"/>
    </w:rPr>
  </w:style>
  <w:style w:type="character" w:styleId="aff5">
    <w:name w:val="Hyperlink"/>
    <w:basedOn w:val="a0"/>
    <w:uiPriority w:val="99"/>
    <w:rsid w:val="00DB704C"/>
    <w:rPr>
      <w:rFonts w:cs="Times New Roman"/>
      <w:color w:val="0000FF"/>
      <w:u w:val="single"/>
    </w:rPr>
  </w:style>
  <w:style w:type="paragraph" w:styleId="aff6">
    <w:name w:val="List Paragraph"/>
    <w:basedOn w:val="a"/>
    <w:link w:val="aff7"/>
    <w:uiPriority w:val="34"/>
    <w:qFormat/>
    <w:rsid w:val="00F36494"/>
    <w:pPr>
      <w:ind w:left="720"/>
      <w:contextualSpacing/>
    </w:pPr>
  </w:style>
  <w:style w:type="paragraph" w:customStyle="1" w:styleId="4">
    <w:name w:val="Обычный4"/>
    <w:uiPriority w:val="99"/>
    <w:rsid w:val="00411DAA"/>
  </w:style>
  <w:style w:type="paragraph" w:styleId="aff8">
    <w:name w:val="Revision"/>
    <w:hidden/>
    <w:uiPriority w:val="99"/>
    <w:semiHidden/>
    <w:rsid w:val="00E53E9C"/>
    <w:rPr>
      <w:sz w:val="24"/>
      <w:szCs w:val="24"/>
    </w:rPr>
  </w:style>
  <w:style w:type="table" w:styleId="aff9">
    <w:name w:val="Table Grid"/>
    <w:basedOn w:val="a1"/>
    <w:locked/>
    <w:rsid w:val="00F87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E93CED"/>
    <w:rPr>
      <w:sz w:val="24"/>
      <w:szCs w:val="24"/>
    </w:rPr>
  </w:style>
  <w:style w:type="paragraph" w:customStyle="1" w:styleId="Text">
    <w:name w:val="Text"/>
    <w:basedOn w:val="a"/>
    <w:uiPriority w:val="99"/>
    <w:rsid w:val="00E93CED"/>
    <w:pPr>
      <w:spacing w:after="240"/>
    </w:pPr>
    <w:rPr>
      <w:szCs w:val="20"/>
      <w:lang w:val="en-US" w:eastAsia="en-US"/>
    </w:rPr>
  </w:style>
  <w:style w:type="paragraph" w:customStyle="1" w:styleId="text0">
    <w:name w:val="text"/>
    <w:basedOn w:val="a"/>
    <w:uiPriority w:val="99"/>
    <w:rsid w:val="00E93CED"/>
    <w:pPr>
      <w:spacing w:after="240"/>
    </w:pPr>
  </w:style>
  <w:style w:type="paragraph" w:styleId="affa">
    <w:name w:val="No Spacing"/>
    <w:link w:val="affb"/>
    <w:uiPriority w:val="99"/>
    <w:qFormat/>
    <w:rsid w:val="002834A7"/>
    <w:rPr>
      <w:rFonts w:ascii="Calibri" w:eastAsia="Calibri" w:hAnsi="Calibri"/>
      <w:sz w:val="22"/>
      <w:szCs w:val="22"/>
      <w:lang w:eastAsia="en-US"/>
    </w:rPr>
  </w:style>
  <w:style w:type="character" w:customStyle="1" w:styleId="80">
    <w:name w:val="Заголовок 8 Знак"/>
    <w:basedOn w:val="a0"/>
    <w:link w:val="8"/>
    <w:uiPriority w:val="99"/>
    <w:rsid w:val="00EB01F4"/>
    <w:rPr>
      <w:rFonts w:ascii="Cambria" w:hAnsi="Cambria"/>
      <w:color w:val="404040"/>
    </w:rPr>
  </w:style>
  <w:style w:type="numbering" w:customStyle="1" w:styleId="15">
    <w:name w:val="Нет списка1"/>
    <w:next w:val="a2"/>
    <w:uiPriority w:val="99"/>
    <w:semiHidden/>
    <w:unhideWhenUsed/>
    <w:rsid w:val="00EB01F4"/>
  </w:style>
  <w:style w:type="paragraph" w:customStyle="1" w:styleId="affc">
    <w:name w:val="Текст_Основной"/>
    <w:link w:val="affd"/>
    <w:uiPriority w:val="99"/>
    <w:rsid w:val="00EB01F4"/>
    <w:pPr>
      <w:widowControl w:val="0"/>
      <w:spacing w:line="360" w:lineRule="auto"/>
      <w:ind w:firstLine="851"/>
      <w:jc w:val="both"/>
    </w:pPr>
    <w:rPr>
      <w:rFonts w:ascii="Arial" w:eastAsia="Calibri" w:hAnsi="Arial"/>
      <w:sz w:val="22"/>
      <w:szCs w:val="22"/>
    </w:rPr>
  </w:style>
  <w:style w:type="character" w:customStyle="1" w:styleId="affd">
    <w:name w:val="Текст_Основной Знак"/>
    <w:link w:val="affc"/>
    <w:uiPriority w:val="99"/>
    <w:locked/>
    <w:rsid w:val="00EB01F4"/>
    <w:rPr>
      <w:rFonts w:ascii="Arial" w:eastAsia="Calibri" w:hAnsi="Arial"/>
      <w:sz w:val="22"/>
      <w:szCs w:val="22"/>
    </w:rPr>
  </w:style>
  <w:style w:type="paragraph" w:customStyle="1" w:styleId="1">
    <w:name w:val="Раздел 1"/>
    <w:basedOn w:val="a"/>
    <w:uiPriority w:val="99"/>
    <w:rsid w:val="00EB01F4"/>
    <w:pPr>
      <w:keepNext/>
      <w:numPr>
        <w:numId w:val="18"/>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EB01F4"/>
    <w:pPr>
      <w:numPr>
        <w:ilvl w:val="1"/>
        <w:numId w:val="18"/>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EB01F4"/>
    <w:rPr>
      <w:sz w:val="24"/>
      <w:szCs w:val="24"/>
      <w:shd w:val="clear" w:color="auto" w:fill="FFFFFF"/>
    </w:rPr>
  </w:style>
  <w:style w:type="paragraph" w:customStyle="1" w:styleId="affe">
    <w:name w:val="Текст_бо"/>
    <w:basedOn w:val="af2"/>
    <w:autoRedefine/>
    <w:uiPriority w:val="99"/>
    <w:rsid w:val="00EB01F4"/>
    <w:pPr>
      <w:jc w:val="center"/>
    </w:pPr>
    <w:rPr>
      <w:rFonts w:ascii="Times New Roman" w:hAnsi="Times New Roman"/>
      <w:b/>
      <w:bCs/>
      <w:sz w:val="26"/>
      <w:szCs w:val="26"/>
    </w:rPr>
  </w:style>
  <w:style w:type="paragraph" w:styleId="27">
    <w:name w:val="toc 2"/>
    <w:basedOn w:val="a"/>
    <w:next w:val="a"/>
    <w:autoRedefine/>
    <w:uiPriority w:val="99"/>
    <w:locked/>
    <w:rsid w:val="00EB01F4"/>
    <w:pPr>
      <w:ind w:left="240"/>
    </w:pPr>
    <w:rPr>
      <w:smallCaps/>
    </w:rPr>
  </w:style>
  <w:style w:type="table" w:customStyle="1" w:styleId="17">
    <w:name w:val="Сетка таблицы1"/>
    <w:basedOn w:val="a1"/>
    <w:next w:val="aff9"/>
    <w:uiPriority w:val="99"/>
    <w:locked/>
    <w:rsid w:val="00EB0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Абзац списка1"/>
    <w:basedOn w:val="a"/>
    <w:uiPriority w:val="99"/>
    <w:rsid w:val="00EB01F4"/>
    <w:pPr>
      <w:ind w:left="708"/>
    </w:pPr>
  </w:style>
  <w:style w:type="character" w:customStyle="1" w:styleId="apple-converted-space">
    <w:name w:val="apple-converted-space"/>
    <w:basedOn w:val="a0"/>
    <w:uiPriority w:val="99"/>
    <w:rsid w:val="00EB01F4"/>
    <w:rPr>
      <w:rFonts w:cs="Times New Roman"/>
    </w:rPr>
  </w:style>
  <w:style w:type="character" w:customStyle="1" w:styleId="apple-style-span">
    <w:name w:val="apple-style-span"/>
    <w:basedOn w:val="a0"/>
    <w:uiPriority w:val="99"/>
    <w:rsid w:val="00EB01F4"/>
    <w:rPr>
      <w:rFonts w:cs="Times New Roman"/>
    </w:rPr>
  </w:style>
  <w:style w:type="paragraph" w:styleId="19">
    <w:name w:val="toc 1"/>
    <w:basedOn w:val="a"/>
    <w:next w:val="a"/>
    <w:autoRedefine/>
    <w:uiPriority w:val="99"/>
    <w:locked/>
    <w:rsid w:val="00EB01F4"/>
    <w:pPr>
      <w:spacing w:after="100"/>
    </w:pPr>
  </w:style>
  <w:style w:type="paragraph" w:customStyle="1" w:styleId="afff">
    <w:name w:val="текст смк"/>
    <w:basedOn w:val="a"/>
    <w:link w:val="afff0"/>
    <w:uiPriority w:val="99"/>
    <w:rsid w:val="00EB01F4"/>
    <w:pPr>
      <w:ind w:firstLine="567"/>
      <w:jc w:val="both"/>
    </w:pPr>
    <w:rPr>
      <w:sz w:val="26"/>
      <w:szCs w:val="20"/>
    </w:rPr>
  </w:style>
  <w:style w:type="character" w:customStyle="1" w:styleId="afff0">
    <w:name w:val="текст смк Знак"/>
    <w:basedOn w:val="a0"/>
    <w:link w:val="afff"/>
    <w:uiPriority w:val="99"/>
    <w:locked/>
    <w:rsid w:val="00EB01F4"/>
    <w:rPr>
      <w:sz w:val="26"/>
    </w:rPr>
  </w:style>
  <w:style w:type="character" w:customStyle="1" w:styleId="defaultdocbaseattributestylewithoutnowrap1">
    <w:name w:val="defaultdocbaseattributestylewithoutnowrap1"/>
    <w:basedOn w:val="a0"/>
    <w:uiPriority w:val="99"/>
    <w:rsid w:val="00EB01F4"/>
    <w:rPr>
      <w:rFonts w:ascii="Tahoma" w:hAnsi="Tahoma" w:cs="Tahoma"/>
    </w:rPr>
  </w:style>
  <w:style w:type="character" w:customStyle="1" w:styleId="FontStyle46">
    <w:name w:val="Font Style46"/>
    <w:uiPriority w:val="99"/>
    <w:rsid w:val="00EB01F4"/>
    <w:rPr>
      <w:rFonts w:ascii="Arial" w:hAnsi="Arial"/>
      <w:sz w:val="18"/>
    </w:rPr>
  </w:style>
  <w:style w:type="paragraph" w:customStyle="1" w:styleId="Style9">
    <w:name w:val="Style9"/>
    <w:basedOn w:val="a"/>
    <w:uiPriority w:val="99"/>
    <w:rsid w:val="00EB01F4"/>
    <w:pPr>
      <w:widowControl w:val="0"/>
      <w:autoSpaceDE w:val="0"/>
      <w:autoSpaceDN w:val="0"/>
      <w:adjustRightInd w:val="0"/>
      <w:jc w:val="both"/>
    </w:pPr>
    <w:rPr>
      <w:rFonts w:ascii="Arial" w:hAnsi="Arial" w:cs="Arial"/>
    </w:rPr>
  </w:style>
  <w:style w:type="paragraph" w:styleId="40">
    <w:name w:val="List Bullet 4"/>
    <w:basedOn w:val="a"/>
    <w:uiPriority w:val="99"/>
    <w:rsid w:val="00EB01F4"/>
    <w:pPr>
      <w:tabs>
        <w:tab w:val="num" w:pos="1209"/>
      </w:tabs>
      <w:ind w:left="1209" w:hanging="360"/>
    </w:pPr>
  </w:style>
  <w:style w:type="paragraph" w:styleId="3">
    <w:name w:val="List Bullet 3"/>
    <w:basedOn w:val="a"/>
    <w:uiPriority w:val="99"/>
    <w:rsid w:val="00EB01F4"/>
    <w:pPr>
      <w:numPr>
        <w:numId w:val="22"/>
      </w:numPr>
    </w:pPr>
  </w:style>
  <w:style w:type="character" w:styleId="afff1">
    <w:name w:val="Emphasis"/>
    <w:basedOn w:val="a0"/>
    <w:uiPriority w:val="99"/>
    <w:qFormat/>
    <w:locked/>
    <w:rsid w:val="00EB01F4"/>
    <w:rPr>
      <w:rFonts w:cs="Times New Roman"/>
      <w:i/>
    </w:rPr>
  </w:style>
  <w:style w:type="character" w:customStyle="1" w:styleId="affb">
    <w:name w:val="Без интервала Знак"/>
    <w:link w:val="affa"/>
    <w:uiPriority w:val="99"/>
    <w:locked/>
    <w:rsid w:val="00EB01F4"/>
    <w:rPr>
      <w:rFonts w:ascii="Calibri" w:eastAsia="Calibri" w:hAnsi="Calibri"/>
      <w:sz w:val="22"/>
      <w:szCs w:val="22"/>
      <w:lang w:eastAsia="en-US"/>
    </w:rPr>
  </w:style>
  <w:style w:type="paragraph" w:customStyle="1" w:styleId="realprice">
    <w:name w:val="real_price"/>
    <w:basedOn w:val="a"/>
    <w:uiPriority w:val="99"/>
    <w:rsid w:val="00EB01F4"/>
    <w:pPr>
      <w:spacing w:before="165"/>
      <w:ind w:left="405" w:right="105"/>
    </w:pPr>
    <w:rPr>
      <w:color w:val="FF4200"/>
      <w:sz w:val="38"/>
      <w:szCs w:val="38"/>
    </w:rPr>
  </w:style>
  <w:style w:type="paragraph" w:customStyle="1" w:styleId="Default">
    <w:name w:val="Default"/>
    <w:uiPriority w:val="99"/>
    <w:rsid w:val="00EB01F4"/>
    <w:pPr>
      <w:autoSpaceDE w:val="0"/>
      <w:autoSpaceDN w:val="0"/>
      <w:adjustRightInd w:val="0"/>
    </w:pPr>
    <w:rPr>
      <w:color w:val="000000"/>
      <w:sz w:val="24"/>
      <w:szCs w:val="24"/>
      <w:lang w:eastAsia="en-US"/>
    </w:rPr>
  </w:style>
  <w:style w:type="character" w:styleId="afff2">
    <w:name w:val="Strong"/>
    <w:uiPriority w:val="22"/>
    <w:qFormat/>
    <w:locked/>
    <w:rsid w:val="00EB01F4"/>
    <w:rPr>
      <w:b/>
      <w:bCs/>
    </w:rPr>
  </w:style>
  <w:style w:type="numbering" w:customStyle="1" w:styleId="28">
    <w:name w:val="Нет списка2"/>
    <w:next w:val="a2"/>
    <w:uiPriority w:val="99"/>
    <w:semiHidden/>
    <w:unhideWhenUsed/>
    <w:rsid w:val="008401BE"/>
  </w:style>
  <w:style w:type="table" w:customStyle="1" w:styleId="29">
    <w:name w:val="Сетка таблицы2"/>
    <w:basedOn w:val="a1"/>
    <w:next w:val="aff9"/>
    <w:uiPriority w:val="99"/>
    <w:locked/>
    <w:rsid w:val="008401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AE2B45"/>
  </w:style>
  <w:style w:type="table" w:customStyle="1" w:styleId="38">
    <w:name w:val="Сетка таблицы3"/>
    <w:basedOn w:val="a1"/>
    <w:next w:val="aff9"/>
    <w:uiPriority w:val="99"/>
    <w:locked/>
    <w:rsid w:val="00AE2B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7">
    <w:name w:val="Абзац списка Знак"/>
    <w:link w:val="aff6"/>
    <w:uiPriority w:val="34"/>
    <w:locked/>
    <w:rsid w:val="00F91881"/>
    <w:rPr>
      <w:sz w:val="24"/>
      <w:szCs w:val="24"/>
    </w:rPr>
  </w:style>
  <w:style w:type="numbering" w:customStyle="1" w:styleId="41">
    <w:name w:val="Нет списка4"/>
    <w:next w:val="a2"/>
    <w:uiPriority w:val="99"/>
    <w:semiHidden/>
    <w:unhideWhenUsed/>
    <w:rsid w:val="00360477"/>
  </w:style>
  <w:style w:type="table" w:customStyle="1" w:styleId="42">
    <w:name w:val="Сетка таблицы4"/>
    <w:basedOn w:val="a1"/>
    <w:next w:val="aff9"/>
    <w:uiPriority w:val="99"/>
    <w:locked/>
    <w:rsid w:val="003604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FollowedHyperlink"/>
    <w:basedOn w:val="a0"/>
    <w:uiPriority w:val="99"/>
    <w:semiHidden/>
    <w:unhideWhenUsed/>
    <w:rsid w:val="007B5C27"/>
    <w:rPr>
      <w:color w:val="800080"/>
      <w:u w:val="single"/>
    </w:rPr>
  </w:style>
  <w:style w:type="paragraph" w:customStyle="1" w:styleId="font5">
    <w:name w:val="font5"/>
    <w:basedOn w:val="a"/>
    <w:rsid w:val="007B5C27"/>
    <w:pPr>
      <w:spacing w:before="100" w:beforeAutospacing="1" w:after="100" w:afterAutospacing="1"/>
    </w:pPr>
    <w:rPr>
      <w:rFonts w:ascii="Consolas" w:hAnsi="Consolas" w:cs="Consolas"/>
      <w:sz w:val="20"/>
      <w:szCs w:val="20"/>
    </w:rPr>
  </w:style>
  <w:style w:type="paragraph" w:customStyle="1" w:styleId="font6">
    <w:name w:val="font6"/>
    <w:basedOn w:val="a"/>
    <w:rsid w:val="007B5C27"/>
    <w:pPr>
      <w:spacing w:before="100" w:beforeAutospacing="1" w:after="100" w:afterAutospacing="1"/>
    </w:pPr>
    <w:rPr>
      <w:rFonts w:ascii="Consolas" w:hAnsi="Consolas" w:cs="Consolas"/>
      <w:color w:val="000000"/>
      <w:sz w:val="20"/>
      <w:szCs w:val="20"/>
    </w:rPr>
  </w:style>
  <w:style w:type="paragraph" w:customStyle="1" w:styleId="font7">
    <w:name w:val="font7"/>
    <w:basedOn w:val="a"/>
    <w:rsid w:val="007B5C27"/>
    <w:pPr>
      <w:spacing w:before="100" w:beforeAutospacing="1" w:after="100" w:afterAutospacing="1"/>
    </w:pPr>
    <w:rPr>
      <w:rFonts w:ascii="Consolas" w:hAnsi="Consolas" w:cs="Consolas"/>
      <w:b/>
      <w:bCs/>
      <w:color w:val="FF0000"/>
    </w:rPr>
  </w:style>
  <w:style w:type="paragraph" w:customStyle="1" w:styleId="font8">
    <w:name w:val="font8"/>
    <w:basedOn w:val="a"/>
    <w:rsid w:val="007B5C27"/>
    <w:pPr>
      <w:spacing w:before="100" w:beforeAutospacing="1" w:after="100" w:afterAutospacing="1"/>
    </w:pPr>
    <w:rPr>
      <w:rFonts w:ascii="Consolas" w:hAnsi="Consolas" w:cs="Consolas"/>
      <w:color w:val="FF0000"/>
      <w:sz w:val="20"/>
      <w:szCs w:val="20"/>
    </w:rPr>
  </w:style>
  <w:style w:type="paragraph" w:customStyle="1" w:styleId="font9">
    <w:name w:val="font9"/>
    <w:basedOn w:val="a"/>
    <w:rsid w:val="007B5C27"/>
    <w:pPr>
      <w:spacing w:before="100" w:beforeAutospacing="1" w:after="100" w:afterAutospacing="1"/>
    </w:pPr>
    <w:rPr>
      <w:rFonts w:ascii="Consolas" w:hAnsi="Consolas" w:cs="Consolas"/>
      <w:b/>
      <w:bCs/>
      <w:color w:val="000000"/>
      <w:sz w:val="20"/>
      <w:szCs w:val="20"/>
    </w:rPr>
  </w:style>
  <w:style w:type="paragraph" w:customStyle="1" w:styleId="font10">
    <w:name w:val="font10"/>
    <w:basedOn w:val="a"/>
    <w:rsid w:val="007B5C27"/>
    <w:pPr>
      <w:spacing w:before="100" w:beforeAutospacing="1" w:after="100" w:afterAutospacing="1"/>
    </w:pPr>
    <w:rPr>
      <w:rFonts w:ascii="Consolas" w:hAnsi="Consolas" w:cs="Consolas"/>
      <w:b/>
      <w:bCs/>
      <w:color w:val="FF0000"/>
      <w:sz w:val="20"/>
      <w:szCs w:val="20"/>
    </w:rPr>
  </w:style>
  <w:style w:type="paragraph" w:customStyle="1" w:styleId="font11">
    <w:name w:val="font11"/>
    <w:basedOn w:val="a"/>
    <w:rsid w:val="007B5C27"/>
    <w:pPr>
      <w:spacing w:before="100" w:beforeAutospacing="1" w:after="100" w:afterAutospacing="1"/>
    </w:pPr>
    <w:rPr>
      <w:rFonts w:ascii="Consolas" w:hAnsi="Consolas" w:cs="Consolas"/>
      <w:color w:val="0D0D0D"/>
      <w:sz w:val="20"/>
      <w:szCs w:val="20"/>
    </w:rPr>
  </w:style>
  <w:style w:type="paragraph" w:customStyle="1" w:styleId="font12">
    <w:name w:val="font12"/>
    <w:basedOn w:val="a"/>
    <w:rsid w:val="007B5C27"/>
    <w:pPr>
      <w:spacing w:before="100" w:beforeAutospacing="1" w:after="100" w:afterAutospacing="1"/>
    </w:pPr>
    <w:rPr>
      <w:rFonts w:ascii="Consolas" w:hAnsi="Consolas" w:cs="Consolas"/>
      <w:b/>
      <w:bCs/>
      <w:color w:val="0D0D0D"/>
      <w:sz w:val="20"/>
      <w:szCs w:val="20"/>
    </w:rPr>
  </w:style>
  <w:style w:type="paragraph" w:customStyle="1" w:styleId="font13">
    <w:name w:val="font13"/>
    <w:basedOn w:val="a"/>
    <w:rsid w:val="007B5C27"/>
    <w:pPr>
      <w:spacing w:before="100" w:beforeAutospacing="1" w:after="100" w:afterAutospacing="1"/>
    </w:pPr>
    <w:rPr>
      <w:rFonts w:ascii="Consolas" w:hAnsi="Consolas" w:cs="Consolas"/>
      <w:color w:val="0D0D0D"/>
      <w:sz w:val="18"/>
      <w:szCs w:val="18"/>
    </w:rPr>
  </w:style>
  <w:style w:type="paragraph" w:customStyle="1" w:styleId="font14">
    <w:name w:val="font14"/>
    <w:basedOn w:val="a"/>
    <w:rsid w:val="007B5C27"/>
    <w:pPr>
      <w:spacing w:before="100" w:beforeAutospacing="1" w:after="100" w:afterAutospacing="1"/>
    </w:pPr>
    <w:rPr>
      <w:rFonts w:ascii="Consolas" w:hAnsi="Consolas" w:cs="Consolas"/>
      <w:b/>
      <w:bCs/>
      <w:color w:val="0D0D0D"/>
      <w:sz w:val="18"/>
      <w:szCs w:val="18"/>
    </w:rPr>
  </w:style>
  <w:style w:type="paragraph" w:customStyle="1" w:styleId="font15">
    <w:name w:val="font15"/>
    <w:basedOn w:val="a"/>
    <w:rsid w:val="007B5C27"/>
    <w:pPr>
      <w:spacing w:before="100" w:beforeAutospacing="1" w:after="100" w:afterAutospacing="1"/>
    </w:pPr>
    <w:rPr>
      <w:rFonts w:ascii="Consolas" w:hAnsi="Consolas" w:cs="Consolas"/>
      <w:b/>
      <w:bCs/>
      <w:color w:val="FF0000"/>
      <w:sz w:val="18"/>
      <w:szCs w:val="18"/>
    </w:rPr>
  </w:style>
  <w:style w:type="paragraph" w:customStyle="1" w:styleId="font16">
    <w:name w:val="font16"/>
    <w:basedOn w:val="a"/>
    <w:rsid w:val="007B5C27"/>
    <w:pPr>
      <w:spacing w:before="100" w:beforeAutospacing="1" w:after="100" w:afterAutospacing="1"/>
    </w:pPr>
    <w:rPr>
      <w:rFonts w:ascii="Consolas" w:hAnsi="Consolas" w:cs="Consolas"/>
      <w:b/>
      <w:bCs/>
      <w:color w:val="0D0D0D"/>
      <w:sz w:val="18"/>
      <w:szCs w:val="18"/>
    </w:rPr>
  </w:style>
  <w:style w:type="paragraph" w:customStyle="1" w:styleId="font17">
    <w:name w:val="font17"/>
    <w:basedOn w:val="a"/>
    <w:rsid w:val="007B5C27"/>
    <w:pPr>
      <w:spacing w:before="100" w:beforeAutospacing="1" w:after="100" w:afterAutospacing="1"/>
    </w:pPr>
    <w:rPr>
      <w:rFonts w:ascii="Consolas" w:hAnsi="Consolas" w:cs="Consolas"/>
      <w:color w:val="000000"/>
    </w:rPr>
  </w:style>
  <w:style w:type="paragraph" w:customStyle="1" w:styleId="font18">
    <w:name w:val="font18"/>
    <w:basedOn w:val="a"/>
    <w:rsid w:val="007B5C27"/>
    <w:pPr>
      <w:spacing w:before="100" w:beforeAutospacing="1" w:after="100" w:afterAutospacing="1"/>
    </w:pPr>
    <w:rPr>
      <w:rFonts w:ascii="Consolas" w:hAnsi="Consolas" w:cs="Consolas"/>
      <w:b/>
      <w:bCs/>
      <w:color w:val="000000"/>
    </w:rPr>
  </w:style>
  <w:style w:type="paragraph" w:customStyle="1" w:styleId="font19">
    <w:name w:val="font19"/>
    <w:basedOn w:val="a"/>
    <w:rsid w:val="007B5C27"/>
    <w:pPr>
      <w:spacing w:before="100" w:beforeAutospacing="1" w:after="100" w:afterAutospacing="1"/>
    </w:pPr>
    <w:rPr>
      <w:rFonts w:ascii="Consolas" w:hAnsi="Consolas" w:cs="Consolas"/>
      <w:color w:val="000000"/>
      <w:sz w:val="20"/>
      <w:szCs w:val="20"/>
    </w:rPr>
  </w:style>
  <w:style w:type="paragraph" w:customStyle="1" w:styleId="font20">
    <w:name w:val="font20"/>
    <w:basedOn w:val="a"/>
    <w:rsid w:val="007B5C27"/>
    <w:pPr>
      <w:spacing w:before="100" w:beforeAutospacing="1" w:after="100" w:afterAutospacing="1"/>
    </w:pPr>
    <w:rPr>
      <w:rFonts w:ascii="Consolas" w:hAnsi="Consolas" w:cs="Consolas"/>
      <w:b/>
      <w:bCs/>
      <w:color w:val="000000"/>
      <w:sz w:val="20"/>
      <w:szCs w:val="20"/>
    </w:rPr>
  </w:style>
  <w:style w:type="paragraph" w:customStyle="1" w:styleId="font21">
    <w:name w:val="font21"/>
    <w:basedOn w:val="a"/>
    <w:rsid w:val="007B5C27"/>
    <w:pPr>
      <w:spacing w:before="100" w:beforeAutospacing="1" w:after="100" w:afterAutospacing="1"/>
    </w:pPr>
    <w:rPr>
      <w:rFonts w:ascii="Consolas" w:hAnsi="Consolas" w:cs="Consolas"/>
      <w:b/>
      <w:bCs/>
      <w:color w:val="FF0000"/>
      <w:sz w:val="20"/>
      <w:szCs w:val="20"/>
    </w:rPr>
  </w:style>
  <w:style w:type="paragraph" w:customStyle="1" w:styleId="font22">
    <w:name w:val="font22"/>
    <w:basedOn w:val="a"/>
    <w:rsid w:val="007B5C27"/>
    <w:pPr>
      <w:spacing w:before="100" w:beforeAutospacing="1" w:after="100" w:afterAutospacing="1"/>
    </w:pPr>
    <w:rPr>
      <w:rFonts w:ascii="Consolas" w:hAnsi="Consolas" w:cs="Consolas"/>
      <w:b/>
      <w:bCs/>
      <w:sz w:val="22"/>
      <w:szCs w:val="22"/>
    </w:rPr>
  </w:style>
  <w:style w:type="paragraph" w:customStyle="1" w:styleId="font23">
    <w:name w:val="font23"/>
    <w:basedOn w:val="a"/>
    <w:rsid w:val="007B5C27"/>
    <w:pPr>
      <w:spacing w:before="100" w:beforeAutospacing="1" w:after="100" w:afterAutospacing="1"/>
    </w:pPr>
    <w:rPr>
      <w:rFonts w:ascii="Consolas" w:hAnsi="Consolas" w:cs="Consolas"/>
      <w:color w:val="FF0000"/>
    </w:rPr>
  </w:style>
  <w:style w:type="paragraph" w:customStyle="1" w:styleId="font24">
    <w:name w:val="font24"/>
    <w:basedOn w:val="a"/>
    <w:rsid w:val="007B5C27"/>
    <w:pPr>
      <w:spacing w:before="100" w:beforeAutospacing="1" w:after="100" w:afterAutospacing="1"/>
    </w:pPr>
    <w:rPr>
      <w:rFonts w:ascii="Consolas" w:hAnsi="Consolas" w:cs="Consolas"/>
      <w:b/>
      <w:bCs/>
      <w:sz w:val="20"/>
      <w:szCs w:val="20"/>
    </w:rPr>
  </w:style>
  <w:style w:type="paragraph" w:customStyle="1" w:styleId="font25">
    <w:name w:val="font25"/>
    <w:basedOn w:val="a"/>
    <w:rsid w:val="007B5C27"/>
    <w:pPr>
      <w:spacing w:before="100" w:beforeAutospacing="1" w:after="100" w:afterAutospacing="1"/>
    </w:pPr>
    <w:rPr>
      <w:rFonts w:ascii="Consolas" w:hAnsi="Consolas" w:cs="Consolas"/>
      <w:b/>
      <w:bCs/>
      <w:color w:val="FF0000"/>
      <w:sz w:val="22"/>
      <w:szCs w:val="22"/>
    </w:rPr>
  </w:style>
  <w:style w:type="paragraph" w:customStyle="1" w:styleId="font26">
    <w:name w:val="font26"/>
    <w:basedOn w:val="a"/>
    <w:rsid w:val="007B5C27"/>
    <w:pPr>
      <w:spacing w:before="100" w:beforeAutospacing="1" w:after="100" w:afterAutospacing="1"/>
    </w:pPr>
    <w:rPr>
      <w:rFonts w:ascii="Consolas" w:hAnsi="Consolas" w:cs="Consolas"/>
      <w:color w:val="000000"/>
    </w:rPr>
  </w:style>
  <w:style w:type="paragraph" w:customStyle="1" w:styleId="font27">
    <w:name w:val="font27"/>
    <w:basedOn w:val="a"/>
    <w:rsid w:val="007B5C27"/>
    <w:pPr>
      <w:spacing w:before="100" w:beforeAutospacing="1" w:after="100" w:afterAutospacing="1"/>
    </w:pPr>
    <w:rPr>
      <w:rFonts w:ascii="Consolas" w:hAnsi="Consolas" w:cs="Consolas"/>
      <w:b/>
      <w:bCs/>
      <w:color w:val="000000"/>
    </w:rPr>
  </w:style>
  <w:style w:type="paragraph" w:customStyle="1" w:styleId="font28">
    <w:name w:val="font28"/>
    <w:basedOn w:val="a"/>
    <w:rsid w:val="007B5C27"/>
    <w:pPr>
      <w:spacing w:before="100" w:beforeAutospacing="1" w:after="100" w:afterAutospacing="1"/>
    </w:pPr>
    <w:rPr>
      <w:rFonts w:ascii="Consolas" w:hAnsi="Consolas" w:cs="Consolas"/>
      <w:i/>
      <w:iCs/>
      <w:sz w:val="20"/>
      <w:szCs w:val="20"/>
    </w:rPr>
  </w:style>
  <w:style w:type="paragraph" w:customStyle="1" w:styleId="font29">
    <w:name w:val="font29"/>
    <w:basedOn w:val="a"/>
    <w:rsid w:val="007B5C27"/>
    <w:pPr>
      <w:spacing w:before="100" w:beforeAutospacing="1" w:after="100" w:afterAutospacing="1"/>
    </w:pPr>
    <w:rPr>
      <w:rFonts w:ascii="Consolas" w:hAnsi="Consolas" w:cs="Consolas"/>
      <w:i/>
      <w:iCs/>
      <w:color w:val="FF0000"/>
      <w:sz w:val="20"/>
      <w:szCs w:val="20"/>
    </w:rPr>
  </w:style>
  <w:style w:type="paragraph" w:customStyle="1" w:styleId="font30">
    <w:name w:val="font30"/>
    <w:basedOn w:val="a"/>
    <w:rsid w:val="007B5C27"/>
    <w:pPr>
      <w:spacing w:before="100" w:beforeAutospacing="1" w:after="100" w:afterAutospacing="1"/>
    </w:pPr>
    <w:rPr>
      <w:rFonts w:ascii="Consolas" w:hAnsi="Consolas" w:cs="Consolas"/>
      <w:i/>
      <w:iCs/>
      <w:color w:val="000000"/>
      <w:sz w:val="20"/>
      <w:szCs w:val="20"/>
    </w:rPr>
  </w:style>
  <w:style w:type="paragraph" w:customStyle="1" w:styleId="font31">
    <w:name w:val="font31"/>
    <w:basedOn w:val="a"/>
    <w:rsid w:val="007B5C27"/>
    <w:pPr>
      <w:spacing w:before="100" w:beforeAutospacing="1" w:after="100" w:afterAutospacing="1"/>
    </w:pPr>
    <w:rPr>
      <w:rFonts w:ascii="Consolas" w:hAnsi="Consolas" w:cs="Consolas"/>
      <w:b/>
      <w:bCs/>
      <w:i/>
      <w:iCs/>
      <w:color w:val="FF0000"/>
      <w:sz w:val="20"/>
      <w:szCs w:val="20"/>
    </w:rPr>
  </w:style>
  <w:style w:type="paragraph" w:customStyle="1" w:styleId="font32">
    <w:name w:val="font32"/>
    <w:basedOn w:val="a"/>
    <w:rsid w:val="007B5C27"/>
    <w:pPr>
      <w:spacing w:before="100" w:beforeAutospacing="1" w:after="100" w:afterAutospacing="1"/>
    </w:pPr>
    <w:rPr>
      <w:rFonts w:ascii="Consolas" w:hAnsi="Consolas" w:cs="Consolas"/>
      <w:b/>
      <w:bCs/>
      <w:i/>
      <w:iCs/>
      <w:color w:val="000000"/>
      <w:sz w:val="20"/>
      <w:szCs w:val="20"/>
    </w:rPr>
  </w:style>
  <w:style w:type="paragraph" w:customStyle="1" w:styleId="font33">
    <w:name w:val="font33"/>
    <w:basedOn w:val="a"/>
    <w:rsid w:val="007B5C27"/>
    <w:pPr>
      <w:spacing w:before="100" w:beforeAutospacing="1" w:after="100" w:afterAutospacing="1"/>
    </w:pPr>
    <w:rPr>
      <w:rFonts w:ascii="Consolas" w:hAnsi="Consolas" w:cs="Consolas"/>
      <w:sz w:val="16"/>
      <w:szCs w:val="16"/>
    </w:rPr>
  </w:style>
  <w:style w:type="paragraph" w:customStyle="1" w:styleId="font34">
    <w:name w:val="font34"/>
    <w:basedOn w:val="a"/>
    <w:rsid w:val="007B5C27"/>
    <w:pPr>
      <w:spacing w:before="100" w:beforeAutospacing="1" w:after="100" w:afterAutospacing="1"/>
    </w:pPr>
    <w:rPr>
      <w:rFonts w:ascii="Consolas" w:hAnsi="Consolas" w:cs="Consolas"/>
      <w:color w:val="366092"/>
      <w:sz w:val="20"/>
      <w:szCs w:val="20"/>
    </w:rPr>
  </w:style>
  <w:style w:type="paragraph" w:customStyle="1" w:styleId="xl3292">
    <w:name w:val="xl3292"/>
    <w:basedOn w:val="a"/>
    <w:rsid w:val="007B5C27"/>
    <w:pPr>
      <w:spacing w:before="100" w:beforeAutospacing="1" w:after="100" w:afterAutospacing="1"/>
    </w:pPr>
    <w:rPr>
      <w:sz w:val="28"/>
      <w:szCs w:val="28"/>
    </w:rPr>
  </w:style>
  <w:style w:type="paragraph" w:customStyle="1" w:styleId="xl3293">
    <w:name w:val="xl329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294">
    <w:name w:val="xl3294"/>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295">
    <w:name w:val="xl3295"/>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296">
    <w:name w:val="xl3296"/>
    <w:basedOn w:val="a"/>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right"/>
      <w:textAlignment w:val="center"/>
    </w:pPr>
    <w:rPr>
      <w:rFonts w:ascii="Consolas" w:hAnsi="Consolas" w:cs="Consolas"/>
      <w:sz w:val="20"/>
      <w:szCs w:val="20"/>
    </w:rPr>
  </w:style>
  <w:style w:type="paragraph" w:customStyle="1" w:styleId="xl3297">
    <w:name w:val="xl3297"/>
    <w:basedOn w:val="a"/>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298">
    <w:name w:val="xl3298"/>
    <w:basedOn w:val="a"/>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center"/>
      <w:textAlignment w:val="center"/>
    </w:pPr>
    <w:rPr>
      <w:rFonts w:ascii="Consolas" w:hAnsi="Consolas" w:cs="Consolas"/>
      <w:sz w:val="20"/>
      <w:szCs w:val="20"/>
    </w:rPr>
  </w:style>
  <w:style w:type="paragraph" w:customStyle="1" w:styleId="xl3299">
    <w:name w:val="xl3299"/>
    <w:basedOn w:val="a"/>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right"/>
      <w:textAlignment w:val="center"/>
    </w:pPr>
    <w:rPr>
      <w:rFonts w:ascii="Consolas" w:hAnsi="Consolas" w:cs="Consolas"/>
      <w:sz w:val="20"/>
      <w:szCs w:val="20"/>
    </w:rPr>
  </w:style>
  <w:style w:type="paragraph" w:customStyle="1" w:styleId="xl3300">
    <w:name w:val="xl3300"/>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301">
    <w:name w:val="xl3301"/>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2">
    <w:name w:val="xl3302"/>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sz w:val="20"/>
      <w:szCs w:val="20"/>
    </w:rPr>
  </w:style>
  <w:style w:type="paragraph" w:customStyle="1" w:styleId="xl3303">
    <w:name w:val="xl330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4">
    <w:name w:val="xl3304"/>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05">
    <w:name w:val="xl3305"/>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6">
    <w:name w:val="xl3306"/>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307">
    <w:name w:val="xl3307"/>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8">
    <w:name w:val="xl3308"/>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09">
    <w:name w:val="xl3309"/>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10">
    <w:name w:val="xl3310"/>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11">
    <w:name w:val="xl3311"/>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color w:val="000000"/>
      <w:sz w:val="20"/>
      <w:szCs w:val="20"/>
    </w:rPr>
  </w:style>
  <w:style w:type="paragraph" w:customStyle="1" w:styleId="xl3312">
    <w:name w:val="xl3312"/>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313">
    <w:name w:val="xl3313"/>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14">
    <w:name w:val="xl3314"/>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00000"/>
      <w:sz w:val="20"/>
      <w:szCs w:val="20"/>
    </w:rPr>
  </w:style>
  <w:style w:type="paragraph" w:customStyle="1" w:styleId="xl3315">
    <w:name w:val="xl3315"/>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16">
    <w:name w:val="xl3316"/>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color w:val="000000"/>
      <w:sz w:val="20"/>
      <w:szCs w:val="20"/>
    </w:rPr>
  </w:style>
  <w:style w:type="paragraph" w:customStyle="1" w:styleId="xl3317">
    <w:name w:val="xl3317"/>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pPr>
    <w:rPr>
      <w:rFonts w:ascii="Consolas" w:hAnsi="Consolas" w:cs="Consolas"/>
      <w:sz w:val="20"/>
      <w:szCs w:val="20"/>
    </w:rPr>
  </w:style>
  <w:style w:type="paragraph" w:customStyle="1" w:styleId="xl3318">
    <w:name w:val="xl3318"/>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319">
    <w:name w:val="xl3319"/>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320">
    <w:name w:val="xl3320"/>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00000"/>
      <w:sz w:val="20"/>
      <w:szCs w:val="20"/>
    </w:rPr>
  </w:style>
  <w:style w:type="paragraph" w:customStyle="1" w:styleId="xl3321">
    <w:name w:val="xl3321"/>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22">
    <w:name w:val="xl3322"/>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323">
    <w:name w:val="xl3323"/>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b/>
      <w:bCs/>
      <w:color w:val="FF0000"/>
      <w:sz w:val="20"/>
      <w:szCs w:val="20"/>
    </w:rPr>
  </w:style>
  <w:style w:type="paragraph" w:customStyle="1" w:styleId="xl3324">
    <w:name w:val="xl3324"/>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25">
    <w:name w:val="xl3325"/>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sz w:val="20"/>
      <w:szCs w:val="20"/>
    </w:rPr>
  </w:style>
  <w:style w:type="paragraph" w:customStyle="1" w:styleId="xl3326">
    <w:name w:val="xl3326"/>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327">
    <w:name w:val="xl3327"/>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28">
    <w:name w:val="xl3328"/>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29">
    <w:name w:val="xl3329"/>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30">
    <w:name w:val="xl3330"/>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31">
    <w:name w:val="xl3331"/>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00000"/>
      <w:sz w:val="20"/>
      <w:szCs w:val="20"/>
    </w:rPr>
  </w:style>
  <w:style w:type="paragraph" w:customStyle="1" w:styleId="xl3332">
    <w:name w:val="xl3332"/>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color w:val="000000"/>
      <w:sz w:val="20"/>
      <w:szCs w:val="20"/>
    </w:rPr>
  </w:style>
  <w:style w:type="paragraph" w:customStyle="1" w:styleId="xl3333">
    <w:name w:val="xl3333"/>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right"/>
      <w:textAlignment w:val="center"/>
    </w:pPr>
    <w:rPr>
      <w:rFonts w:ascii="Consolas" w:hAnsi="Consolas" w:cs="Consolas"/>
      <w:sz w:val="20"/>
      <w:szCs w:val="20"/>
    </w:rPr>
  </w:style>
  <w:style w:type="paragraph" w:customStyle="1" w:styleId="xl3334">
    <w:name w:val="xl3334"/>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b/>
      <w:bCs/>
      <w:color w:val="0D0D0D"/>
      <w:sz w:val="20"/>
      <w:szCs w:val="20"/>
    </w:rPr>
  </w:style>
  <w:style w:type="paragraph" w:customStyle="1" w:styleId="xl3335">
    <w:name w:val="xl3335"/>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D0D0D"/>
      <w:sz w:val="20"/>
      <w:szCs w:val="20"/>
    </w:rPr>
  </w:style>
  <w:style w:type="paragraph" w:customStyle="1" w:styleId="xl3336">
    <w:name w:val="xl3336"/>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sz w:val="20"/>
      <w:szCs w:val="20"/>
    </w:rPr>
  </w:style>
  <w:style w:type="paragraph" w:customStyle="1" w:styleId="xl3337">
    <w:name w:val="xl3337"/>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38">
    <w:name w:val="xl3338"/>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b/>
      <w:bCs/>
      <w:color w:val="000000"/>
      <w:sz w:val="20"/>
      <w:szCs w:val="20"/>
    </w:rPr>
  </w:style>
  <w:style w:type="paragraph" w:customStyle="1" w:styleId="xl3339">
    <w:name w:val="xl3339"/>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340">
    <w:name w:val="xl3340"/>
    <w:basedOn w:val="a"/>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color w:val="0D0D0D"/>
      <w:sz w:val="20"/>
      <w:szCs w:val="20"/>
    </w:rPr>
  </w:style>
  <w:style w:type="paragraph" w:customStyle="1" w:styleId="xl3341">
    <w:name w:val="xl3341"/>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342">
    <w:name w:val="xl3342"/>
    <w:basedOn w:val="a"/>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right"/>
      <w:textAlignment w:val="center"/>
    </w:pPr>
    <w:rPr>
      <w:rFonts w:ascii="Consolas" w:hAnsi="Consolas" w:cs="Consolas"/>
      <w:color w:val="0D0D0D"/>
      <w:sz w:val="20"/>
      <w:szCs w:val="20"/>
    </w:rPr>
  </w:style>
  <w:style w:type="paragraph" w:customStyle="1" w:styleId="xl3343">
    <w:name w:val="xl3343"/>
    <w:basedOn w:val="a"/>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textAlignment w:val="center"/>
    </w:pPr>
    <w:rPr>
      <w:rFonts w:ascii="Consolas" w:hAnsi="Consolas" w:cs="Consolas"/>
      <w:color w:val="0D0D0D"/>
      <w:sz w:val="20"/>
      <w:szCs w:val="20"/>
    </w:rPr>
  </w:style>
  <w:style w:type="paragraph" w:customStyle="1" w:styleId="xl3344">
    <w:name w:val="xl3344"/>
    <w:basedOn w:val="a"/>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center"/>
      <w:textAlignment w:val="center"/>
    </w:pPr>
    <w:rPr>
      <w:rFonts w:ascii="Consolas" w:hAnsi="Consolas" w:cs="Consolas"/>
      <w:color w:val="0D0D0D"/>
      <w:sz w:val="20"/>
      <w:szCs w:val="20"/>
    </w:rPr>
  </w:style>
  <w:style w:type="paragraph" w:customStyle="1" w:styleId="xl3345">
    <w:name w:val="xl3345"/>
    <w:basedOn w:val="a"/>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right"/>
      <w:textAlignment w:val="center"/>
    </w:pPr>
    <w:rPr>
      <w:rFonts w:ascii="Consolas" w:hAnsi="Consolas" w:cs="Consolas"/>
      <w:color w:val="0D0D0D"/>
      <w:sz w:val="20"/>
      <w:szCs w:val="20"/>
    </w:rPr>
  </w:style>
  <w:style w:type="paragraph" w:customStyle="1" w:styleId="xl3346">
    <w:name w:val="xl3346"/>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347">
    <w:name w:val="xl3347"/>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48">
    <w:name w:val="xl3348"/>
    <w:basedOn w:val="a"/>
    <w:rsid w:val="007B5C27"/>
    <w:pPr>
      <w:pBdr>
        <w:left w:val="single" w:sz="4" w:space="0" w:color="808080"/>
        <w:bottom w:val="single" w:sz="4" w:space="0" w:color="808080"/>
        <w:right w:val="single" w:sz="4" w:space="0" w:color="808080"/>
      </w:pBdr>
      <w:spacing w:before="100" w:beforeAutospacing="1" w:after="100" w:afterAutospacing="1"/>
      <w:jc w:val="right"/>
    </w:pPr>
    <w:rPr>
      <w:rFonts w:ascii="Consolas" w:hAnsi="Consolas" w:cs="Consolas"/>
      <w:sz w:val="20"/>
      <w:szCs w:val="20"/>
    </w:rPr>
  </w:style>
  <w:style w:type="paragraph" w:customStyle="1" w:styleId="xl3349">
    <w:name w:val="xl3349"/>
    <w:basedOn w:val="a"/>
    <w:rsid w:val="007B5C27"/>
    <w:pPr>
      <w:pBdr>
        <w:left w:val="single" w:sz="4" w:space="0" w:color="808080"/>
        <w:bottom w:val="single" w:sz="4" w:space="0" w:color="808080"/>
        <w:right w:val="single" w:sz="4" w:space="0" w:color="808080"/>
      </w:pBdr>
      <w:spacing w:before="100" w:beforeAutospacing="1" w:after="100" w:afterAutospacing="1"/>
      <w:jc w:val="right"/>
    </w:pPr>
    <w:rPr>
      <w:rFonts w:ascii="Consolas" w:hAnsi="Consolas" w:cs="Consolas"/>
    </w:rPr>
  </w:style>
  <w:style w:type="paragraph" w:customStyle="1" w:styleId="xl3350">
    <w:name w:val="xl3350"/>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1">
    <w:name w:val="xl3351"/>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color w:val="000000"/>
      <w:sz w:val="20"/>
      <w:szCs w:val="20"/>
    </w:rPr>
  </w:style>
  <w:style w:type="paragraph" w:customStyle="1" w:styleId="xl3352">
    <w:name w:val="xl3352"/>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53">
    <w:name w:val="xl3353"/>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4">
    <w:name w:val="xl3354"/>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5">
    <w:name w:val="xl3355"/>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right"/>
      <w:textAlignment w:val="center"/>
    </w:pPr>
    <w:rPr>
      <w:rFonts w:ascii="Consolas" w:hAnsi="Consolas" w:cs="Consolas"/>
      <w:sz w:val="20"/>
      <w:szCs w:val="20"/>
    </w:rPr>
  </w:style>
  <w:style w:type="paragraph" w:customStyle="1" w:styleId="xl3356">
    <w:name w:val="xl3356"/>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7">
    <w:name w:val="xl3357"/>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358">
    <w:name w:val="xl3358"/>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59">
    <w:name w:val="xl3359"/>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60">
    <w:name w:val="xl3360"/>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color w:val="000000"/>
      <w:sz w:val="20"/>
      <w:szCs w:val="20"/>
    </w:rPr>
  </w:style>
  <w:style w:type="paragraph" w:customStyle="1" w:styleId="xl3361">
    <w:name w:val="xl3361"/>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62">
    <w:name w:val="xl3362"/>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363">
    <w:name w:val="xl336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364">
    <w:name w:val="xl3364"/>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65">
    <w:name w:val="xl3365"/>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color w:val="0D0D0D"/>
      <w:sz w:val="20"/>
      <w:szCs w:val="20"/>
    </w:rPr>
  </w:style>
  <w:style w:type="paragraph" w:customStyle="1" w:styleId="xl3366">
    <w:name w:val="xl3366"/>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color w:val="0D0D0D"/>
      <w:sz w:val="20"/>
      <w:szCs w:val="20"/>
    </w:rPr>
  </w:style>
  <w:style w:type="paragraph" w:customStyle="1" w:styleId="xl3367">
    <w:name w:val="xl3367"/>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right"/>
      <w:textAlignment w:val="center"/>
    </w:pPr>
    <w:rPr>
      <w:rFonts w:ascii="Consolas" w:hAnsi="Consolas" w:cs="Consolas"/>
      <w:sz w:val="20"/>
      <w:szCs w:val="20"/>
    </w:rPr>
  </w:style>
  <w:style w:type="paragraph" w:customStyle="1" w:styleId="xl3368">
    <w:name w:val="xl3368"/>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369">
    <w:name w:val="xl3369"/>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center"/>
      <w:textAlignment w:val="center"/>
    </w:pPr>
    <w:rPr>
      <w:rFonts w:ascii="Consolas" w:hAnsi="Consolas" w:cs="Consolas"/>
      <w:sz w:val="20"/>
      <w:szCs w:val="20"/>
    </w:rPr>
  </w:style>
  <w:style w:type="paragraph" w:customStyle="1" w:styleId="xl3370">
    <w:name w:val="xl3370"/>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371">
    <w:name w:val="xl3371"/>
    <w:basedOn w:val="a"/>
    <w:rsid w:val="007B5C27"/>
    <w:pPr>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372">
    <w:name w:val="xl3372"/>
    <w:basedOn w:val="a"/>
    <w:rsid w:val="007B5C27"/>
    <w:pPr>
      <w:spacing w:before="100" w:beforeAutospacing="1" w:after="100" w:afterAutospacing="1"/>
      <w:jc w:val="right"/>
      <w:textAlignment w:val="center"/>
    </w:pPr>
    <w:rPr>
      <w:rFonts w:ascii="Consolas" w:hAnsi="Consolas" w:cs="Consolas"/>
      <w:sz w:val="20"/>
      <w:szCs w:val="20"/>
    </w:rPr>
  </w:style>
  <w:style w:type="paragraph" w:customStyle="1" w:styleId="xl3373">
    <w:name w:val="xl3373"/>
    <w:basedOn w:val="a"/>
    <w:rsid w:val="007B5C27"/>
    <w:pPr>
      <w:spacing w:before="100" w:beforeAutospacing="1" w:after="100" w:afterAutospacing="1"/>
      <w:textAlignment w:val="center"/>
    </w:pPr>
    <w:rPr>
      <w:rFonts w:ascii="Consolas" w:hAnsi="Consolas" w:cs="Consolas"/>
      <w:sz w:val="20"/>
      <w:szCs w:val="20"/>
    </w:rPr>
  </w:style>
  <w:style w:type="paragraph" w:customStyle="1" w:styleId="xl3374">
    <w:name w:val="xl3374"/>
    <w:basedOn w:val="a"/>
    <w:rsid w:val="007B5C27"/>
    <w:pPr>
      <w:spacing w:before="100" w:beforeAutospacing="1" w:after="100" w:afterAutospacing="1"/>
      <w:jc w:val="center"/>
      <w:textAlignment w:val="center"/>
    </w:pPr>
    <w:rPr>
      <w:rFonts w:ascii="Consolas" w:hAnsi="Consolas" w:cs="Consolas"/>
      <w:sz w:val="20"/>
      <w:szCs w:val="20"/>
    </w:rPr>
  </w:style>
  <w:style w:type="paragraph" w:customStyle="1" w:styleId="xl3375">
    <w:name w:val="xl3375"/>
    <w:basedOn w:val="a"/>
    <w:rsid w:val="007B5C27"/>
    <w:pPr>
      <w:spacing w:before="100" w:beforeAutospacing="1" w:after="100" w:afterAutospacing="1"/>
      <w:textAlignment w:val="center"/>
    </w:pPr>
    <w:rPr>
      <w:rFonts w:ascii="Consolas" w:hAnsi="Consolas" w:cs="Consolas"/>
      <w:sz w:val="20"/>
      <w:szCs w:val="20"/>
    </w:rPr>
  </w:style>
  <w:style w:type="paragraph" w:customStyle="1" w:styleId="xl3376">
    <w:name w:val="xl3376"/>
    <w:basedOn w:val="a"/>
    <w:rsid w:val="007B5C27"/>
    <w:pPr>
      <w:spacing w:before="100" w:beforeAutospacing="1" w:after="100" w:afterAutospacing="1"/>
      <w:jc w:val="right"/>
      <w:textAlignment w:val="center"/>
    </w:pPr>
    <w:rPr>
      <w:rFonts w:ascii="Consolas" w:hAnsi="Consolas" w:cs="Consolas"/>
      <w:sz w:val="20"/>
      <w:szCs w:val="20"/>
    </w:rPr>
  </w:style>
  <w:style w:type="paragraph" w:customStyle="1" w:styleId="xl3377">
    <w:name w:val="xl3377"/>
    <w:basedOn w:val="a"/>
    <w:rsid w:val="007B5C27"/>
    <w:pPr>
      <w:spacing w:before="100" w:beforeAutospacing="1" w:after="100" w:afterAutospacing="1"/>
    </w:pPr>
    <w:rPr>
      <w:rFonts w:ascii="Consolas" w:hAnsi="Consolas" w:cs="Consolas"/>
      <w:sz w:val="28"/>
      <w:szCs w:val="28"/>
    </w:rPr>
  </w:style>
  <w:style w:type="paragraph" w:customStyle="1" w:styleId="xl3378">
    <w:name w:val="xl3378"/>
    <w:basedOn w:val="a"/>
    <w:rsid w:val="007B5C27"/>
    <w:pPr>
      <w:spacing w:before="100" w:beforeAutospacing="1" w:after="100" w:afterAutospacing="1"/>
    </w:pPr>
    <w:rPr>
      <w:rFonts w:ascii="Consolas" w:hAnsi="Consolas" w:cs="Consolas"/>
      <w:color w:val="0000FF"/>
      <w:u w:val="single"/>
    </w:rPr>
  </w:style>
  <w:style w:type="paragraph" w:customStyle="1" w:styleId="xl3379">
    <w:name w:val="xl3379"/>
    <w:basedOn w:val="a"/>
    <w:rsid w:val="007B5C27"/>
    <w:pPr>
      <w:spacing w:before="100" w:beforeAutospacing="1" w:after="100" w:afterAutospacing="1"/>
    </w:pPr>
    <w:rPr>
      <w:rFonts w:ascii="Consolas" w:hAnsi="Consolas" w:cs="Consolas"/>
      <w:sz w:val="20"/>
      <w:szCs w:val="20"/>
    </w:rPr>
  </w:style>
  <w:style w:type="paragraph" w:customStyle="1" w:styleId="xl3380">
    <w:name w:val="xl3380"/>
    <w:basedOn w:val="a"/>
    <w:rsid w:val="007B5C27"/>
    <w:pPr>
      <w:spacing w:before="100" w:beforeAutospacing="1" w:after="100" w:afterAutospacing="1"/>
    </w:pPr>
    <w:rPr>
      <w:rFonts w:ascii="Consolas" w:hAnsi="Consolas" w:cs="Consolas"/>
      <w:sz w:val="20"/>
      <w:szCs w:val="20"/>
    </w:rPr>
  </w:style>
  <w:style w:type="paragraph" w:customStyle="1" w:styleId="xl3381">
    <w:name w:val="xl3381"/>
    <w:basedOn w:val="a"/>
    <w:rsid w:val="007B5C27"/>
    <w:pPr>
      <w:spacing w:before="100" w:beforeAutospacing="1" w:after="100" w:afterAutospacing="1"/>
    </w:pPr>
    <w:rPr>
      <w:rFonts w:ascii="Consolas" w:hAnsi="Consolas" w:cs="Consolas"/>
      <w:sz w:val="20"/>
      <w:szCs w:val="20"/>
    </w:rPr>
  </w:style>
  <w:style w:type="paragraph" w:customStyle="1" w:styleId="xl3382">
    <w:name w:val="xl3382"/>
    <w:basedOn w:val="a"/>
    <w:rsid w:val="007B5C27"/>
    <w:pPr>
      <w:spacing w:before="100" w:beforeAutospacing="1" w:after="100" w:afterAutospacing="1"/>
    </w:pPr>
    <w:rPr>
      <w:rFonts w:ascii="Consolas" w:hAnsi="Consolas" w:cs="Consolas"/>
      <w:b/>
      <w:bCs/>
      <w:color w:val="C00000"/>
    </w:rPr>
  </w:style>
  <w:style w:type="paragraph" w:customStyle="1" w:styleId="xl3383">
    <w:name w:val="xl3383"/>
    <w:basedOn w:val="a"/>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sz w:val="20"/>
      <w:szCs w:val="20"/>
    </w:rPr>
  </w:style>
  <w:style w:type="paragraph" w:customStyle="1" w:styleId="xl3384">
    <w:name w:val="xl3384"/>
    <w:basedOn w:val="a"/>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rFonts w:ascii="Consolas" w:hAnsi="Consolas" w:cs="Consolas"/>
      <w:sz w:val="20"/>
      <w:szCs w:val="20"/>
    </w:rPr>
  </w:style>
  <w:style w:type="paragraph" w:customStyle="1" w:styleId="xl3385">
    <w:name w:val="xl3385"/>
    <w:basedOn w:val="a"/>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386">
    <w:name w:val="xl3386"/>
    <w:basedOn w:val="a"/>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rFonts w:ascii="Consolas" w:hAnsi="Consolas" w:cs="Consolas"/>
      <w:color w:val="000000"/>
      <w:sz w:val="20"/>
      <w:szCs w:val="20"/>
    </w:rPr>
  </w:style>
  <w:style w:type="paragraph" w:customStyle="1" w:styleId="xl3387">
    <w:name w:val="xl3387"/>
    <w:basedOn w:val="a"/>
    <w:rsid w:val="007B5C27"/>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rFonts w:ascii="Consolas" w:hAnsi="Consolas" w:cs="Consolas"/>
      <w:color w:val="000000"/>
      <w:sz w:val="20"/>
      <w:szCs w:val="20"/>
    </w:rPr>
  </w:style>
  <w:style w:type="paragraph" w:customStyle="1" w:styleId="xl3388">
    <w:name w:val="xl3388"/>
    <w:basedOn w:val="a"/>
    <w:rsid w:val="007B5C27"/>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389">
    <w:name w:val="xl3389"/>
    <w:basedOn w:val="a"/>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390">
    <w:name w:val="xl3390"/>
    <w:basedOn w:val="a"/>
    <w:rsid w:val="007B5C27"/>
    <w:pPr>
      <w:pBdr>
        <w:top w:val="single" w:sz="4" w:space="0" w:color="FFFFFF"/>
        <w:left w:val="single" w:sz="4" w:space="0" w:color="FFFFFF"/>
        <w:bottom w:val="single" w:sz="4" w:space="0" w:color="FFFFFF"/>
        <w:right w:val="single" w:sz="4" w:space="0" w:color="808080"/>
      </w:pBdr>
      <w:spacing w:before="100" w:beforeAutospacing="1" w:after="100" w:afterAutospacing="1"/>
      <w:textAlignment w:val="top"/>
    </w:pPr>
    <w:rPr>
      <w:rFonts w:ascii="Consolas" w:hAnsi="Consolas" w:cs="Consolas"/>
      <w:sz w:val="20"/>
      <w:szCs w:val="20"/>
    </w:rPr>
  </w:style>
  <w:style w:type="paragraph" w:customStyle="1" w:styleId="xl3391">
    <w:name w:val="xl3391"/>
    <w:basedOn w:val="a"/>
    <w:rsid w:val="007B5C27"/>
    <w:pPr>
      <w:pBdr>
        <w:top w:val="single" w:sz="4" w:space="0" w:color="808080"/>
        <w:left w:val="single" w:sz="4" w:space="0" w:color="808080"/>
        <w:bottom w:val="single" w:sz="4" w:space="0" w:color="808080"/>
        <w:right w:val="single" w:sz="4" w:space="0" w:color="808080"/>
      </w:pBdr>
      <w:shd w:val="clear" w:color="000000" w:fill="DAE7F6"/>
      <w:spacing w:before="100" w:beforeAutospacing="1" w:after="100" w:afterAutospacing="1"/>
      <w:jc w:val="both"/>
      <w:textAlignment w:val="center"/>
    </w:pPr>
    <w:rPr>
      <w:rFonts w:ascii="Consolas" w:hAnsi="Consolas" w:cs="Consolas"/>
      <w:sz w:val="20"/>
      <w:szCs w:val="20"/>
    </w:rPr>
  </w:style>
  <w:style w:type="paragraph" w:customStyle="1" w:styleId="xl3392">
    <w:name w:val="xl3392"/>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393">
    <w:name w:val="xl3393"/>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00000"/>
      <w:sz w:val="20"/>
      <w:szCs w:val="20"/>
    </w:rPr>
  </w:style>
  <w:style w:type="paragraph" w:customStyle="1" w:styleId="xl3394">
    <w:name w:val="xl3394"/>
    <w:basedOn w:val="a"/>
    <w:rsid w:val="007B5C27"/>
    <w:pPr>
      <w:pBdr>
        <w:top w:val="single" w:sz="4" w:space="0" w:color="808080"/>
        <w:left w:val="single" w:sz="4" w:space="0" w:color="808080"/>
      </w:pBdr>
      <w:spacing w:before="100" w:beforeAutospacing="1" w:after="100" w:afterAutospacing="1"/>
      <w:jc w:val="center"/>
      <w:textAlignment w:val="center"/>
    </w:pPr>
    <w:rPr>
      <w:rFonts w:ascii="Consolas" w:hAnsi="Consolas" w:cs="Consolas"/>
      <w:color w:val="0D0D0D"/>
      <w:sz w:val="16"/>
      <w:szCs w:val="16"/>
    </w:rPr>
  </w:style>
  <w:style w:type="paragraph" w:customStyle="1" w:styleId="xl3395">
    <w:name w:val="xl3395"/>
    <w:basedOn w:val="a"/>
    <w:rsid w:val="007B5C27"/>
    <w:pPr>
      <w:pBdr>
        <w:left w:val="single" w:sz="4" w:space="0" w:color="808080"/>
        <w:bottom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96">
    <w:name w:val="xl3396"/>
    <w:basedOn w:val="a"/>
    <w:rsid w:val="007B5C27"/>
    <w:pPr>
      <w:pBdr>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397">
    <w:name w:val="xl3397"/>
    <w:basedOn w:val="a"/>
    <w:rsid w:val="007B5C27"/>
    <w:pPr>
      <w:spacing w:before="100" w:beforeAutospacing="1" w:after="100" w:afterAutospacing="1"/>
      <w:jc w:val="center"/>
    </w:pPr>
    <w:rPr>
      <w:rFonts w:ascii="Consolas" w:hAnsi="Consolas" w:cs="Consolas"/>
      <w:color w:val="C00000"/>
      <w:sz w:val="28"/>
      <w:szCs w:val="28"/>
    </w:rPr>
  </w:style>
  <w:style w:type="paragraph" w:customStyle="1" w:styleId="xl3398">
    <w:name w:val="xl3398"/>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00000"/>
      <w:sz w:val="20"/>
      <w:szCs w:val="20"/>
    </w:rPr>
  </w:style>
  <w:style w:type="paragraph" w:customStyle="1" w:styleId="xl3399">
    <w:name w:val="xl3399"/>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400">
    <w:name w:val="xl3400"/>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sz w:val="20"/>
      <w:szCs w:val="20"/>
    </w:rPr>
  </w:style>
  <w:style w:type="paragraph" w:customStyle="1" w:styleId="xl3401">
    <w:name w:val="xl3401"/>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0000"/>
      <w:sz w:val="20"/>
      <w:szCs w:val="20"/>
    </w:rPr>
  </w:style>
  <w:style w:type="paragraph" w:customStyle="1" w:styleId="xl3402">
    <w:name w:val="xl3402"/>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color w:val="000000"/>
      <w:sz w:val="20"/>
      <w:szCs w:val="20"/>
    </w:rPr>
  </w:style>
  <w:style w:type="paragraph" w:customStyle="1" w:styleId="xl3403">
    <w:name w:val="xl340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b/>
      <w:bCs/>
      <w:color w:val="000000"/>
      <w:sz w:val="20"/>
      <w:szCs w:val="20"/>
    </w:rPr>
  </w:style>
  <w:style w:type="paragraph" w:customStyle="1" w:styleId="xl3404">
    <w:name w:val="xl3404"/>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05">
    <w:name w:val="xl3405"/>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00000"/>
      <w:sz w:val="20"/>
      <w:szCs w:val="20"/>
    </w:rPr>
  </w:style>
  <w:style w:type="paragraph" w:customStyle="1" w:styleId="xl3406">
    <w:name w:val="xl3406"/>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07">
    <w:name w:val="xl3407"/>
    <w:basedOn w:val="a"/>
    <w:rsid w:val="007B5C27"/>
    <w:pPr>
      <w:pBdr>
        <w:top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408">
    <w:name w:val="xl3408"/>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09">
    <w:name w:val="xl3409"/>
    <w:basedOn w:val="a"/>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410">
    <w:name w:val="xl3410"/>
    <w:basedOn w:val="a"/>
    <w:rsid w:val="007B5C27"/>
    <w:pPr>
      <w:pBdr>
        <w:left w:val="single" w:sz="4" w:space="0" w:color="808080"/>
        <w:bottom w:val="single" w:sz="4" w:space="0" w:color="808080"/>
        <w:right w:val="single" w:sz="4" w:space="0" w:color="808080"/>
      </w:pBdr>
      <w:spacing w:before="100" w:beforeAutospacing="1" w:after="100" w:afterAutospacing="1"/>
    </w:pPr>
    <w:rPr>
      <w:rFonts w:ascii="Consolas" w:hAnsi="Consolas" w:cs="Consolas"/>
    </w:rPr>
  </w:style>
  <w:style w:type="paragraph" w:customStyle="1" w:styleId="xl3411">
    <w:name w:val="xl3411"/>
    <w:basedOn w:val="a"/>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18"/>
      <w:szCs w:val="18"/>
    </w:rPr>
  </w:style>
  <w:style w:type="paragraph" w:customStyle="1" w:styleId="xl3412">
    <w:name w:val="xl3412"/>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413">
    <w:name w:val="xl3413"/>
    <w:basedOn w:val="a"/>
    <w:rsid w:val="007B5C27"/>
    <w:pPr>
      <w:pBdr>
        <w:top w:val="double" w:sz="6" w:space="0" w:color="808080"/>
        <w:right w:val="double" w:sz="6" w:space="0" w:color="808080"/>
      </w:pBdr>
      <w:shd w:val="clear" w:color="000000" w:fill="8DB4E2"/>
      <w:spacing w:before="100" w:beforeAutospacing="1" w:after="100" w:afterAutospacing="1"/>
      <w:textAlignment w:val="center"/>
    </w:pPr>
    <w:rPr>
      <w:rFonts w:ascii="Consolas" w:hAnsi="Consolas" w:cs="Consolas"/>
      <w:b/>
      <w:bCs/>
      <w:color w:val="FFFFFF"/>
      <w:sz w:val="28"/>
      <w:szCs w:val="28"/>
    </w:rPr>
  </w:style>
  <w:style w:type="paragraph" w:customStyle="1" w:styleId="xl3414">
    <w:name w:val="xl3414"/>
    <w:basedOn w:val="a"/>
    <w:rsid w:val="007B5C27"/>
    <w:pPr>
      <w:pBdr>
        <w:bottom w:val="double" w:sz="6" w:space="0" w:color="808080"/>
        <w:right w:val="double" w:sz="6" w:space="0" w:color="808080"/>
      </w:pBdr>
      <w:shd w:val="clear" w:color="000000" w:fill="8DB4E2"/>
      <w:spacing w:before="100" w:beforeAutospacing="1" w:after="100" w:afterAutospacing="1"/>
      <w:textAlignment w:val="center"/>
    </w:pPr>
    <w:rPr>
      <w:rFonts w:ascii="Consolas" w:hAnsi="Consolas" w:cs="Consolas"/>
      <w:b/>
      <w:bCs/>
      <w:color w:val="FFFFFF"/>
      <w:sz w:val="28"/>
      <w:szCs w:val="28"/>
    </w:rPr>
  </w:style>
  <w:style w:type="paragraph" w:customStyle="1" w:styleId="xl3415">
    <w:name w:val="xl3415"/>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16">
    <w:name w:val="xl3416"/>
    <w:basedOn w:val="a"/>
    <w:rsid w:val="007B5C27"/>
    <w:pPr>
      <w:pBdr>
        <w:top w:val="single" w:sz="4" w:space="0" w:color="808080"/>
        <w:left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417">
    <w:name w:val="xl3417"/>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18">
    <w:name w:val="xl3418"/>
    <w:basedOn w:val="a"/>
    <w:rsid w:val="007B5C27"/>
    <w:pPr>
      <w:pBdr>
        <w:top w:val="single" w:sz="4" w:space="0" w:color="808080"/>
        <w:left w:val="single" w:sz="4" w:space="0" w:color="808080"/>
        <w:right w:val="single" w:sz="4" w:space="0" w:color="808080"/>
      </w:pBdr>
      <w:spacing w:before="100" w:beforeAutospacing="1" w:after="100" w:afterAutospacing="1"/>
      <w:jc w:val="right"/>
      <w:textAlignment w:val="center"/>
    </w:pPr>
    <w:rPr>
      <w:rFonts w:ascii="Consolas" w:hAnsi="Consolas" w:cs="Consolas"/>
      <w:sz w:val="20"/>
      <w:szCs w:val="20"/>
    </w:rPr>
  </w:style>
  <w:style w:type="paragraph" w:customStyle="1" w:styleId="xl3419">
    <w:name w:val="xl3419"/>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20">
    <w:name w:val="xl3420"/>
    <w:basedOn w:val="a"/>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21">
    <w:name w:val="xl3421"/>
    <w:basedOn w:val="a"/>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center"/>
      <w:textAlignment w:val="center"/>
    </w:pPr>
    <w:rPr>
      <w:rFonts w:ascii="Consolas" w:hAnsi="Consolas" w:cs="Consolas"/>
      <w:sz w:val="20"/>
      <w:szCs w:val="20"/>
    </w:rPr>
  </w:style>
  <w:style w:type="paragraph" w:customStyle="1" w:styleId="xl3422">
    <w:name w:val="xl3422"/>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423">
    <w:name w:val="xl3423"/>
    <w:basedOn w:val="a"/>
    <w:rsid w:val="007B5C27"/>
    <w:pPr>
      <w:pBdr>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24">
    <w:name w:val="xl3424"/>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D0D0D"/>
      <w:sz w:val="20"/>
      <w:szCs w:val="20"/>
    </w:rPr>
  </w:style>
  <w:style w:type="paragraph" w:customStyle="1" w:styleId="xl3425">
    <w:name w:val="xl3425"/>
    <w:basedOn w:val="a"/>
    <w:rsid w:val="007B5C27"/>
    <w:pPr>
      <w:pBdr>
        <w:left w:val="single" w:sz="4" w:space="0" w:color="808080"/>
        <w:right w:val="single" w:sz="4" w:space="0" w:color="808080"/>
      </w:pBdr>
      <w:shd w:val="clear" w:color="000000" w:fill="D9EAD3"/>
      <w:spacing w:before="100" w:beforeAutospacing="1" w:after="100" w:afterAutospacing="1"/>
      <w:jc w:val="center"/>
      <w:textAlignment w:val="center"/>
    </w:pPr>
    <w:rPr>
      <w:b/>
      <w:bCs/>
      <w:color w:val="0D0D0D"/>
      <w:sz w:val="28"/>
      <w:szCs w:val="28"/>
    </w:rPr>
  </w:style>
  <w:style w:type="paragraph" w:customStyle="1" w:styleId="xl3426">
    <w:name w:val="xl3426"/>
    <w:basedOn w:val="a"/>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00000"/>
      <w:sz w:val="20"/>
      <w:szCs w:val="20"/>
    </w:rPr>
  </w:style>
  <w:style w:type="paragraph" w:customStyle="1" w:styleId="xl3427">
    <w:name w:val="xl3427"/>
    <w:basedOn w:val="a"/>
    <w:rsid w:val="007B5C27"/>
    <w:pPr>
      <w:pBdr>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28">
    <w:name w:val="xl3428"/>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429">
    <w:name w:val="xl3429"/>
    <w:basedOn w:val="a"/>
    <w:rsid w:val="007B5C27"/>
    <w:pPr>
      <w:pBdr>
        <w:left w:val="single" w:sz="4" w:space="0" w:color="808080"/>
        <w:righ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430">
    <w:name w:val="xl3430"/>
    <w:basedOn w:val="a"/>
    <w:rsid w:val="007B5C27"/>
    <w:pPr>
      <w:pBdr>
        <w:lef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431">
    <w:name w:val="xl3431"/>
    <w:basedOn w:val="a"/>
    <w:rsid w:val="007B5C27"/>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2">
    <w:name w:val="xl3432"/>
    <w:basedOn w:val="a"/>
    <w:rsid w:val="007B5C27"/>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3">
    <w:name w:val="xl3433"/>
    <w:basedOn w:val="a"/>
    <w:rsid w:val="007B5C27"/>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4">
    <w:name w:val="xl3434"/>
    <w:basedOn w:val="a"/>
    <w:rsid w:val="007B5C27"/>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435">
    <w:name w:val="xl3435"/>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36">
    <w:name w:val="xl3436"/>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37">
    <w:name w:val="xl3437"/>
    <w:basedOn w:val="a"/>
    <w:rsid w:val="007B5C27"/>
    <w:pPr>
      <w:pBdr>
        <w:top w:val="single" w:sz="4" w:space="0" w:color="808080"/>
        <w:lef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38">
    <w:name w:val="xl3438"/>
    <w:basedOn w:val="a"/>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39">
    <w:name w:val="xl3439"/>
    <w:basedOn w:val="a"/>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0">
    <w:name w:val="xl3440"/>
    <w:basedOn w:val="a"/>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1">
    <w:name w:val="xl3441"/>
    <w:basedOn w:val="a"/>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2">
    <w:name w:val="xl3442"/>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43">
    <w:name w:val="xl344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444">
    <w:name w:val="xl3444"/>
    <w:basedOn w:val="a"/>
    <w:rsid w:val="007B5C27"/>
    <w:pPr>
      <w:pBdr>
        <w:left w:val="single" w:sz="4" w:space="0" w:color="808080"/>
        <w:right w:val="single" w:sz="4" w:space="0" w:color="808080"/>
      </w:pBdr>
      <w:shd w:val="clear" w:color="000000" w:fill="D9EAD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445">
    <w:name w:val="xl3445"/>
    <w:basedOn w:val="a"/>
    <w:rsid w:val="007B5C27"/>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D0D0D"/>
      <w:sz w:val="20"/>
      <w:szCs w:val="20"/>
    </w:rPr>
  </w:style>
  <w:style w:type="paragraph" w:customStyle="1" w:styleId="xl3446">
    <w:name w:val="xl3446"/>
    <w:basedOn w:val="a"/>
    <w:rsid w:val="007B5C27"/>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both"/>
      <w:textAlignment w:val="center"/>
    </w:pPr>
    <w:rPr>
      <w:rFonts w:ascii="Consolas" w:hAnsi="Consolas" w:cs="Consolas"/>
      <w:color w:val="0D0D0D"/>
      <w:sz w:val="20"/>
      <w:szCs w:val="20"/>
    </w:rPr>
  </w:style>
  <w:style w:type="paragraph" w:customStyle="1" w:styleId="xl3447">
    <w:name w:val="xl3447"/>
    <w:basedOn w:val="a"/>
    <w:rsid w:val="007B5C27"/>
    <w:pPr>
      <w:pBdr>
        <w:top w:val="single" w:sz="4" w:space="0" w:color="808080"/>
        <w:left w:val="single" w:sz="4" w:space="0" w:color="808080"/>
      </w:pBdr>
      <w:shd w:val="clear" w:color="000000" w:fill="FFFFFF"/>
      <w:spacing w:before="100" w:beforeAutospacing="1" w:after="100" w:afterAutospacing="1"/>
      <w:jc w:val="center"/>
      <w:textAlignment w:val="center"/>
    </w:pPr>
    <w:rPr>
      <w:color w:val="006600"/>
      <w:sz w:val="20"/>
      <w:szCs w:val="20"/>
    </w:rPr>
  </w:style>
  <w:style w:type="paragraph" w:customStyle="1" w:styleId="xl3448">
    <w:name w:val="xl3448"/>
    <w:basedOn w:val="a"/>
    <w:rsid w:val="007B5C27"/>
    <w:pPr>
      <w:pBdr>
        <w:top w:val="single" w:sz="4" w:space="0" w:color="808080"/>
      </w:pBdr>
      <w:shd w:val="clear" w:color="000000" w:fill="FFFFFF"/>
      <w:spacing w:before="100" w:beforeAutospacing="1" w:after="100" w:afterAutospacing="1"/>
      <w:jc w:val="center"/>
      <w:textAlignment w:val="center"/>
    </w:pPr>
    <w:rPr>
      <w:color w:val="006600"/>
      <w:sz w:val="20"/>
      <w:szCs w:val="20"/>
    </w:rPr>
  </w:style>
  <w:style w:type="paragraph" w:customStyle="1" w:styleId="xl3449">
    <w:name w:val="xl3449"/>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b/>
      <w:bCs/>
      <w:color w:val="FFFFFF"/>
      <w:sz w:val="36"/>
      <w:szCs w:val="36"/>
    </w:rPr>
  </w:style>
  <w:style w:type="paragraph" w:customStyle="1" w:styleId="xl3450">
    <w:name w:val="xl3450"/>
    <w:basedOn w:val="a"/>
    <w:rsid w:val="007B5C27"/>
    <w:pPr>
      <w:pBdr>
        <w:top w:val="single" w:sz="4" w:space="0" w:color="808080"/>
        <w:left w:val="single" w:sz="4" w:space="0" w:color="808080"/>
      </w:pBdr>
      <w:spacing w:before="100" w:beforeAutospacing="1" w:after="100" w:afterAutospacing="1"/>
      <w:jc w:val="center"/>
      <w:textAlignment w:val="center"/>
    </w:pPr>
    <w:rPr>
      <w:b/>
      <w:bCs/>
      <w:color w:val="FFFFFF"/>
      <w:sz w:val="36"/>
      <w:szCs w:val="36"/>
    </w:rPr>
  </w:style>
  <w:style w:type="paragraph" w:customStyle="1" w:styleId="xl3451">
    <w:name w:val="xl3451"/>
    <w:basedOn w:val="a"/>
    <w:rsid w:val="007B5C27"/>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452">
    <w:name w:val="xl3452"/>
    <w:basedOn w:val="a"/>
    <w:rsid w:val="007B5C27"/>
    <w:pPr>
      <w:pBdr>
        <w:top w:val="dotted" w:sz="4" w:space="0" w:color="auto"/>
        <w:left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453">
    <w:name w:val="xl3453"/>
    <w:basedOn w:val="a"/>
    <w:rsid w:val="007B5C27"/>
    <w:pPr>
      <w:pBdr>
        <w:top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454">
    <w:name w:val="xl3454"/>
    <w:basedOn w:val="a"/>
    <w:rsid w:val="007B5C27"/>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5">
    <w:name w:val="xl3455"/>
    <w:basedOn w:val="a"/>
    <w:rsid w:val="007B5C27"/>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6">
    <w:name w:val="xl3456"/>
    <w:basedOn w:val="a"/>
    <w:rsid w:val="007B5C27"/>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457">
    <w:name w:val="xl3457"/>
    <w:basedOn w:val="a"/>
    <w:rsid w:val="007B5C27"/>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58">
    <w:name w:val="xl3458"/>
    <w:basedOn w:val="a"/>
    <w:rsid w:val="007B5C27"/>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59">
    <w:name w:val="xl3459"/>
    <w:basedOn w:val="a"/>
    <w:rsid w:val="007B5C27"/>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460">
    <w:name w:val="xl3460"/>
    <w:basedOn w:val="a"/>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461">
    <w:name w:val="xl3461"/>
    <w:basedOn w:val="a"/>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462">
    <w:name w:val="xl3462"/>
    <w:basedOn w:val="a"/>
    <w:rsid w:val="007B5C27"/>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63">
    <w:name w:val="xl3463"/>
    <w:basedOn w:val="a"/>
    <w:rsid w:val="007B5C27"/>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464">
    <w:name w:val="xl3464"/>
    <w:basedOn w:val="a"/>
    <w:rsid w:val="007B5C27"/>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65">
    <w:name w:val="xl3465"/>
    <w:basedOn w:val="a"/>
    <w:rsid w:val="007B5C27"/>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66">
    <w:name w:val="xl3466"/>
    <w:basedOn w:val="a"/>
    <w:rsid w:val="007B5C27"/>
    <w:pPr>
      <w:pBdr>
        <w:top w:val="dotted" w:sz="4" w:space="0" w:color="auto"/>
        <w:left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7">
    <w:name w:val="xl3467"/>
    <w:basedOn w:val="a"/>
    <w:rsid w:val="007B5C27"/>
    <w:pPr>
      <w:pBdr>
        <w:left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8">
    <w:name w:val="xl3468"/>
    <w:basedOn w:val="a"/>
    <w:rsid w:val="007B5C27"/>
    <w:pPr>
      <w:pBdr>
        <w:left w:val="dotted" w:sz="4" w:space="0" w:color="auto"/>
        <w:bottom w:val="dotted" w:sz="4" w:space="0" w:color="auto"/>
        <w:right w:val="dotted" w:sz="4" w:space="0" w:color="auto"/>
      </w:pBdr>
      <w:spacing w:before="100" w:beforeAutospacing="1" w:after="100" w:afterAutospacing="1"/>
      <w:jc w:val="center"/>
      <w:textAlignment w:val="center"/>
    </w:pPr>
    <w:rPr>
      <w:rFonts w:ascii="Consolas" w:hAnsi="Consolas" w:cs="Consolas"/>
      <w:color w:val="000000"/>
      <w:sz w:val="20"/>
      <w:szCs w:val="20"/>
    </w:rPr>
  </w:style>
  <w:style w:type="paragraph" w:customStyle="1" w:styleId="xl3469">
    <w:name w:val="xl3469"/>
    <w:basedOn w:val="a"/>
    <w:rsid w:val="007B5C27"/>
    <w:pPr>
      <w:pBdr>
        <w:top w:val="single" w:sz="4" w:space="0" w:color="808080"/>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470">
    <w:name w:val="xl3470"/>
    <w:basedOn w:val="a"/>
    <w:rsid w:val="007B5C27"/>
    <w:pPr>
      <w:pBdr>
        <w:top w:val="single" w:sz="4" w:space="0" w:color="808080"/>
        <w:left w:val="single" w:sz="4" w:space="0" w:color="FFFFFF"/>
        <w:bottom w:val="single" w:sz="4" w:space="0" w:color="FFFFFF"/>
        <w:right w:val="single" w:sz="4" w:space="0" w:color="FFFFFF"/>
      </w:pBdr>
      <w:spacing w:before="100" w:beforeAutospacing="1" w:after="100" w:afterAutospacing="1"/>
      <w:textAlignment w:val="top"/>
    </w:pPr>
    <w:rPr>
      <w:rFonts w:ascii="Consolas" w:hAnsi="Consolas" w:cs="Consolas"/>
      <w:sz w:val="20"/>
      <w:szCs w:val="20"/>
    </w:rPr>
  </w:style>
  <w:style w:type="paragraph" w:customStyle="1" w:styleId="xl3471">
    <w:name w:val="xl3471"/>
    <w:basedOn w:val="a"/>
    <w:rsid w:val="007B5C27"/>
    <w:pPr>
      <w:pBdr>
        <w:top w:val="single" w:sz="4" w:space="0" w:color="808080"/>
        <w:left w:val="single" w:sz="4" w:space="0" w:color="FFFFFF"/>
        <w:bottom w:val="single" w:sz="4" w:space="0" w:color="FFFFFF"/>
        <w:right w:val="single" w:sz="4" w:space="0" w:color="808080"/>
      </w:pBdr>
      <w:spacing w:before="100" w:beforeAutospacing="1" w:after="100" w:afterAutospacing="1"/>
      <w:textAlignment w:val="top"/>
    </w:pPr>
    <w:rPr>
      <w:rFonts w:ascii="Consolas" w:hAnsi="Consolas" w:cs="Consolas"/>
      <w:sz w:val="20"/>
      <w:szCs w:val="20"/>
    </w:rPr>
  </w:style>
  <w:style w:type="paragraph" w:customStyle="1" w:styleId="xl3472">
    <w:name w:val="xl3472"/>
    <w:basedOn w:val="a"/>
    <w:rsid w:val="007B5C27"/>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473">
    <w:name w:val="xl3473"/>
    <w:basedOn w:val="a"/>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474">
    <w:name w:val="xl3474"/>
    <w:basedOn w:val="a"/>
    <w:rsid w:val="007B5C27"/>
    <w:pPr>
      <w:pBdr>
        <w:top w:val="single" w:sz="4" w:space="0" w:color="FFFFFF"/>
        <w:left w:val="single" w:sz="4" w:space="0" w:color="FFFFFF"/>
        <w:bottom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475">
    <w:name w:val="xl3475"/>
    <w:basedOn w:val="a"/>
    <w:rsid w:val="007B5C27"/>
    <w:pPr>
      <w:pBdr>
        <w:top w:val="single" w:sz="4" w:space="0" w:color="FFFFFF"/>
        <w:bottom w:val="single" w:sz="4" w:space="0" w:color="808080"/>
        <w:right w:val="single" w:sz="4" w:space="0" w:color="FFFFFF"/>
      </w:pBdr>
      <w:spacing w:before="100" w:beforeAutospacing="1" w:after="100" w:afterAutospacing="1"/>
    </w:pPr>
    <w:rPr>
      <w:rFonts w:ascii="Consolas" w:hAnsi="Consolas" w:cs="Consolas"/>
      <w:sz w:val="20"/>
      <w:szCs w:val="20"/>
    </w:rPr>
  </w:style>
  <w:style w:type="paragraph" w:customStyle="1" w:styleId="xl3476">
    <w:name w:val="xl3476"/>
    <w:basedOn w:val="a"/>
    <w:rsid w:val="007B5C27"/>
    <w:pPr>
      <w:pBdr>
        <w:top w:val="single" w:sz="4" w:space="0" w:color="FFFFFF"/>
        <w:left w:val="single" w:sz="4" w:space="0" w:color="FFFFFF"/>
        <w:bottom w:val="single" w:sz="4" w:space="0" w:color="808080"/>
        <w:right w:val="single" w:sz="4" w:space="0" w:color="FFFFFF"/>
      </w:pBdr>
      <w:spacing w:before="100" w:beforeAutospacing="1" w:after="100" w:afterAutospacing="1"/>
    </w:pPr>
    <w:rPr>
      <w:rFonts w:ascii="Consolas" w:hAnsi="Consolas" w:cs="Consolas"/>
      <w:sz w:val="20"/>
      <w:szCs w:val="20"/>
    </w:rPr>
  </w:style>
  <w:style w:type="paragraph" w:customStyle="1" w:styleId="xl3477">
    <w:name w:val="xl3477"/>
    <w:basedOn w:val="a"/>
    <w:rsid w:val="007B5C27"/>
    <w:pPr>
      <w:pBdr>
        <w:top w:val="single" w:sz="4" w:space="0" w:color="FFFFFF"/>
        <w:left w:val="single" w:sz="4" w:space="0" w:color="FFFFFF"/>
        <w:bottom w:val="single" w:sz="4" w:space="0" w:color="808080"/>
        <w:right w:val="single" w:sz="4" w:space="0" w:color="808080"/>
      </w:pBdr>
      <w:spacing w:before="100" w:beforeAutospacing="1" w:after="100" w:afterAutospacing="1"/>
    </w:pPr>
    <w:rPr>
      <w:rFonts w:ascii="Consolas" w:hAnsi="Consolas" w:cs="Consolas"/>
      <w:sz w:val="20"/>
      <w:szCs w:val="20"/>
    </w:rPr>
  </w:style>
  <w:style w:type="paragraph" w:customStyle="1" w:styleId="xl3478">
    <w:name w:val="xl3478"/>
    <w:basedOn w:val="a"/>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79">
    <w:name w:val="xl3479"/>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80">
    <w:name w:val="xl3480"/>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1">
    <w:name w:val="xl3481"/>
    <w:basedOn w:val="a"/>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82">
    <w:name w:val="xl3482"/>
    <w:basedOn w:val="a"/>
    <w:rsid w:val="007B5C27"/>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83">
    <w:name w:val="xl3483"/>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84">
    <w:name w:val="xl3484"/>
    <w:basedOn w:val="a"/>
    <w:rsid w:val="007B5C27"/>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85">
    <w:name w:val="xl3485"/>
    <w:basedOn w:val="a"/>
    <w:rsid w:val="007B5C27"/>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486">
    <w:name w:val="xl3486"/>
    <w:basedOn w:val="a"/>
    <w:rsid w:val="007B5C27"/>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7">
    <w:name w:val="xl3487"/>
    <w:basedOn w:val="a"/>
    <w:rsid w:val="007B5C27"/>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8">
    <w:name w:val="xl3488"/>
    <w:basedOn w:val="a"/>
    <w:rsid w:val="007B5C27"/>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489">
    <w:name w:val="xl3489"/>
    <w:basedOn w:val="a"/>
    <w:rsid w:val="007B5C27"/>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490">
    <w:name w:val="xl3490"/>
    <w:basedOn w:val="a"/>
    <w:rsid w:val="007B5C27"/>
    <w:pPr>
      <w:pBdr>
        <w:top w:val="double" w:sz="6" w:space="0" w:color="808080"/>
        <w:left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1">
    <w:name w:val="xl3491"/>
    <w:basedOn w:val="a"/>
    <w:rsid w:val="007B5C27"/>
    <w:pPr>
      <w:pBdr>
        <w:top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2">
    <w:name w:val="xl3492"/>
    <w:basedOn w:val="a"/>
    <w:rsid w:val="007B5C27"/>
    <w:pPr>
      <w:pBdr>
        <w:left w:val="double" w:sz="6" w:space="0" w:color="808080"/>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3">
    <w:name w:val="xl3493"/>
    <w:basedOn w:val="a"/>
    <w:rsid w:val="007B5C27"/>
    <w:pPr>
      <w:pBdr>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494">
    <w:name w:val="xl3494"/>
    <w:basedOn w:val="a"/>
    <w:rsid w:val="007B5C27"/>
    <w:pPr>
      <w:pBdr>
        <w:top w:val="dashed" w:sz="4" w:space="0" w:color="006600"/>
        <w:left w:val="double" w:sz="6" w:space="0" w:color="006600"/>
        <w:bottom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495">
    <w:name w:val="xl3495"/>
    <w:basedOn w:val="a"/>
    <w:rsid w:val="007B5C27"/>
    <w:pPr>
      <w:pBdr>
        <w:top w:val="dashed" w:sz="4" w:space="0" w:color="006600"/>
        <w:bottom w:val="double" w:sz="6" w:space="0" w:color="006600"/>
        <w:right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496">
    <w:name w:val="xl3496"/>
    <w:basedOn w:val="a"/>
    <w:rsid w:val="007B5C27"/>
    <w:pPr>
      <w:pBdr>
        <w:top w:val="double" w:sz="6" w:space="0" w:color="006600"/>
        <w:left w:val="double" w:sz="6" w:space="0" w:color="006600"/>
        <w:bottom w:val="dashed" w:sz="4"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497">
    <w:name w:val="xl3497"/>
    <w:basedOn w:val="a"/>
    <w:rsid w:val="007B5C27"/>
    <w:pPr>
      <w:pBdr>
        <w:top w:val="double" w:sz="6" w:space="0" w:color="006600"/>
        <w:bottom w:val="dashed" w:sz="4" w:space="0" w:color="006600"/>
        <w:right w:val="double" w:sz="6"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498">
    <w:name w:val="xl3498"/>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sz w:val="20"/>
      <w:szCs w:val="20"/>
    </w:rPr>
  </w:style>
  <w:style w:type="paragraph" w:customStyle="1" w:styleId="xl3499">
    <w:name w:val="xl3499"/>
    <w:basedOn w:val="a"/>
    <w:rsid w:val="007B5C27"/>
    <w:pPr>
      <w:pBdr>
        <w:top w:val="single" w:sz="4" w:space="0" w:color="808080"/>
        <w:left w:val="single" w:sz="4" w:space="0" w:color="808080"/>
      </w:pBdr>
      <w:spacing w:before="100" w:beforeAutospacing="1" w:after="100" w:afterAutospacing="1"/>
      <w:jc w:val="center"/>
      <w:textAlignment w:val="center"/>
    </w:pPr>
    <w:rPr>
      <w:sz w:val="20"/>
      <w:szCs w:val="20"/>
    </w:rPr>
  </w:style>
  <w:style w:type="paragraph" w:customStyle="1" w:styleId="xl3500">
    <w:name w:val="xl3500"/>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501">
    <w:name w:val="xl3501"/>
    <w:basedOn w:val="a"/>
    <w:rsid w:val="007B5C27"/>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02">
    <w:name w:val="xl3502"/>
    <w:basedOn w:val="a"/>
    <w:rsid w:val="007B5C27"/>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03">
    <w:name w:val="xl3503"/>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b/>
      <w:bCs/>
      <w:color w:val="FFFFFF"/>
      <w:sz w:val="20"/>
      <w:szCs w:val="20"/>
    </w:rPr>
  </w:style>
  <w:style w:type="paragraph" w:customStyle="1" w:styleId="xl3504">
    <w:name w:val="xl3504"/>
    <w:basedOn w:val="a"/>
    <w:rsid w:val="007B5C27"/>
    <w:pPr>
      <w:pBdr>
        <w:top w:val="single" w:sz="4" w:space="0" w:color="808080"/>
        <w:left w:val="single" w:sz="4" w:space="0" w:color="808080"/>
      </w:pBdr>
      <w:spacing w:before="100" w:beforeAutospacing="1" w:after="100" w:afterAutospacing="1"/>
      <w:jc w:val="center"/>
      <w:textAlignment w:val="center"/>
    </w:pPr>
    <w:rPr>
      <w:b/>
      <w:bCs/>
      <w:color w:val="FFFFFF"/>
      <w:sz w:val="20"/>
      <w:szCs w:val="20"/>
    </w:rPr>
  </w:style>
  <w:style w:type="paragraph" w:customStyle="1" w:styleId="xl3505">
    <w:name w:val="xl3505"/>
    <w:basedOn w:val="a"/>
    <w:rsid w:val="007B5C27"/>
    <w:pPr>
      <w:pBdr>
        <w:top w:val="double" w:sz="6" w:space="0" w:color="808080"/>
        <w:left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6">
    <w:name w:val="xl3506"/>
    <w:basedOn w:val="a"/>
    <w:rsid w:val="007B5C27"/>
    <w:pPr>
      <w:pBdr>
        <w:top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7">
    <w:name w:val="xl3507"/>
    <w:basedOn w:val="a"/>
    <w:rsid w:val="007B5C27"/>
    <w:pPr>
      <w:pBdr>
        <w:left w:val="double" w:sz="6" w:space="0" w:color="808080"/>
        <w:bottom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8">
    <w:name w:val="xl3508"/>
    <w:basedOn w:val="a"/>
    <w:rsid w:val="007B5C27"/>
    <w:pPr>
      <w:pBdr>
        <w:bottom w:val="double" w:sz="6" w:space="0" w:color="808080"/>
      </w:pBdr>
      <w:shd w:val="clear" w:color="000000" w:fill="D0E0E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09">
    <w:name w:val="xl3509"/>
    <w:basedOn w:val="a"/>
    <w:rsid w:val="007B5C27"/>
    <w:pPr>
      <w:pBdr>
        <w:left w:val="double" w:sz="6" w:space="0" w:color="31869B"/>
        <w:bottom w:val="double" w:sz="6" w:space="0" w:color="31869B"/>
      </w:pBdr>
      <w:shd w:val="clear" w:color="000000" w:fill="FFFF00"/>
      <w:spacing w:before="100" w:beforeAutospacing="1" w:after="100" w:afterAutospacing="1"/>
      <w:jc w:val="center"/>
      <w:textAlignment w:val="center"/>
    </w:pPr>
    <w:rPr>
      <w:rFonts w:ascii="Consolas" w:hAnsi="Consolas" w:cs="Consolas"/>
      <w:b/>
      <w:bCs/>
      <w:color w:val="215967"/>
      <w:sz w:val="28"/>
      <w:szCs w:val="28"/>
    </w:rPr>
  </w:style>
  <w:style w:type="paragraph" w:customStyle="1" w:styleId="xl3510">
    <w:name w:val="xl3510"/>
    <w:basedOn w:val="a"/>
    <w:rsid w:val="007B5C27"/>
    <w:pPr>
      <w:pBdr>
        <w:bottom w:val="double" w:sz="6" w:space="0" w:color="31869B"/>
        <w:right w:val="double" w:sz="6" w:space="0" w:color="31869B"/>
      </w:pBdr>
      <w:shd w:val="clear" w:color="000000" w:fill="FFFF00"/>
      <w:spacing w:before="100" w:beforeAutospacing="1" w:after="100" w:afterAutospacing="1"/>
      <w:jc w:val="center"/>
      <w:textAlignment w:val="center"/>
    </w:pPr>
    <w:rPr>
      <w:rFonts w:ascii="Consolas" w:hAnsi="Consolas" w:cs="Consolas"/>
      <w:b/>
      <w:bCs/>
      <w:color w:val="215967"/>
      <w:sz w:val="28"/>
      <w:szCs w:val="28"/>
    </w:rPr>
  </w:style>
  <w:style w:type="paragraph" w:customStyle="1" w:styleId="xl3511">
    <w:name w:val="xl3511"/>
    <w:basedOn w:val="a"/>
    <w:rsid w:val="007B5C27"/>
    <w:pPr>
      <w:pBdr>
        <w:top w:val="double" w:sz="6" w:space="0" w:color="31869B"/>
        <w:left w:val="double" w:sz="6" w:space="0" w:color="31869B"/>
        <w:bottom w:val="dashed" w:sz="4" w:space="0" w:color="31869B"/>
      </w:pBdr>
      <w:shd w:val="clear" w:color="000000" w:fill="D0E0E3"/>
      <w:spacing w:before="100" w:beforeAutospacing="1" w:after="100" w:afterAutospacing="1"/>
      <w:jc w:val="center"/>
      <w:textAlignment w:val="center"/>
    </w:pPr>
    <w:rPr>
      <w:rFonts w:ascii="Consolas" w:hAnsi="Consolas" w:cs="Consolas"/>
      <w:b/>
      <w:bCs/>
      <w:color w:val="262626"/>
    </w:rPr>
  </w:style>
  <w:style w:type="paragraph" w:customStyle="1" w:styleId="xl3512">
    <w:name w:val="xl3512"/>
    <w:basedOn w:val="a"/>
    <w:rsid w:val="007B5C27"/>
    <w:pPr>
      <w:pBdr>
        <w:top w:val="double" w:sz="6" w:space="0" w:color="31869B"/>
        <w:bottom w:val="dashed" w:sz="4" w:space="0" w:color="31869B"/>
        <w:right w:val="double" w:sz="6" w:space="0" w:color="31869B"/>
      </w:pBdr>
      <w:shd w:val="clear" w:color="000000" w:fill="D0E0E3"/>
      <w:spacing w:before="100" w:beforeAutospacing="1" w:after="100" w:afterAutospacing="1"/>
      <w:jc w:val="center"/>
      <w:textAlignment w:val="center"/>
    </w:pPr>
    <w:rPr>
      <w:rFonts w:ascii="Consolas" w:hAnsi="Consolas" w:cs="Consolas"/>
      <w:b/>
      <w:bCs/>
      <w:color w:val="262626"/>
    </w:rPr>
  </w:style>
  <w:style w:type="paragraph" w:customStyle="1" w:styleId="xl3513">
    <w:name w:val="xl3513"/>
    <w:basedOn w:val="a"/>
    <w:rsid w:val="007B5C27"/>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14">
    <w:name w:val="xl3514"/>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pPr>
    <w:rPr>
      <w:rFonts w:ascii="Consolas" w:hAnsi="Consolas" w:cs="Consolas"/>
      <w:sz w:val="20"/>
      <w:szCs w:val="20"/>
    </w:rPr>
  </w:style>
  <w:style w:type="paragraph" w:customStyle="1" w:styleId="xl3515">
    <w:name w:val="xl3515"/>
    <w:basedOn w:val="a"/>
    <w:rsid w:val="007B5C27"/>
    <w:pPr>
      <w:pBdr>
        <w:left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16">
    <w:name w:val="xl3516"/>
    <w:basedOn w:val="a"/>
    <w:rsid w:val="007B5C27"/>
    <w:pPr>
      <w:spacing w:before="100" w:beforeAutospacing="1" w:after="100" w:afterAutospacing="1"/>
      <w:textAlignment w:val="center"/>
    </w:pPr>
    <w:rPr>
      <w:rFonts w:ascii="Consolas" w:hAnsi="Consolas" w:cs="Consolas"/>
      <w:color w:val="8C4799"/>
      <w:sz w:val="14"/>
      <w:szCs w:val="14"/>
    </w:rPr>
  </w:style>
  <w:style w:type="paragraph" w:customStyle="1" w:styleId="xl3517">
    <w:name w:val="xl3517"/>
    <w:basedOn w:val="a"/>
    <w:rsid w:val="007B5C27"/>
    <w:pPr>
      <w:pBdr>
        <w:right w:val="single" w:sz="4" w:space="0" w:color="BFBFBF"/>
      </w:pBdr>
      <w:spacing w:before="100" w:beforeAutospacing="1" w:after="100" w:afterAutospacing="1"/>
      <w:textAlignment w:val="center"/>
    </w:pPr>
    <w:rPr>
      <w:rFonts w:ascii="Consolas" w:hAnsi="Consolas" w:cs="Consolas"/>
      <w:color w:val="8C4799"/>
      <w:sz w:val="14"/>
      <w:szCs w:val="14"/>
    </w:rPr>
  </w:style>
  <w:style w:type="paragraph" w:customStyle="1" w:styleId="xl3518">
    <w:name w:val="xl3518"/>
    <w:basedOn w:val="a"/>
    <w:rsid w:val="007B5C27"/>
    <w:pPr>
      <w:pBdr>
        <w:left w:val="single" w:sz="4" w:space="0" w:color="808080"/>
        <w:bottom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19">
    <w:name w:val="xl3519"/>
    <w:basedOn w:val="a"/>
    <w:rsid w:val="007B5C27"/>
    <w:pPr>
      <w:pBdr>
        <w:bottom w:val="single" w:sz="4" w:space="0" w:color="808080"/>
      </w:pBdr>
      <w:spacing w:before="100" w:beforeAutospacing="1" w:after="100" w:afterAutospacing="1"/>
      <w:textAlignment w:val="center"/>
    </w:pPr>
    <w:rPr>
      <w:rFonts w:ascii="Consolas" w:hAnsi="Consolas" w:cs="Consolas"/>
      <w:color w:val="8C4799"/>
      <w:sz w:val="14"/>
      <w:szCs w:val="14"/>
    </w:rPr>
  </w:style>
  <w:style w:type="paragraph" w:customStyle="1" w:styleId="xl3520">
    <w:name w:val="xl3520"/>
    <w:basedOn w:val="a"/>
    <w:rsid w:val="007B5C27"/>
    <w:pPr>
      <w:pBdr>
        <w:bottom w:val="single" w:sz="4" w:space="0" w:color="808080"/>
        <w:right w:val="single" w:sz="4" w:space="0" w:color="BFBFBF"/>
      </w:pBdr>
      <w:spacing w:before="100" w:beforeAutospacing="1" w:after="100" w:afterAutospacing="1"/>
      <w:textAlignment w:val="center"/>
    </w:pPr>
    <w:rPr>
      <w:rFonts w:ascii="Consolas" w:hAnsi="Consolas" w:cs="Consolas"/>
      <w:color w:val="8C4799"/>
      <w:sz w:val="14"/>
      <w:szCs w:val="14"/>
    </w:rPr>
  </w:style>
  <w:style w:type="paragraph" w:customStyle="1" w:styleId="xl3521">
    <w:name w:val="xl3521"/>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2">
    <w:name w:val="xl3522"/>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3">
    <w:name w:val="xl3523"/>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4">
    <w:name w:val="xl3524"/>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5">
    <w:name w:val="xl3525"/>
    <w:basedOn w:val="a"/>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526">
    <w:name w:val="xl3526"/>
    <w:basedOn w:val="a"/>
    <w:rsid w:val="007B5C27"/>
    <w:pPr>
      <w:pBdr>
        <w:top w:val="single" w:sz="4" w:space="0" w:color="808080"/>
        <w:left w:val="single" w:sz="4" w:space="0" w:color="808080"/>
        <w:right w:val="single" w:sz="4" w:space="0" w:color="808080"/>
      </w:pBdr>
      <w:spacing w:before="100" w:beforeAutospacing="1" w:after="100" w:afterAutospacing="1"/>
      <w:jc w:val="center"/>
      <w:textAlignment w:val="center"/>
    </w:pPr>
    <w:rPr>
      <w:rFonts w:ascii="Consolas" w:hAnsi="Consolas" w:cs="Consolas"/>
      <w:color w:val="3F3F3F"/>
      <w:sz w:val="16"/>
      <w:szCs w:val="16"/>
    </w:rPr>
  </w:style>
  <w:style w:type="paragraph" w:customStyle="1" w:styleId="xl3527">
    <w:name w:val="xl3527"/>
    <w:basedOn w:val="a"/>
    <w:rsid w:val="007B5C27"/>
    <w:pPr>
      <w:pBdr>
        <w:top w:val="single" w:sz="4" w:space="0" w:color="808080"/>
        <w:right w:val="single" w:sz="4" w:space="0" w:color="808080"/>
      </w:pBdr>
      <w:spacing w:before="100" w:beforeAutospacing="1" w:after="100" w:afterAutospacing="1"/>
      <w:jc w:val="center"/>
    </w:pPr>
    <w:rPr>
      <w:rFonts w:ascii="Consolas" w:hAnsi="Consolas" w:cs="Consolas"/>
    </w:rPr>
  </w:style>
  <w:style w:type="paragraph" w:customStyle="1" w:styleId="xl3528">
    <w:name w:val="xl3528"/>
    <w:basedOn w:val="a"/>
    <w:rsid w:val="007B5C27"/>
    <w:pPr>
      <w:pBdr>
        <w:right w:val="single" w:sz="4" w:space="0" w:color="808080"/>
      </w:pBdr>
      <w:spacing w:before="100" w:beforeAutospacing="1" w:after="100" w:afterAutospacing="1"/>
      <w:jc w:val="center"/>
    </w:pPr>
    <w:rPr>
      <w:rFonts w:ascii="Consolas" w:hAnsi="Consolas" w:cs="Consolas"/>
    </w:rPr>
  </w:style>
  <w:style w:type="paragraph" w:customStyle="1" w:styleId="xl3529">
    <w:name w:val="xl3529"/>
    <w:basedOn w:val="a"/>
    <w:rsid w:val="007B5C27"/>
    <w:pPr>
      <w:pBdr>
        <w:top w:val="single" w:sz="4" w:space="0" w:color="808080"/>
        <w:left w:val="single" w:sz="4" w:space="0" w:color="808080"/>
        <w:bottom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530">
    <w:name w:val="xl3530"/>
    <w:basedOn w:val="a"/>
    <w:rsid w:val="007B5C27"/>
    <w:pPr>
      <w:pBdr>
        <w:top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sz w:val="20"/>
      <w:szCs w:val="20"/>
    </w:rPr>
  </w:style>
  <w:style w:type="paragraph" w:customStyle="1" w:styleId="xl3531">
    <w:name w:val="xl3531"/>
    <w:basedOn w:val="a"/>
    <w:rsid w:val="007B5C27"/>
    <w:pPr>
      <w:pBdr>
        <w:top w:val="single" w:sz="4" w:space="0" w:color="808080"/>
        <w:left w:val="single" w:sz="4" w:space="0" w:color="808080"/>
        <w:bottom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532">
    <w:name w:val="xl3532"/>
    <w:basedOn w:val="a"/>
    <w:rsid w:val="007B5C27"/>
    <w:pPr>
      <w:pBdr>
        <w:top w:val="single" w:sz="4" w:space="0" w:color="808080"/>
        <w:bottom w:val="single" w:sz="4" w:space="0" w:color="808080"/>
        <w:right w:val="single" w:sz="4" w:space="0" w:color="808080"/>
      </w:pBdr>
      <w:shd w:val="clear" w:color="000000" w:fill="DAE7F6"/>
      <w:spacing w:before="100" w:beforeAutospacing="1" w:after="100" w:afterAutospacing="1"/>
      <w:textAlignment w:val="center"/>
    </w:pPr>
    <w:rPr>
      <w:rFonts w:ascii="Consolas" w:hAnsi="Consolas" w:cs="Consolas"/>
      <w:sz w:val="20"/>
      <w:szCs w:val="20"/>
    </w:rPr>
  </w:style>
  <w:style w:type="paragraph" w:customStyle="1" w:styleId="xl3533">
    <w:name w:val="xl3533"/>
    <w:basedOn w:val="a"/>
    <w:rsid w:val="007B5C27"/>
    <w:pPr>
      <w:pBdr>
        <w:top w:val="single" w:sz="4" w:space="0" w:color="808080"/>
        <w:lef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4">
    <w:name w:val="xl3534"/>
    <w:basedOn w:val="a"/>
    <w:rsid w:val="007B5C27"/>
    <w:pPr>
      <w:pBdr>
        <w:top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535">
    <w:name w:val="xl3535"/>
    <w:basedOn w:val="a"/>
    <w:rsid w:val="007B5C27"/>
    <w:pPr>
      <w:spacing w:before="100" w:beforeAutospacing="1" w:after="100" w:afterAutospacing="1"/>
      <w:textAlignment w:val="center"/>
    </w:pPr>
    <w:rPr>
      <w:rFonts w:ascii="Consolas" w:hAnsi="Consolas" w:cs="Consolas"/>
      <w:color w:val="FF0000"/>
      <w:sz w:val="20"/>
      <w:szCs w:val="20"/>
    </w:rPr>
  </w:style>
  <w:style w:type="paragraph" w:customStyle="1" w:styleId="xl3536">
    <w:name w:val="xl3536"/>
    <w:basedOn w:val="a"/>
    <w:rsid w:val="007B5C27"/>
    <w:pPr>
      <w:spacing w:before="100" w:beforeAutospacing="1" w:after="100" w:afterAutospacing="1"/>
      <w:jc w:val="center"/>
      <w:textAlignment w:val="center"/>
    </w:pPr>
    <w:rPr>
      <w:rFonts w:ascii="Consolas" w:hAnsi="Consolas" w:cs="Consolas"/>
      <w:color w:val="FF0000"/>
    </w:rPr>
  </w:style>
  <w:style w:type="paragraph" w:customStyle="1" w:styleId="xl3537">
    <w:name w:val="xl3537"/>
    <w:basedOn w:val="a"/>
    <w:rsid w:val="007B5C27"/>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textAlignment w:val="center"/>
    </w:pPr>
    <w:rPr>
      <w:rFonts w:ascii="Consolas" w:hAnsi="Consolas" w:cs="Consolas"/>
      <w:sz w:val="20"/>
      <w:szCs w:val="20"/>
    </w:rPr>
  </w:style>
  <w:style w:type="paragraph" w:customStyle="1" w:styleId="xl3538">
    <w:name w:val="xl3538"/>
    <w:basedOn w:val="a"/>
    <w:rsid w:val="007B5C27"/>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color w:val="000000"/>
      <w:sz w:val="20"/>
      <w:szCs w:val="20"/>
    </w:rPr>
  </w:style>
  <w:style w:type="paragraph" w:customStyle="1" w:styleId="xl3539">
    <w:name w:val="xl3539"/>
    <w:basedOn w:val="a"/>
    <w:rsid w:val="007B5C27"/>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color w:val="000000"/>
      <w:sz w:val="20"/>
      <w:szCs w:val="20"/>
    </w:rPr>
  </w:style>
  <w:style w:type="paragraph" w:customStyle="1" w:styleId="xl3540">
    <w:name w:val="xl3540"/>
    <w:basedOn w:val="a"/>
    <w:rsid w:val="007B5C27"/>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sz w:val="20"/>
      <w:szCs w:val="20"/>
    </w:rPr>
  </w:style>
  <w:style w:type="paragraph" w:customStyle="1" w:styleId="xl3541">
    <w:name w:val="xl3541"/>
    <w:basedOn w:val="a"/>
    <w:rsid w:val="007B5C27"/>
    <w:pPr>
      <w:pBdr>
        <w:top w:val="double" w:sz="6" w:space="0" w:color="808080"/>
        <w:lef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2">
    <w:name w:val="xl3542"/>
    <w:basedOn w:val="a"/>
    <w:rsid w:val="007B5C27"/>
    <w:pPr>
      <w:pBdr>
        <w:top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3">
    <w:name w:val="xl3543"/>
    <w:basedOn w:val="a"/>
    <w:rsid w:val="007B5C27"/>
    <w:pPr>
      <w:pBdr>
        <w:top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4">
    <w:name w:val="xl3544"/>
    <w:basedOn w:val="a"/>
    <w:rsid w:val="007B5C27"/>
    <w:pPr>
      <w:pBdr>
        <w:left w:val="double" w:sz="6" w:space="0" w:color="808080"/>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5">
    <w:name w:val="xl3545"/>
    <w:basedOn w:val="a"/>
    <w:rsid w:val="007B5C27"/>
    <w:pPr>
      <w:pBdr>
        <w:bottom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6">
    <w:name w:val="xl3546"/>
    <w:basedOn w:val="a"/>
    <w:rsid w:val="007B5C27"/>
    <w:pPr>
      <w:pBdr>
        <w:bottom w:val="double" w:sz="6" w:space="0" w:color="808080"/>
        <w:right w:val="double" w:sz="6" w:space="0" w:color="808080"/>
      </w:pBdr>
      <w:shd w:val="clear" w:color="000000" w:fill="FFF2CC"/>
      <w:spacing w:before="100" w:beforeAutospacing="1" w:after="100" w:afterAutospacing="1"/>
      <w:textAlignment w:val="center"/>
    </w:pPr>
    <w:rPr>
      <w:rFonts w:ascii="Consolas" w:hAnsi="Consolas" w:cs="Consolas"/>
      <w:b/>
      <w:bCs/>
      <w:color w:val="0D0D0D"/>
      <w:sz w:val="28"/>
      <w:szCs w:val="28"/>
    </w:rPr>
  </w:style>
  <w:style w:type="paragraph" w:customStyle="1" w:styleId="xl3547">
    <w:name w:val="xl3547"/>
    <w:basedOn w:val="a"/>
    <w:rsid w:val="007B5C27"/>
    <w:pPr>
      <w:pBdr>
        <w:top w:val="double" w:sz="6" w:space="0" w:color="808080"/>
        <w:bottom w:val="dashed" w:sz="4"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8">
    <w:name w:val="xl3548"/>
    <w:basedOn w:val="a"/>
    <w:rsid w:val="007B5C27"/>
    <w:pPr>
      <w:pBdr>
        <w:top w:val="double" w:sz="6" w:space="0" w:color="808080"/>
        <w:bottom w:val="dashed" w:sz="4" w:space="0" w:color="808080"/>
        <w:right w:val="double" w:sz="6" w:space="0" w:color="808080"/>
      </w:pBdr>
      <w:shd w:val="clear" w:color="000000" w:fill="FFF2CC"/>
      <w:spacing w:before="100" w:beforeAutospacing="1" w:after="100" w:afterAutospacing="1"/>
      <w:jc w:val="center"/>
      <w:textAlignment w:val="top"/>
    </w:pPr>
    <w:rPr>
      <w:rFonts w:ascii="Consolas" w:hAnsi="Consolas" w:cs="Consolas"/>
      <w:b/>
      <w:bCs/>
      <w:color w:val="0D0D0D"/>
    </w:rPr>
  </w:style>
  <w:style w:type="paragraph" w:customStyle="1" w:styleId="xl3549">
    <w:name w:val="xl3549"/>
    <w:basedOn w:val="a"/>
    <w:rsid w:val="007B5C27"/>
    <w:pPr>
      <w:pBdr>
        <w:top w:val="dashed" w:sz="4" w:space="0" w:color="808080"/>
        <w:bottom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0">
    <w:name w:val="xl3550"/>
    <w:basedOn w:val="a"/>
    <w:rsid w:val="007B5C27"/>
    <w:pPr>
      <w:pBdr>
        <w:top w:val="dashed" w:sz="4" w:space="0" w:color="808080"/>
        <w:bottom w:val="double" w:sz="6" w:space="0" w:color="808080"/>
        <w:right w:val="double" w:sz="6" w:space="0" w:color="808080"/>
      </w:pBdr>
      <w:shd w:val="clear" w:color="000000" w:fill="FFFF00"/>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551">
    <w:name w:val="xl3551"/>
    <w:basedOn w:val="a"/>
    <w:rsid w:val="007B5C27"/>
    <w:pPr>
      <w:pBdr>
        <w:top w:val="double" w:sz="6" w:space="0" w:color="808080"/>
        <w:left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2">
    <w:name w:val="xl3552"/>
    <w:basedOn w:val="a"/>
    <w:rsid w:val="007B5C27"/>
    <w:pPr>
      <w:pBdr>
        <w:top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3">
    <w:name w:val="xl3553"/>
    <w:basedOn w:val="a"/>
    <w:rsid w:val="007B5C27"/>
    <w:pPr>
      <w:pBdr>
        <w:left w:val="double" w:sz="6" w:space="0" w:color="808080"/>
        <w:bottom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4">
    <w:name w:val="xl3554"/>
    <w:basedOn w:val="a"/>
    <w:rsid w:val="007B5C27"/>
    <w:pPr>
      <w:pBdr>
        <w:bottom w:val="double" w:sz="6" w:space="0" w:color="808080"/>
      </w:pBdr>
      <w:shd w:val="clear" w:color="000000" w:fill="8DB4E2"/>
      <w:spacing w:before="100" w:beforeAutospacing="1" w:after="100" w:afterAutospacing="1"/>
      <w:textAlignment w:val="center"/>
    </w:pPr>
    <w:rPr>
      <w:rFonts w:ascii="Consolas" w:hAnsi="Consolas" w:cs="Consolas"/>
      <w:b/>
      <w:bCs/>
      <w:color w:val="262626"/>
      <w:sz w:val="28"/>
      <w:szCs w:val="28"/>
    </w:rPr>
  </w:style>
  <w:style w:type="paragraph" w:customStyle="1" w:styleId="xl3555">
    <w:name w:val="xl3555"/>
    <w:basedOn w:val="a"/>
    <w:rsid w:val="007B5C27"/>
    <w:pPr>
      <w:pBdr>
        <w:top w:val="dashed" w:sz="4" w:space="0" w:color="16365C"/>
        <w:bottom w:val="double" w:sz="6" w:space="0" w:color="16365C"/>
      </w:pBdr>
      <w:shd w:val="clear" w:color="000000" w:fill="FFFF00"/>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556">
    <w:name w:val="xl3556"/>
    <w:basedOn w:val="a"/>
    <w:rsid w:val="007B5C27"/>
    <w:pPr>
      <w:pBdr>
        <w:top w:val="dashed" w:sz="4" w:space="0" w:color="16365C"/>
        <w:bottom w:val="double" w:sz="6" w:space="0" w:color="16365C"/>
        <w:right w:val="double" w:sz="6" w:space="0" w:color="16365C"/>
      </w:pBdr>
      <w:shd w:val="clear" w:color="000000" w:fill="FFFF00"/>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557">
    <w:name w:val="xl3557"/>
    <w:basedOn w:val="a"/>
    <w:rsid w:val="007B5C27"/>
    <w:pPr>
      <w:pBdr>
        <w:top w:val="double" w:sz="6" w:space="0" w:color="16365C"/>
      </w:pBdr>
      <w:shd w:val="clear" w:color="000000" w:fill="8DB4E2"/>
      <w:spacing w:before="100" w:beforeAutospacing="1" w:after="100" w:afterAutospacing="1"/>
      <w:jc w:val="center"/>
      <w:textAlignment w:val="center"/>
    </w:pPr>
    <w:rPr>
      <w:rFonts w:ascii="Consolas" w:hAnsi="Consolas" w:cs="Consolas"/>
      <w:b/>
      <w:bCs/>
      <w:color w:val="262626"/>
    </w:rPr>
  </w:style>
  <w:style w:type="paragraph" w:customStyle="1" w:styleId="xl3558">
    <w:name w:val="xl3558"/>
    <w:basedOn w:val="a"/>
    <w:rsid w:val="007B5C27"/>
    <w:pPr>
      <w:pBdr>
        <w:top w:val="double" w:sz="6" w:space="0" w:color="16365C"/>
        <w:right w:val="double" w:sz="6" w:space="0" w:color="16365C"/>
      </w:pBdr>
      <w:shd w:val="clear" w:color="000000" w:fill="8DB4E2"/>
      <w:spacing w:before="100" w:beforeAutospacing="1" w:after="100" w:afterAutospacing="1"/>
      <w:jc w:val="center"/>
      <w:textAlignment w:val="center"/>
    </w:pPr>
    <w:rPr>
      <w:rFonts w:ascii="Consolas" w:hAnsi="Consolas" w:cs="Consolas"/>
      <w:b/>
      <w:bCs/>
      <w:color w:val="262626"/>
    </w:rPr>
  </w:style>
  <w:style w:type="paragraph" w:customStyle="1" w:styleId="xl3559">
    <w:name w:val="xl3559"/>
    <w:basedOn w:val="a"/>
    <w:rsid w:val="007B5C27"/>
    <w:pPr>
      <w:spacing w:before="100" w:beforeAutospacing="1" w:after="100" w:afterAutospacing="1"/>
      <w:jc w:val="center"/>
      <w:textAlignment w:val="center"/>
    </w:pPr>
    <w:rPr>
      <w:rFonts w:ascii="Consolas" w:hAnsi="Consolas" w:cs="Consolas"/>
      <w:sz w:val="20"/>
      <w:szCs w:val="20"/>
    </w:rPr>
  </w:style>
  <w:style w:type="paragraph" w:customStyle="1" w:styleId="xl3560">
    <w:name w:val="xl3560"/>
    <w:basedOn w:val="a"/>
    <w:rsid w:val="007B5C27"/>
    <w:pPr>
      <w:pBdr>
        <w:left w:val="single" w:sz="4" w:space="0" w:color="808080"/>
        <w:bottom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561">
    <w:name w:val="xl3561"/>
    <w:basedOn w:val="a"/>
    <w:rsid w:val="007B5C27"/>
    <w:pPr>
      <w:pBdr>
        <w:bottom w:val="single" w:sz="4" w:space="0" w:color="808080"/>
        <w:right w:val="single" w:sz="4" w:space="0" w:color="808080"/>
      </w:pBdr>
      <w:spacing w:before="100" w:beforeAutospacing="1" w:after="100" w:afterAutospacing="1"/>
      <w:jc w:val="center"/>
      <w:textAlignment w:val="center"/>
    </w:pPr>
    <w:rPr>
      <w:rFonts w:ascii="Consolas" w:hAnsi="Consolas" w:cs="Consolas"/>
      <w:color w:val="595959"/>
      <w:sz w:val="16"/>
      <w:szCs w:val="16"/>
    </w:rPr>
  </w:style>
  <w:style w:type="paragraph" w:customStyle="1" w:styleId="xl3562">
    <w:name w:val="xl3562"/>
    <w:basedOn w:val="a"/>
    <w:rsid w:val="007B5C27"/>
    <w:pPr>
      <w:pBdr>
        <w:bottom w:val="single" w:sz="4" w:space="0" w:color="FFFFFF"/>
      </w:pBdr>
      <w:spacing w:before="100" w:beforeAutospacing="1" w:after="100" w:afterAutospacing="1"/>
      <w:jc w:val="right"/>
    </w:pPr>
    <w:rPr>
      <w:rFonts w:ascii="Consolas" w:hAnsi="Consolas" w:cs="Consolas"/>
      <w:b/>
      <w:bCs/>
      <w:color w:val="595959"/>
      <w:sz w:val="20"/>
      <w:szCs w:val="20"/>
    </w:rPr>
  </w:style>
  <w:style w:type="paragraph" w:customStyle="1" w:styleId="xl3563">
    <w:name w:val="xl3563"/>
    <w:basedOn w:val="a"/>
    <w:rsid w:val="007B5C27"/>
    <w:pPr>
      <w:pBdr>
        <w:top w:val="single" w:sz="4" w:space="0" w:color="FFFFFF"/>
        <w:bottom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4">
    <w:name w:val="xl3564"/>
    <w:basedOn w:val="a"/>
    <w:rsid w:val="007B5C27"/>
    <w:pPr>
      <w:pBdr>
        <w:top w:val="single" w:sz="4" w:space="0" w:color="FFFFFF"/>
        <w:left w:val="single" w:sz="4" w:space="0" w:color="FFFFFF"/>
        <w:bottom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5">
    <w:name w:val="xl3565"/>
    <w:basedOn w:val="a"/>
    <w:rsid w:val="007B5C27"/>
    <w:pPr>
      <w:pBdr>
        <w:top w:val="single" w:sz="4" w:space="0" w:color="FFFFFF"/>
        <w:left w:val="single" w:sz="4" w:space="0" w:color="FFFFFF"/>
        <w:bottom w:val="single" w:sz="4" w:space="0" w:color="FFFFFF"/>
      </w:pBdr>
      <w:spacing w:before="100" w:beforeAutospacing="1" w:after="100" w:afterAutospacing="1"/>
      <w:jc w:val="right"/>
      <w:textAlignment w:val="center"/>
    </w:pPr>
    <w:rPr>
      <w:rFonts w:ascii="Consolas" w:hAnsi="Consolas" w:cs="Consolas"/>
      <w:b/>
      <w:bCs/>
      <w:color w:val="595959"/>
      <w:sz w:val="20"/>
      <w:szCs w:val="20"/>
    </w:rPr>
  </w:style>
  <w:style w:type="paragraph" w:customStyle="1" w:styleId="xl3566">
    <w:name w:val="xl3566"/>
    <w:basedOn w:val="a"/>
    <w:rsid w:val="007B5C27"/>
    <w:pPr>
      <w:pBdr>
        <w:top w:val="single" w:sz="4" w:space="0" w:color="FFFFFF"/>
        <w:left w:val="single" w:sz="4" w:space="0" w:color="FFFFFF"/>
        <w:righ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567">
    <w:name w:val="xl3567"/>
    <w:basedOn w:val="a"/>
    <w:rsid w:val="007B5C27"/>
    <w:pPr>
      <w:pBdr>
        <w:top w:val="single" w:sz="4" w:space="0" w:color="FFFFFF"/>
        <w:left w:val="single" w:sz="4" w:space="0" w:color="FFFFFF"/>
      </w:pBdr>
      <w:spacing w:before="100" w:beforeAutospacing="1" w:after="100" w:afterAutospacing="1"/>
      <w:jc w:val="right"/>
      <w:textAlignment w:val="center"/>
    </w:pPr>
    <w:rPr>
      <w:rFonts w:ascii="Consolas" w:hAnsi="Consolas" w:cs="Consolas"/>
      <w:b/>
      <w:bCs/>
      <w:color w:val="595959"/>
    </w:rPr>
  </w:style>
  <w:style w:type="paragraph" w:customStyle="1" w:styleId="xl3568">
    <w:name w:val="xl3568"/>
    <w:basedOn w:val="a"/>
    <w:rsid w:val="007B5C27"/>
    <w:pPr>
      <w:pBdr>
        <w:top w:val="double" w:sz="6" w:space="0" w:color="FFFFFF"/>
        <w:left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18"/>
      <w:szCs w:val="18"/>
    </w:rPr>
  </w:style>
  <w:style w:type="paragraph" w:customStyle="1" w:styleId="xl3569">
    <w:name w:val="xl3569"/>
    <w:basedOn w:val="a"/>
    <w:rsid w:val="007B5C27"/>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18"/>
      <w:szCs w:val="18"/>
    </w:rPr>
  </w:style>
  <w:style w:type="paragraph" w:customStyle="1" w:styleId="xl3570">
    <w:name w:val="xl3570"/>
    <w:basedOn w:val="a"/>
    <w:rsid w:val="007B5C27"/>
    <w:pPr>
      <w:pBdr>
        <w:top w:val="double" w:sz="6" w:space="0" w:color="FFFFFF"/>
        <w:left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1">
    <w:name w:val="xl3571"/>
    <w:basedOn w:val="a"/>
    <w:rsid w:val="007B5C27"/>
    <w:pPr>
      <w:pBdr>
        <w:top w:val="double" w:sz="6" w:space="0" w:color="FFFFFF"/>
        <w:bottom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2">
    <w:name w:val="xl3572"/>
    <w:basedOn w:val="a"/>
    <w:rsid w:val="007B5C27"/>
    <w:pPr>
      <w:pBdr>
        <w:top w:val="double" w:sz="6" w:space="0" w:color="FFFFFF"/>
        <w:bottom w:val="double" w:sz="6" w:space="0" w:color="FFFFFF"/>
        <w:right w:val="double" w:sz="6" w:space="0" w:color="FFFFFF"/>
      </w:pBdr>
      <w:shd w:val="clear" w:color="000000" w:fill="8C4799"/>
      <w:spacing w:before="100" w:beforeAutospacing="1" w:after="100" w:afterAutospacing="1"/>
      <w:jc w:val="center"/>
      <w:textAlignment w:val="center"/>
    </w:pPr>
    <w:rPr>
      <w:rFonts w:ascii="Consolas" w:hAnsi="Consolas" w:cs="Consolas"/>
      <w:b/>
      <w:bCs/>
      <w:color w:val="FFFFFF"/>
      <w:sz w:val="28"/>
      <w:szCs w:val="28"/>
    </w:rPr>
  </w:style>
  <w:style w:type="paragraph" w:customStyle="1" w:styleId="xl3573">
    <w:name w:val="xl3573"/>
    <w:basedOn w:val="a"/>
    <w:rsid w:val="007B5C27"/>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74">
    <w:name w:val="xl3574"/>
    <w:basedOn w:val="a"/>
    <w:rsid w:val="007B5C27"/>
    <w:pPr>
      <w:pBdr>
        <w:top w:val="single" w:sz="4" w:space="0" w:color="808080"/>
        <w:left w:val="single" w:sz="4" w:space="0" w:color="808080"/>
        <w:bottom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575">
    <w:name w:val="xl3575"/>
    <w:basedOn w:val="a"/>
    <w:rsid w:val="007B5C27"/>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23">
    <w:name w:val="Заголовок 2_глава 3"/>
    <w:basedOn w:val="18"/>
    <w:qFormat/>
    <w:rsid w:val="00C42482"/>
    <w:pPr>
      <w:numPr>
        <w:ilvl w:val="1"/>
        <w:numId w:val="58"/>
      </w:numPr>
      <w:tabs>
        <w:tab w:val="left" w:pos="1560"/>
      </w:tabs>
      <w:spacing w:before="120" w:line="276" w:lineRule="auto"/>
      <w:jc w:val="both"/>
    </w:pPr>
    <w:rPr>
      <w:b/>
      <w:i/>
      <w:sz w:val="26"/>
      <w:szCs w:val="26"/>
    </w:rPr>
  </w:style>
  <w:style w:type="paragraph" w:customStyle="1" w:styleId="font35">
    <w:name w:val="font35"/>
    <w:basedOn w:val="a"/>
    <w:rsid w:val="006132E2"/>
    <w:pPr>
      <w:spacing w:before="100" w:beforeAutospacing="1" w:after="100" w:afterAutospacing="1"/>
    </w:pPr>
    <w:rPr>
      <w:rFonts w:ascii="Consolas" w:hAnsi="Consolas" w:cs="Consolas"/>
      <w:b/>
      <w:bCs/>
      <w:color w:val="000000"/>
      <w:sz w:val="16"/>
      <w:szCs w:val="16"/>
    </w:rPr>
  </w:style>
  <w:style w:type="paragraph" w:customStyle="1" w:styleId="font36">
    <w:name w:val="font36"/>
    <w:basedOn w:val="a"/>
    <w:rsid w:val="006132E2"/>
    <w:pPr>
      <w:spacing w:before="100" w:beforeAutospacing="1" w:after="100" w:afterAutospacing="1"/>
    </w:pPr>
    <w:rPr>
      <w:rFonts w:ascii="Consolas" w:hAnsi="Consolas" w:cs="Consolas"/>
      <w:color w:val="000000"/>
      <w:sz w:val="16"/>
      <w:szCs w:val="16"/>
    </w:rPr>
  </w:style>
  <w:style w:type="paragraph" w:customStyle="1" w:styleId="xl3291">
    <w:name w:val="xl3291"/>
    <w:basedOn w:val="a"/>
    <w:rsid w:val="006132E2"/>
    <w:pPr>
      <w:spacing w:before="100" w:beforeAutospacing="1" w:after="100" w:afterAutospacing="1"/>
    </w:pPr>
    <w:rPr>
      <w:sz w:val="28"/>
      <w:szCs w:val="28"/>
    </w:rPr>
  </w:style>
  <w:style w:type="paragraph" w:customStyle="1" w:styleId="xl3576">
    <w:name w:val="xl3576"/>
    <w:basedOn w:val="a"/>
    <w:rsid w:val="006132E2"/>
    <w:pPr>
      <w:pBdr>
        <w:top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77">
    <w:name w:val="xl3577"/>
    <w:basedOn w:val="a"/>
    <w:rsid w:val="006132E2"/>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78">
    <w:name w:val="xl3578"/>
    <w:basedOn w:val="a"/>
    <w:rsid w:val="006132E2"/>
    <w:pPr>
      <w:pBdr>
        <w:top w:val="single" w:sz="4" w:space="0" w:color="FFFFFF"/>
        <w:left w:val="single" w:sz="4" w:space="0" w:color="FFFFFF"/>
        <w:bottom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579">
    <w:name w:val="xl3579"/>
    <w:basedOn w:val="a"/>
    <w:rsid w:val="006132E2"/>
    <w:pPr>
      <w:pBdr>
        <w:top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80">
    <w:name w:val="xl3580"/>
    <w:basedOn w:val="a"/>
    <w:rsid w:val="006132E2"/>
    <w:pPr>
      <w:pBdr>
        <w:top w:val="single" w:sz="4" w:space="0" w:color="FFFFFF"/>
        <w:left w:val="single" w:sz="4" w:space="0" w:color="FFFFFF"/>
        <w:right w:val="single" w:sz="4" w:space="0" w:color="FFFFFF"/>
      </w:pBdr>
      <w:spacing w:before="100" w:beforeAutospacing="1" w:after="100" w:afterAutospacing="1"/>
    </w:pPr>
    <w:rPr>
      <w:rFonts w:ascii="Consolas" w:hAnsi="Consolas" w:cs="Consolas"/>
      <w:sz w:val="20"/>
      <w:szCs w:val="20"/>
    </w:rPr>
  </w:style>
  <w:style w:type="paragraph" w:customStyle="1" w:styleId="xl3581">
    <w:name w:val="xl3581"/>
    <w:basedOn w:val="a"/>
    <w:rsid w:val="006132E2"/>
    <w:pPr>
      <w:pBdr>
        <w:top w:val="single" w:sz="4" w:space="0" w:color="FFFFFF"/>
        <w:left w:val="single" w:sz="4" w:space="0" w:color="FFFFFF"/>
        <w:right w:val="single" w:sz="4" w:space="0" w:color="808080"/>
      </w:pBdr>
      <w:spacing w:before="100" w:beforeAutospacing="1" w:after="100" w:afterAutospacing="1"/>
    </w:pPr>
    <w:rPr>
      <w:rFonts w:ascii="Consolas" w:hAnsi="Consolas" w:cs="Consolas"/>
      <w:sz w:val="20"/>
      <w:szCs w:val="20"/>
    </w:rPr>
  </w:style>
  <w:style w:type="paragraph" w:customStyle="1" w:styleId="xl3582">
    <w:name w:val="xl3582"/>
    <w:basedOn w:val="a"/>
    <w:rsid w:val="006132E2"/>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583">
    <w:name w:val="xl3583"/>
    <w:basedOn w:val="a"/>
    <w:rsid w:val="006132E2"/>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584">
    <w:name w:val="xl3584"/>
    <w:basedOn w:val="a"/>
    <w:rsid w:val="006132E2"/>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585">
    <w:name w:val="xl3585"/>
    <w:basedOn w:val="a"/>
    <w:rsid w:val="006132E2"/>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18"/>
      <w:szCs w:val="18"/>
    </w:rPr>
  </w:style>
  <w:style w:type="paragraph" w:customStyle="1" w:styleId="xl3586">
    <w:name w:val="xl3586"/>
    <w:basedOn w:val="a"/>
    <w:rsid w:val="006132E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587">
    <w:name w:val="xl3587"/>
    <w:basedOn w:val="a"/>
    <w:rsid w:val="006132E2"/>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88">
    <w:name w:val="xl3588"/>
    <w:basedOn w:val="a"/>
    <w:rsid w:val="006132E2"/>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89">
    <w:name w:val="xl3589"/>
    <w:basedOn w:val="a"/>
    <w:rsid w:val="006132E2"/>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90">
    <w:name w:val="xl3590"/>
    <w:basedOn w:val="a"/>
    <w:rsid w:val="006132E2"/>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91">
    <w:name w:val="xl3591"/>
    <w:basedOn w:val="a"/>
    <w:rsid w:val="006132E2"/>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18"/>
      <w:szCs w:val="18"/>
    </w:rPr>
  </w:style>
  <w:style w:type="paragraph" w:customStyle="1" w:styleId="xl3592">
    <w:name w:val="xl3592"/>
    <w:basedOn w:val="a"/>
    <w:rsid w:val="006132E2"/>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93">
    <w:name w:val="xl3593"/>
    <w:basedOn w:val="a"/>
    <w:rsid w:val="006132E2"/>
    <w:pPr>
      <w:pBdr>
        <w:top w:val="dotted" w:sz="4" w:space="0" w:color="auto"/>
        <w:left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594">
    <w:name w:val="xl3594"/>
    <w:basedOn w:val="a"/>
    <w:rsid w:val="006132E2"/>
    <w:pPr>
      <w:pBdr>
        <w:top w:val="dotted" w:sz="4" w:space="0" w:color="auto"/>
      </w:pBdr>
      <w:shd w:val="clear" w:color="000000" w:fill="D9D9D9"/>
      <w:spacing w:before="100" w:beforeAutospacing="1" w:after="100" w:afterAutospacing="1"/>
      <w:jc w:val="both"/>
    </w:pPr>
    <w:rPr>
      <w:rFonts w:ascii="Consolas" w:hAnsi="Consolas" w:cs="Consolas"/>
      <w:sz w:val="20"/>
      <w:szCs w:val="20"/>
    </w:rPr>
  </w:style>
  <w:style w:type="paragraph" w:customStyle="1" w:styleId="xl3595">
    <w:name w:val="xl3595"/>
    <w:basedOn w:val="a"/>
    <w:rsid w:val="006132E2"/>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6">
    <w:name w:val="xl3596"/>
    <w:basedOn w:val="a"/>
    <w:rsid w:val="006132E2"/>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7">
    <w:name w:val="xl3597"/>
    <w:basedOn w:val="a"/>
    <w:rsid w:val="006132E2"/>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98">
    <w:name w:val="xl3598"/>
    <w:basedOn w:val="a"/>
    <w:rsid w:val="006132E2"/>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99">
    <w:name w:val="xl3599"/>
    <w:basedOn w:val="a"/>
    <w:rsid w:val="006132E2"/>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600">
    <w:name w:val="xl3600"/>
    <w:basedOn w:val="a"/>
    <w:rsid w:val="006132E2"/>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601">
    <w:name w:val="xl3601"/>
    <w:basedOn w:val="a"/>
    <w:rsid w:val="006132E2"/>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602">
    <w:name w:val="xl3602"/>
    <w:basedOn w:val="a"/>
    <w:rsid w:val="006132E2"/>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603">
    <w:name w:val="xl3603"/>
    <w:basedOn w:val="a"/>
    <w:rsid w:val="006132E2"/>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18"/>
      <w:szCs w:val="18"/>
    </w:rPr>
  </w:style>
  <w:style w:type="paragraph" w:customStyle="1" w:styleId="xl3604">
    <w:name w:val="xl3604"/>
    <w:basedOn w:val="a"/>
    <w:rsid w:val="006132E2"/>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18"/>
      <w:szCs w:val="18"/>
    </w:rPr>
  </w:style>
  <w:style w:type="paragraph" w:customStyle="1" w:styleId="xl3605">
    <w:name w:val="xl3605"/>
    <w:basedOn w:val="a"/>
    <w:rsid w:val="006132E2"/>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06">
    <w:name w:val="xl3606"/>
    <w:basedOn w:val="a"/>
    <w:rsid w:val="006132E2"/>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07">
    <w:name w:val="xl3607"/>
    <w:basedOn w:val="a"/>
    <w:rsid w:val="006132E2"/>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608">
    <w:name w:val="xl3608"/>
    <w:basedOn w:val="a"/>
    <w:rsid w:val="006132E2"/>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18"/>
      <w:szCs w:val="18"/>
    </w:rPr>
  </w:style>
  <w:style w:type="paragraph" w:customStyle="1" w:styleId="xl3609">
    <w:name w:val="xl3609"/>
    <w:basedOn w:val="a"/>
    <w:rsid w:val="006132E2"/>
    <w:pPr>
      <w:pBdr>
        <w:left w:val="single" w:sz="4" w:space="0" w:color="808080"/>
        <w:righ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610">
    <w:name w:val="xl3610"/>
    <w:basedOn w:val="a"/>
    <w:rsid w:val="006132E2"/>
    <w:pPr>
      <w:pBdr>
        <w:left w:val="single" w:sz="4" w:space="0" w:color="808080"/>
      </w:pBdr>
      <w:shd w:val="clear" w:color="000000" w:fill="8DB4E2"/>
      <w:spacing w:before="100" w:beforeAutospacing="1" w:after="100" w:afterAutospacing="1"/>
      <w:jc w:val="right"/>
    </w:pPr>
    <w:rPr>
      <w:b/>
      <w:bCs/>
      <w:color w:val="262626"/>
      <w:sz w:val="28"/>
      <w:szCs w:val="28"/>
    </w:rPr>
  </w:style>
  <w:style w:type="paragraph" w:customStyle="1" w:styleId="xl3611">
    <w:name w:val="xl3611"/>
    <w:basedOn w:val="a"/>
    <w:rsid w:val="006132E2"/>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2">
    <w:name w:val="xl3612"/>
    <w:basedOn w:val="a"/>
    <w:rsid w:val="006132E2"/>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3">
    <w:name w:val="xl3613"/>
    <w:basedOn w:val="a"/>
    <w:rsid w:val="006132E2"/>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4">
    <w:name w:val="xl3614"/>
    <w:basedOn w:val="a"/>
    <w:rsid w:val="006132E2"/>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615">
    <w:name w:val="xl3615"/>
    <w:basedOn w:val="a"/>
    <w:rsid w:val="006132E2"/>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16">
    <w:name w:val="xl3616"/>
    <w:basedOn w:val="a"/>
    <w:rsid w:val="006132E2"/>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17">
    <w:name w:val="xl3617"/>
    <w:basedOn w:val="a"/>
    <w:rsid w:val="006132E2"/>
    <w:pPr>
      <w:pBdr>
        <w:left w:val="single" w:sz="4" w:space="0" w:color="808080"/>
        <w:right w:val="single" w:sz="4" w:space="0" w:color="808080"/>
      </w:pBdr>
      <w:shd w:val="clear" w:color="000000" w:fill="D9EAD3"/>
      <w:spacing w:before="100" w:beforeAutospacing="1" w:after="100" w:afterAutospacing="1"/>
      <w:jc w:val="center"/>
      <w:textAlignment w:val="center"/>
    </w:pPr>
    <w:rPr>
      <w:rFonts w:ascii="Consolas" w:hAnsi="Consolas" w:cs="Consolas"/>
      <w:b/>
      <w:bCs/>
      <w:color w:val="262626"/>
      <w:sz w:val="28"/>
      <w:szCs w:val="28"/>
    </w:rPr>
  </w:style>
  <w:style w:type="paragraph" w:customStyle="1" w:styleId="xl3618">
    <w:name w:val="xl3618"/>
    <w:basedOn w:val="a"/>
    <w:rsid w:val="006132E2"/>
    <w:pPr>
      <w:pBdr>
        <w:left w:val="single" w:sz="4" w:space="0" w:color="808080"/>
        <w:bottom w:val="single" w:sz="4" w:space="0" w:color="808080"/>
        <w:right w:val="single" w:sz="4" w:space="0" w:color="808080"/>
      </w:pBdr>
      <w:spacing w:before="100" w:beforeAutospacing="1" w:after="100" w:afterAutospacing="1"/>
      <w:textAlignment w:val="center"/>
    </w:pPr>
    <w:rPr>
      <w:rFonts w:ascii="Consolas" w:hAnsi="Consolas" w:cs="Consolas"/>
      <w:color w:val="0D0D0D"/>
      <w:sz w:val="18"/>
      <w:szCs w:val="18"/>
    </w:rPr>
  </w:style>
  <w:style w:type="paragraph" w:customStyle="1" w:styleId="xl3619">
    <w:name w:val="xl3619"/>
    <w:basedOn w:val="a"/>
    <w:rsid w:val="006132E2"/>
    <w:pPr>
      <w:pBdr>
        <w:top w:val="single" w:sz="4" w:space="0" w:color="808080"/>
        <w:left w:val="single" w:sz="4" w:space="0" w:color="808080"/>
        <w:bottom w:val="single" w:sz="4" w:space="0" w:color="808080"/>
        <w:right w:val="single" w:sz="4" w:space="0" w:color="808080"/>
      </w:pBdr>
      <w:shd w:val="clear" w:color="000000" w:fill="EBFFEB"/>
      <w:spacing w:before="100" w:beforeAutospacing="1" w:after="100" w:afterAutospacing="1"/>
      <w:jc w:val="both"/>
      <w:textAlignment w:val="center"/>
    </w:pPr>
    <w:rPr>
      <w:rFonts w:ascii="Consolas" w:hAnsi="Consolas" w:cs="Consolas"/>
      <w:color w:val="0D0D0D"/>
      <w:sz w:val="18"/>
      <w:szCs w:val="18"/>
    </w:rPr>
  </w:style>
  <w:style w:type="paragraph" w:customStyle="1" w:styleId="xl3620">
    <w:name w:val="xl3620"/>
    <w:basedOn w:val="a"/>
    <w:rsid w:val="006132E2"/>
    <w:pPr>
      <w:pBdr>
        <w:top w:val="double" w:sz="6" w:space="0" w:color="808080"/>
        <w:left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1">
    <w:name w:val="xl3621"/>
    <w:basedOn w:val="a"/>
    <w:rsid w:val="006132E2"/>
    <w:pPr>
      <w:pBdr>
        <w:top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2">
    <w:name w:val="xl3622"/>
    <w:basedOn w:val="a"/>
    <w:rsid w:val="006132E2"/>
    <w:pPr>
      <w:pBdr>
        <w:left w:val="double" w:sz="6" w:space="0" w:color="808080"/>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3">
    <w:name w:val="xl3623"/>
    <w:basedOn w:val="a"/>
    <w:rsid w:val="006132E2"/>
    <w:pPr>
      <w:pBdr>
        <w:bottom w:val="double" w:sz="6" w:space="0" w:color="808080"/>
      </w:pBdr>
      <w:shd w:val="clear" w:color="000000" w:fill="D9EAD3"/>
      <w:spacing w:before="100" w:beforeAutospacing="1" w:after="100" w:afterAutospacing="1"/>
      <w:textAlignment w:val="center"/>
    </w:pPr>
    <w:rPr>
      <w:rFonts w:ascii="Consolas" w:hAnsi="Consolas" w:cs="Consolas"/>
      <w:b/>
      <w:bCs/>
      <w:color w:val="262626"/>
      <w:sz w:val="28"/>
      <w:szCs w:val="28"/>
    </w:rPr>
  </w:style>
  <w:style w:type="paragraph" w:customStyle="1" w:styleId="xl3624">
    <w:name w:val="xl3624"/>
    <w:basedOn w:val="a"/>
    <w:rsid w:val="006132E2"/>
    <w:pPr>
      <w:pBdr>
        <w:top w:val="dashed" w:sz="4" w:space="0" w:color="006600"/>
        <w:left w:val="double" w:sz="6" w:space="0" w:color="006600"/>
        <w:bottom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625">
    <w:name w:val="xl3625"/>
    <w:basedOn w:val="a"/>
    <w:rsid w:val="006132E2"/>
    <w:pPr>
      <w:pBdr>
        <w:top w:val="dashed" w:sz="4" w:space="0" w:color="006600"/>
        <w:bottom w:val="double" w:sz="6" w:space="0" w:color="006600"/>
        <w:right w:val="double" w:sz="6" w:space="0" w:color="006600"/>
      </w:pBdr>
      <w:shd w:val="clear" w:color="000000" w:fill="FFFF00"/>
      <w:spacing w:before="100" w:beforeAutospacing="1" w:after="100" w:afterAutospacing="1"/>
      <w:jc w:val="center"/>
      <w:textAlignment w:val="center"/>
    </w:pPr>
    <w:rPr>
      <w:rFonts w:ascii="Consolas" w:hAnsi="Consolas" w:cs="Consolas"/>
      <w:b/>
      <w:bCs/>
      <w:color w:val="006600"/>
      <w:sz w:val="28"/>
      <w:szCs w:val="28"/>
    </w:rPr>
  </w:style>
  <w:style w:type="paragraph" w:customStyle="1" w:styleId="xl3626">
    <w:name w:val="xl3626"/>
    <w:basedOn w:val="a"/>
    <w:rsid w:val="006132E2"/>
    <w:pPr>
      <w:pBdr>
        <w:top w:val="double" w:sz="6" w:space="0" w:color="006600"/>
        <w:left w:val="double" w:sz="6" w:space="0" w:color="006600"/>
        <w:bottom w:val="dashed" w:sz="4"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627">
    <w:name w:val="xl3627"/>
    <w:basedOn w:val="a"/>
    <w:rsid w:val="006132E2"/>
    <w:pPr>
      <w:pBdr>
        <w:top w:val="double" w:sz="6" w:space="0" w:color="006600"/>
        <w:bottom w:val="dashed" w:sz="4" w:space="0" w:color="006600"/>
        <w:right w:val="double" w:sz="6" w:space="0" w:color="006600"/>
      </w:pBdr>
      <w:shd w:val="clear" w:color="000000" w:fill="D9EAD3"/>
      <w:spacing w:before="100" w:beforeAutospacing="1" w:after="100" w:afterAutospacing="1"/>
      <w:jc w:val="center"/>
      <w:textAlignment w:val="center"/>
    </w:pPr>
    <w:rPr>
      <w:rFonts w:ascii="Consolas" w:hAnsi="Consolas" w:cs="Consolas"/>
      <w:b/>
      <w:bCs/>
      <w:color w:val="262626"/>
    </w:rPr>
  </w:style>
  <w:style w:type="paragraph" w:customStyle="1" w:styleId="xl3628">
    <w:name w:val="xl3628"/>
    <w:basedOn w:val="a"/>
    <w:rsid w:val="006132E2"/>
    <w:pPr>
      <w:pBdr>
        <w:top w:val="single" w:sz="4" w:space="0" w:color="808080"/>
        <w:left w:val="single" w:sz="4" w:space="0" w:color="808080"/>
        <w:right w:val="single" w:sz="4" w:space="0" w:color="808080"/>
      </w:pBdr>
      <w:spacing w:before="100" w:beforeAutospacing="1" w:after="100" w:afterAutospacing="1"/>
      <w:jc w:val="both"/>
      <w:textAlignment w:val="center"/>
    </w:pPr>
    <w:rPr>
      <w:rFonts w:ascii="Consolas" w:hAnsi="Consolas" w:cs="Consolas"/>
      <w:sz w:val="18"/>
      <w:szCs w:val="18"/>
    </w:rPr>
  </w:style>
  <w:style w:type="paragraph" w:customStyle="1" w:styleId="xl3629">
    <w:name w:val="xl3629"/>
    <w:basedOn w:val="a"/>
    <w:rsid w:val="006132E2"/>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18"/>
      <w:szCs w:val="18"/>
    </w:rPr>
  </w:style>
  <w:style w:type="paragraph" w:customStyle="1" w:styleId="xl3630">
    <w:name w:val="xl3630"/>
    <w:basedOn w:val="a"/>
    <w:rsid w:val="006132E2"/>
    <w:pPr>
      <w:pBdr>
        <w:top w:val="dashed" w:sz="4" w:space="0" w:color="808080"/>
        <w:left w:val="dashed" w:sz="4" w:space="0" w:color="808080"/>
        <w:bottom w:val="dashed" w:sz="4" w:space="0" w:color="808080"/>
        <w:right w:val="dashed" w:sz="4" w:space="0" w:color="808080"/>
      </w:pBdr>
      <w:shd w:val="clear" w:color="000000" w:fill="EBF6F9"/>
      <w:spacing w:before="100" w:beforeAutospacing="1" w:after="100" w:afterAutospacing="1"/>
      <w:jc w:val="both"/>
      <w:textAlignment w:val="center"/>
    </w:pPr>
    <w:rPr>
      <w:rFonts w:ascii="Consolas" w:hAnsi="Consolas" w:cs="Consolas"/>
      <w:sz w:val="18"/>
      <w:szCs w:val="18"/>
    </w:rPr>
  </w:style>
  <w:style w:type="paragraph" w:customStyle="1" w:styleId="xl3631">
    <w:name w:val="xl3631"/>
    <w:basedOn w:val="a"/>
    <w:rsid w:val="006132E2"/>
    <w:pPr>
      <w:pBdr>
        <w:top w:val="single" w:sz="4" w:space="0" w:color="808080"/>
        <w:left w:val="single" w:sz="4" w:space="0" w:color="808080"/>
        <w:bottom w:val="single" w:sz="4" w:space="0" w:color="808080"/>
        <w:right w:val="single" w:sz="4" w:space="0" w:color="auto"/>
      </w:pBdr>
      <w:spacing w:before="100" w:beforeAutospacing="1" w:after="100" w:afterAutospacing="1"/>
      <w:jc w:val="center"/>
      <w:textAlignment w:val="center"/>
    </w:pPr>
    <w:rPr>
      <w:rFonts w:ascii="Consolas" w:hAnsi="Consolas" w:cs="Consolas"/>
      <w:sz w:val="20"/>
      <w:szCs w:val="20"/>
    </w:rPr>
  </w:style>
  <w:style w:type="paragraph" w:customStyle="1" w:styleId="xl3632">
    <w:name w:val="xl3632"/>
    <w:basedOn w:val="a"/>
    <w:rsid w:val="006132E2"/>
    <w:pPr>
      <w:pBdr>
        <w:top w:val="single" w:sz="4" w:space="0" w:color="808080"/>
        <w:left w:val="single" w:sz="4" w:space="0" w:color="808080"/>
        <w:bottom w:val="double" w:sz="6" w:space="0" w:color="16365C"/>
        <w:right w:val="single" w:sz="4" w:space="0" w:color="auto"/>
      </w:pBdr>
      <w:spacing w:before="100" w:beforeAutospacing="1" w:after="100" w:afterAutospacing="1"/>
      <w:jc w:val="center"/>
      <w:textAlignment w:val="center"/>
    </w:pPr>
    <w:rPr>
      <w:rFonts w:ascii="Consolas" w:hAnsi="Consolas" w:cs="Consolas"/>
      <w:color w:val="0D0D0D"/>
      <w:sz w:val="16"/>
      <w:szCs w:val="16"/>
    </w:rPr>
  </w:style>
  <w:style w:type="paragraph" w:customStyle="1" w:styleId="xl3633">
    <w:name w:val="xl3633"/>
    <w:basedOn w:val="a"/>
    <w:rsid w:val="006132E2"/>
    <w:pPr>
      <w:pBdr>
        <w:top w:val="single" w:sz="4" w:space="0" w:color="808080"/>
        <w:right w:val="single" w:sz="4" w:space="0" w:color="808080"/>
      </w:pBdr>
      <w:spacing w:before="100" w:beforeAutospacing="1" w:after="100" w:afterAutospacing="1"/>
      <w:jc w:val="center"/>
    </w:pPr>
    <w:rPr>
      <w:rFonts w:ascii="Consolas" w:hAnsi="Consolas" w:cs="Consolas"/>
    </w:rPr>
  </w:style>
  <w:style w:type="paragraph" w:customStyle="1" w:styleId="xl3634">
    <w:name w:val="xl3634"/>
    <w:basedOn w:val="a"/>
    <w:rsid w:val="006132E2"/>
    <w:pPr>
      <w:pBdr>
        <w:right w:val="single" w:sz="4" w:space="0" w:color="808080"/>
      </w:pBdr>
      <w:spacing w:before="100" w:beforeAutospacing="1" w:after="100" w:afterAutospacing="1"/>
      <w:jc w:val="center"/>
    </w:pPr>
    <w:rPr>
      <w:rFonts w:ascii="Consolas" w:hAnsi="Consolas" w:cs="Consolas"/>
    </w:rPr>
  </w:style>
  <w:style w:type="paragraph" w:customStyle="1" w:styleId="xl3635">
    <w:name w:val="xl3635"/>
    <w:basedOn w:val="a"/>
    <w:rsid w:val="006132E2"/>
    <w:pPr>
      <w:pBdr>
        <w:top w:val="double" w:sz="6" w:space="0" w:color="16365C"/>
        <w:right w:val="single" w:sz="4" w:space="0" w:color="auto"/>
      </w:pBdr>
      <w:spacing w:before="100" w:beforeAutospacing="1" w:after="100" w:afterAutospacing="1"/>
      <w:jc w:val="center"/>
      <w:textAlignment w:val="center"/>
    </w:pPr>
    <w:rPr>
      <w:rFonts w:ascii="Consolas" w:hAnsi="Consolas" w:cs="Consolas"/>
      <w:b/>
      <w:bCs/>
      <w:color w:val="16365C"/>
      <w:sz w:val="28"/>
      <w:szCs w:val="28"/>
    </w:rPr>
  </w:style>
  <w:style w:type="paragraph" w:customStyle="1" w:styleId="xl3636">
    <w:name w:val="xl3636"/>
    <w:basedOn w:val="a"/>
    <w:rsid w:val="00613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nsolas" w:hAnsi="Consolas" w:cs="Consolas"/>
      <w:b/>
      <w:bCs/>
      <w:color w:val="8C4799"/>
      <w:sz w:val="20"/>
      <w:szCs w:val="20"/>
    </w:rPr>
  </w:style>
  <w:style w:type="paragraph" w:customStyle="1" w:styleId="xl3637">
    <w:name w:val="xl3637"/>
    <w:basedOn w:val="a"/>
    <w:rsid w:val="006132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nsolas" w:hAnsi="Consolas" w:cs="Consola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21156">
      <w:bodyDiv w:val="1"/>
      <w:marLeft w:val="0"/>
      <w:marRight w:val="0"/>
      <w:marTop w:val="0"/>
      <w:marBottom w:val="0"/>
      <w:divBdr>
        <w:top w:val="none" w:sz="0" w:space="0" w:color="auto"/>
        <w:left w:val="none" w:sz="0" w:space="0" w:color="auto"/>
        <w:bottom w:val="none" w:sz="0" w:space="0" w:color="auto"/>
        <w:right w:val="none" w:sz="0" w:space="0" w:color="auto"/>
      </w:divBdr>
    </w:div>
    <w:div w:id="119685592">
      <w:bodyDiv w:val="1"/>
      <w:marLeft w:val="0"/>
      <w:marRight w:val="0"/>
      <w:marTop w:val="0"/>
      <w:marBottom w:val="0"/>
      <w:divBdr>
        <w:top w:val="none" w:sz="0" w:space="0" w:color="auto"/>
        <w:left w:val="none" w:sz="0" w:space="0" w:color="auto"/>
        <w:bottom w:val="none" w:sz="0" w:space="0" w:color="auto"/>
        <w:right w:val="none" w:sz="0" w:space="0" w:color="auto"/>
      </w:divBdr>
    </w:div>
    <w:div w:id="397362877">
      <w:bodyDiv w:val="1"/>
      <w:marLeft w:val="0"/>
      <w:marRight w:val="0"/>
      <w:marTop w:val="0"/>
      <w:marBottom w:val="0"/>
      <w:divBdr>
        <w:top w:val="none" w:sz="0" w:space="0" w:color="auto"/>
        <w:left w:val="none" w:sz="0" w:space="0" w:color="auto"/>
        <w:bottom w:val="none" w:sz="0" w:space="0" w:color="auto"/>
        <w:right w:val="none" w:sz="0" w:space="0" w:color="auto"/>
      </w:divBdr>
    </w:div>
    <w:div w:id="418604103">
      <w:bodyDiv w:val="1"/>
      <w:marLeft w:val="0"/>
      <w:marRight w:val="0"/>
      <w:marTop w:val="0"/>
      <w:marBottom w:val="0"/>
      <w:divBdr>
        <w:top w:val="none" w:sz="0" w:space="0" w:color="auto"/>
        <w:left w:val="none" w:sz="0" w:space="0" w:color="auto"/>
        <w:bottom w:val="none" w:sz="0" w:space="0" w:color="auto"/>
        <w:right w:val="none" w:sz="0" w:space="0" w:color="auto"/>
      </w:divBdr>
    </w:div>
    <w:div w:id="644314946">
      <w:bodyDiv w:val="1"/>
      <w:marLeft w:val="0"/>
      <w:marRight w:val="0"/>
      <w:marTop w:val="0"/>
      <w:marBottom w:val="0"/>
      <w:divBdr>
        <w:top w:val="none" w:sz="0" w:space="0" w:color="auto"/>
        <w:left w:val="none" w:sz="0" w:space="0" w:color="auto"/>
        <w:bottom w:val="none" w:sz="0" w:space="0" w:color="auto"/>
        <w:right w:val="none" w:sz="0" w:space="0" w:color="auto"/>
      </w:divBdr>
    </w:div>
    <w:div w:id="1083799453">
      <w:bodyDiv w:val="1"/>
      <w:marLeft w:val="0"/>
      <w:marRight w:val="0"/>
      <w:marTop w:val="0"/>
      <w:marBottom w:val="0"/>
      <w:divBdr>
        <w:top w:val="none" w:sz="0" w:space="0" w:color="auto"/>
        <w:left w:val="none" w:sz="0" w:space="0" w:color="auto"/>
        <w:bottom w:val="none" w:sz="0" w:space="0" w:color="auto"/>
        <w:right w:val="none" w:sz="0" w:space="0" w:color="auto"/>
      </w:divBdr>
    </w:div>
    <w:div w:id="1271937239">
      <w:bodyDiv w:val="1"/>
      <w:marLeft w:val="0"/>
      <w:marRight w:val="0"/>
      <w:marTop w:val="0"/>
      <w:marBottom w:val="0"/>
      <w:divBdr>
        <w:top w:val="none" w:sz="0" w:space="0" w:color="auto"/>
        <w:left w:val="none" w:sz="0" w:space="0" w:color="auto"/>
        <w:bottom w:val="none" w:sz="0" w:space="0" w:color="auto"/>
        <w:right w:val="none" w:sz="0" w:space="0" w:color="auto"/>
      </w:divBdr>
    </w:div>
    <w:div w:id="1380015791">
      <w:marLeft w:val="0"/>
      <w:marRight w:val="0"/>
      <w:marTop w:val="0"/>
      <w:marBottom w:val="0"/>
      <w:divBdr>
        <w:top w:val="none" w:sz="0" w:space="0" w:color="auto"/>
        <w:left w:val="none" w:sz="0" w:space="0" w:color="auto"/>
        <w:bottom w:val="none" w:sz="0" w:space="0" w:color="auto"/>
        <w:right w:val="none" w:sz="0" w:space="0" w:color="auto"/>
      </w:divBdr>
    </w:div>
    <w:div w:id="1380015792">
      <w:marLeft w:val="0"/>
      <w:marRight w:val="0"/>
      <w:marTop w:val="0"/>
      <w:marBottom w:val="0"/>
      <w:divBdr>
        <w:top w:val="none" w:sz="0" w:space="0" w:color="auto"/>
        <w:left w:val="none" w:sz="0" w:space="0" w:color="auto"/>
        <w:bottom w:val="none" w:sz="0" w:space="0" w:color="auto"/>
        <w:right w:val="none" w:sz="0" w:space="0" w:color="auto"/>
      </w:divBdr>
    </w:div>
    <w:div w:id="1380015793">
      <w:marLeft w:val="0"/>
      <w:marRight w:val="0"/>
      <w:marTop w:val="0"/>
      <w:marBottom w:val="0"/>
      <w:divBdr>
        <w:top w:val="none" w:sz="0" w:space="0" w:color="auto"/>
        <w:left w:val="none" w:sz="0" w:space="0" w:color="auto"/>
        <w:bottom w:val="none" w:sz="0" w:space="0" w:color="auto"/>
        <w:right w:val="none" w:sz="0" w:space="0" w:color="auto"/>
      </w:divBdr>
    </w:div>
    <w:div w:id="1380015794">
      <w:marLeft w:val="0"/>
      <w:marRight w:val="0"/>
      <w:marTop w:val="0"/>
      <w:marBottom w:val="0"/>
      <w:divBdr>
        <w:top w:val="none" w:sz="0" w:space="0" w:color="auto"/>
        <w:left w:val="none" w:sz="0" w:space="0" w:color="auto"/>
        <w:bottom w:val="none" w:sz="0" w:space="0" w:color="auto"/>
        <w:right w:val="none" w:sz="0" w:space="0" w:color="auto"/>
      </w:divBdr>
    </w:div>
    <w:div w:id="1380015795">
      <w:marLeft w:val="0"/>
      <w:marRight w:val="0"/>
      <w:marTop w:val="0"/>
      <w:marBottom w:val="0"/>
      <w:divBdr>
        <w:top w:val="none" w:sz="0" w:space="0" w:color="auto"/>
        <w:left w:val="none" w:sz="0" w:space="0" w:color="auto"/>
        <w:bottom w:val="none" w:sz="0" w:space="0" w:color="auto"/>
        <w:right w:val="none" w:sz="0" w:space="0" w:color="auto"/>
      </w:divBdr>
    </w:div>
    <w:div w:id="1380015796">
      <w:marLeft w:val="0"/>
      <w:marRight w:val="0"/>
      <w:marTop w:val="0"/>
      <w:marBottom w:val="0"/>
      <w:divBdr>
        <w:top w:val="none" w:sz="0" w:space="0" w:color="auto"/>
        <w:left w:val="none" w:sz="0" w:space="0" w:color="auto"/>
        <w:bottom w:val="none" w:sz="0" w:space="0" w:color="auto"/>
        <w:right w:val="none" w:sz="0" w:space="0" w:color="auto"/>
      </w:divBdr>
    </w:div>
    <w:div w:id="1380015797">
      <w:marLeft w:val="0"/>
      <w:marRight w:val="0"/>
      <w:marTop w:val="0"/>
      <w:marBottom w:val="0"/>
      <w:divBdr>
        <w:top w:val="none" w:sz="0" w:space="0" w:color="auto"/>
        <w:left w:val="none" w:sz="0" w:space="0" w:color="auto"/>
        <w:bottom w:val="none" w:sz="0" w:space="0" w:color="auto"/>
        <w:right w:val="none" w:sz="0" w:space="0" w:color="auto"/>
      </w:divBdr>
    </w:div>
    <w:div w:id="1380015798">
      <w:marLeft w:val="0"/>
      <w:marRight w:val="0"/>
      <w:marTop w:val="0"/>
      <w:marBottom w:val="0"/>
      <w:divBdr>
        <w:top w:val="none" w:sz="0" w:space="0" w:color="auto"/>
        <w:left w:val="none" w:sz="0" w:space="0" w:color="auto"/>
        <w:bottom w:val="none" w:sz="0" w:space="0" w:color="auto"/>
        <w:right w:val="none" w:sz="0" w:space="0" w:color="auto"/>
      </w:divBdr>
    </w:div>
    <w:div w:id="1380015799">
      <w:marLeft w:val="0"/>
      <w:marRight w:val="0"/>
      <w:marTop w:val="0"/>
      <w:marBottom w:val="0"/>
      <w:divBdr>
        <w:top w:val="none" w:sz="0" w:space="0" w:color="auto"/>
        <w:left w:val="none" w:sz="0" w:space="0" w:color="auto"/>
        <w:bottom w:val="none" w:sz="0" w:space="0" w:color="auto"/>
        <w:right w:val="none" w:sz="0" w:space="0" w:color="auto"/>
      </w:divBdr>
    </w:div>
    <w:div w:id="1380015800">
      <w:marLeft w:val="0"/>
      <w:marRight w:val="0"/>
      <w:marTop w:val="0"/>
      <w:marBottom w:val="0"/>
      <w:divBdr>
        <w:top w:val="none" w:sz="0" w:space="0" w:color="auto"/>
        <w:left w:val="none" w:sz="0" w:space="0" w:color="auto"/>
        <w:bottom w:val="none" w:sz="0" w:space="0" w:color="auto"/>
        <w:right w:val="none" w:sz="0" w:space="0" w:color="auto"/>
      </w:divBdr>
    </w:div>
    <w:div w:id="1380015802">
      <w:marLeft w:val="0"/>
      <w:marRight w:val="0"/>
      <w:marTop w:val="0"/>
      <w:marBottom w:val="0"/>
      <w:divBdr>
        <w:top w:val="none" w:sz="0" w:space="0" w:color="auto"/>
        <w:left w:val="none" w:sz="0" w:space="0" w:color="auto"/>
        <w:bottom w:val="none" w:sz="0" w:space="0" w:color="auto"/>
        <w:right w:val="none" w:sz="0" w:space="0" w:color="auto"/>
      </w:divBdr>
      <w:divsChild>
        <w:div w:id="1380015801">
          <w:marLeft w:val="0"/>
          <w:marRight w:val="0"/>
          <w:marTop w:val="0"/>
          <w:marBottom w:val="0"/>
          <w:divBdr>
            <w:top w:val="none" w:sz="0" w:space="0" w:color="auto"/>
            <w:left w:val="none" w:sz="0" w:space="0" w:color="auto"/>
            <w:bottom w:val="none" w:sz="0" w:space="0" w:color="auto"/>
            <w:right w:val="none" w:sz="0" w:space="0" w:color="auto"/>
          </w:divBdr>
        </w:div>
      </w:divsChild>
    </w:div>
    <w:div w:id="1380015803">
      <w:marLeft w:val="0"/>
      <w:marRight w:val="0"/>
      <w:marTop w:val="0"/>
      <w:marBottom w:val="0"/>
      <w:divBdr>
        <w:top w:val="none" w:sz="0" w:space="0" w:color="auto"/>
        <w:left w:val="none" w:sz="0" w:space="0" w:color="auto"/>
        <w:bottom w:val="none" w:sz="0" w:space="0" w:color="auto"/>
        <w:right w:val="none" w:sz="0" w:space="0" w:color="auto"/>
      </w:divBdr>
    </w:div>
    <w:div w:id="1380015804">
      <w:marLeft w:val="0"/>
      <w:marRight w:val="0"/>
      <w:marTop w:val="0"/>
      <w:marBottom w:val="0"/>
      <w:divBdr>
        <w:top w:val="none" w:sz="0" w:space="0" w:color="auto"/>
        <w:left w:val="none" w:sz="0" w:space="0" w:color="auto"/>
        <w:bottom w:val="none" w:sz="0" w:space="0" w:color="auto"/>
        <w:right w:val="none" w:sz="0" w:space="0" w:color="auto"/>
      </w:divBdr>
    </w:div>
    <w:div w:id="1390110499">
      <w:bodyDiv w:val="1"/>
      <w:marLeft w:val="0"/>
      <w:marRight w:val="0"/>
      <w:marTop w:val="0"/>
      <w:marBottom w:val="0"/>
      <w:divBdr>
        <w:top w:val="none" w:sz="0" w:space="0" w:color="auto"/>
        <w:left w:val="none" w:sz="0" w:space="0" w:color="auto"/>
        <w:bottom w:val="none" w:sz="0" w:space="0" w:color="auto"/>
        <w:right w:val="none" w:sz="0" w:space="0" w:color="auto"/>
      </w:divBdr>
    </w:div>
    <w:div w:id="1482119133">
      <w:bodyDiv w:val="1"/>
      <w:marLeft w:val="0"/>
      <w:marRight w:val="0"/>
      <w:marTop w:val="0"/>
      <w:marBottom w:val="0"/>
      <w:divBdr>
        <w:top w:val="none" w:sz="0" w:space="0" w:color="auto"/>
        <w:left w:val="none" w:sz="0" w:space="0" w:color="auto"/>
        <w:bottom w:val="none" w:sz="0" w:space="0" w:color="auto"/>
        <w:right w:val="none" w:sz="0" w:space="0" w:color="auto"/>
      </w:divBdr>
    </w:div>
    <w:div w:id="1633167358">
      <w:bodyDiv w:val="1"/>
      <w:marLeft w:val="0"/>
      <w:marRight w:val="0"/>
      <w:marTop w:val="0"/>
      <w:marBottom w:val="0"/>
      <w:divBdr>
        <w:top w:val="none" w:sz="0" w:space="0" w:color="auto"/>
        <w:left w:val="none" w:sz="0" w:space="0" w:color="auto"/>
        <w:bottom w:val="none" w:sz="0" w:space="0" w:color="auto"/>
        <w:right w:val="none" w:sz="0" w:space="0" w:color="auto"/>
      </w:divBdr>
    </w:div>
    <w:div w:id="1650476613">
      <w:bodyDiv w:val="1"/>
      <w:marLeft w:val="0"/>
      <w:marRight w:val="0"/>
      <w:marTop w:val="0"/>
      <w:marBottom w:val="0"/>
      <w:divBdr>
        <w:top w:val="none" w:sz="0" w:space="0" w:color="auto"/>
        <w:left w:val="none" w:sz="0" w:space="0" w:color="auto"/>
        <w:bottom w:val="none" w:sz="0" w:space="0" w:color="auto"/>
        <w:right w:val="none" w:sz="0" w:space="0" w:color="auto"/>
      </w:divBdr>
    </w:div>
    <w:div w:id="1919946400">
      <w:bodyDiv w:val="1"/>
      <w:marLeft w:val="0"/>
      <w:marRight w:val="0"/>
      <w:marTop w:val="0"/>
      <w:marBottom w:val="0"/>
      <w:divBdr>
        <w:top w:val="none" w:sz="0" w:space="0" w:color="auto"/>
        <w:left w:val="none" w:sz="0" w:space="0" w:color="auto"/>
        <w:bottom w:val="none" w:sz="0" w:space="0" w:color="auto"/>
        <w:right w:val="none" w:sz="0" w:space="0" w:color="auto"/>
      </w:divBdr>
    </w:div>
    <w:div w:id="2007634630">
      <w:bodyDiv w:val="1"/>
      <w:marLeft w:val="0"/>
      <w:marRight w:val="0"/>
      <w:marTop w:val="0"/>
      <w:marBottom w:val="0"/>
      <w:divBdr>
        <w:top w:val="none" w:sz="0" w:space="0" w:color="auto"/>
        <w:left w:val="none" w:sz="0" w:space="0" w:color="auto"/>
        <w:bottom w:val="none" w:sz="0" w:space="0" w:color="auto"/>
        <w:right w:val="none" w:sz="0" w:space="0" w:color="auto"/>
      </w:divBdr>
    </w:div>
    <w:div w:id="201040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____Microsoft_Visio11.vsdx"/><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9A828-2673-40E2-8EDE-84E9E919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52</Pages>
  <Words>12863</Words>
  <Characters>83628</Characters>
  <Application>Microsoft Office Word</Application>
  <DocSecurity>0</DocSecurity>
  <Lines>696</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96299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Данилова Татьяна Владимировна</cp:lastModifiedBy>
  <cp:revision>5</cp:revision>
  <cp:lastPrinted>2014-09-10T06:57:00Z</cp:lastPrinted>
  <dcterms:created xsi:type="dcterms:W3CDTF">2019-02-08T08:03:00Z</dcterms:created>
  <dcterms:modified xsi:type="dcterms:W3CDTF">2019-02-08T09:31:00Z</dcterms:modified>
</cp:coreProperties>
</file>